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0D" w:rsidRDefault="002B5B48">
      <w:pPr>
        <w:spacing w:before="240" w:after="240"/>
        <w:rPr>
          <w:rFonts w:eastAsia="Arial Unicode MS"/>
          <w:b/>
          <w:bCs/>
          <w:sz w:val="32"/>
          <w:szCs w:val="32"/>
        </w:rPr>
      </w:pPr>
      <w:r>
        <w:rPr>
          <w:rFonts w:eastAsia="Arial Unicode MS"/>
          <w:b/>
          <w:bCs/>
          <w:sz w:val="32"/>
          <w:szCs w:val="32"/>
        </w:rPr>
        <w:t>T</w:t>
      </w:r>
      <w:r>
        <w:rPr>
          <w:rFonts w:eastAsia="Arial Unicode MS"/>
          <w:b/>
          <w:bCs/>
          <w:sz w:val="32"/>
          <w:szCs w:val="32"/>
          <w:lang w:val="sr-Cyrl-CS"/>
        </w:rPr>
        <w:t>е</w:t>
      </w:r>
      <w:proofErr w:type="spellStart"/>
      <w:r>
        <w:rPr>
          <w:rFonts w:eastAsia="Arial Unicode MS"/>
          <w:b/>
          <w:bCs/>
          <w:sz w:val="32"/>
          <w:szCs w:val="32"/>
        </w:rPr>
        <w:t>chnical</w:t>
      </w:r>
      <w:proofErr w:type="spellEnd"/>
      <w:r>
        <w:rPr>
          <w:rFonts w:eastAsia="Arial Unicode MS"/>
          <w:b/>
          <w:bCs/>
          <w:sz w:val="32"/>
          <w:szCs w:val="32"/>
        </w:rPr>
        <w:t xml:space="preserve"> Specifications - </w:t>
      </w:r>
      <w:r w:rsidR="00ED3C1F" w:rsidRPr="004A73E7">
        <w:rPr>
          <w:rFonts w:eastAsia="Arial Unicode MS"/>
          <w:b/>
          <w:bCs/>
          <w:sz w:val="32"/>
          <w:szCs w:val="32"/>
        </w:rPr>
        <w:t>Medical</w:t>
      </w:r>
      <w:r w:rsidR="00ED3C1F">
        <w:rPr>
          <w:rFonts w:eastAsia="Arial Unicode MS"/>
          <w:b/>
          <w:bCs/>
          <w:sz w:val="32"/>
          <w:szCs w:val="32"/>
        </w:rPr>
        <w:t xml:space="preserve"> Imaging</w:t>
      </w:r>
      <w:r w:rsidR="00ED3C1F" w:rsidRPr="004A73E7">
        <w:rPr>
          <w:rFonts w:eastAsia="Arial Unicode MS"/>
          <w:b/>
          <w:bCs/>
          <w:sz w:val="32"/>
          <w:szCs w:val="32"/>
        </w:rPr>
        <w:t xml:space="preserve"> Equipment</w:t>
      </w:r>
      <w:r w:rsidR="005C4BD1">
        <w:rPr>
          <w:rFonts w:eastAsia="Arial Unicode MS"/>
          <w:b/>
          <w:bCs/>
          <w:sz w:val="32"/>
          <w:szCs w:val="32"/>
        </w:rPr>
        <w:t xml:space="preserve"> – Lot 1</w:t>
      </w:r>
    </w:p>
    <w:p w:rsidR="00176C0D" w:rsidRDefault="002B5B48">
      <w:pPr>
        <w:pStyle w:val="ListParagraph"/>
        <w:numPr>
          <w:ilvl w:val="0"/>
          <w:numId w:val="13"/>
        </w:numPr>
        <w:rPr>
          <w:rFonts w:eastAsia="Arial Unicode MS"/>
          <w:b/>
          <w:bCs/>
          <w:sz w:val="32"/>
          <w:szCs w:val="32"/>
        </w:rPr>
      </w:pPr>
      <w:proofErr w:type="spellStart"/>
      <w:r>
        <w:rPr>
          <w:rFonts w:cs="Arial"/>
          <w:b/>
          <w:sz w:val="28"/>
          <w:szCs w:val="28"/>
        </w:rPr>
        <w:t>Multislice</w:t>
      </w:r>
      <w:proofErr w:type="spellEnd"/>
      <w:r>
        <w:rPr>
          <w:rFonts w:cs="Arial"/>
          <w:b/>
          <w:sz w:val="28"/>
          <w:szCs w:val="28"/>
        </w:rPr>
        <w:t xml:space="preserve"> CT Scanner for cardiovascular procedures for Institute for cardiovascular </w:t>
      </w:r>
      <w:r w:rsidR="009906E0">
        <w:rPr>
          <w:rFonts w:cs="Arial"/>
          <w:b/>
          <w:sz w:val="28"/>
          <w:szCs w:val="28"/>
        </w:rPr>
        <w:t>diseases</w:t>
      </w:r>
      <w:r>
        <w:rPr>
          <w:rFonts w:cs="Arial"/>
          <w:b/>
          <w:sz w:val="28"/>
          <w:szCs w:val="28"/>
        </w:rPr>
        <w:t xml:space="preserve"> </w:t>
      </w:r>
      <w:r w:rsidR="009906E0">
        <w:rPr>
          <w:rFonts w:cs="Arial"/>
          <w:b/>
          <w:sz w:val="28"/>
          <w:szCs w:val="28"/>
        </w:rPr>
        <w:t>“</w:t>
      </w:r>
      <w:proofErr w:type="spellStart"/>
      <w:r>
        <w:rPr>
          <w:rFonts w:cs="Arial"/>
          <w:b/>
          <w:sz w:val="28"/>
          <w:szCs w:val="28"/>
        </w:rPr>
        <w:t>Dedinje</w:t>
      </w:r>
      <w:proofErr w:type="spellEnd"/>
      <w:r w:rsidR="009906E0">
        <w:rPr>
          <w:rFonts w:cs="Arial"/>
          <w:b/>
          <w:sz w:val="28"/>
          <w:szCs w:val="28"/>
        </w:rPr>
        <w:t>”</w:t>
      </w:r>
    </w:p>
    <w:p w:rsidR="00176C0D" w:rsidRDefault="00176C0D">
      <w:pPr>
        <w:rPr>
          <w:sz w:val="22"/>
          <w:szCs w:val="22"/>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vAlign w:val="center"/>
          </w:tcPr>
          <w:p w:rsidR="00176C0D" w:rsidRDefault="002B5B48">
            <w:pPr>
              <w:rPr>
                <w:rFonts w:cs="Arial"/>
                <w:b/>
              </w:rPr>
            </w:pPr>
            <w:r>
              <w:rPr>
                <w:rFonts w:cs="Arial"/>
                <w:b/>
              </w:rPr>
              <w:t>GANTRY</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vAlign w:val="center"/>
          </w:tcPr>
          <w:p w:rsidR="00176C0D" w:rsidRDefault="002B5B48">
            <w:pPr>
              <w:rPr>
                <w:rFonts w:cs="Arial"/>
              </w:rPr>
            </w:pPr>
            <w:r>
              <w:rPr>
                <w:rFonts w:cs="Arial"/>
              </w:rPr>
              <w:t>Aperture, minimum 70 cm</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vAlign w:val="center"/>
          </w:tcPr>
          <w:p w:rsidR="00176C0D" w:rsidRDefault="002B5B48">
            <w:pPr>
              <w:rPr>
                <w:rFonts w:cs="Arial"/>
              </w:rPr>
            </w:pPr>
            <w:r>
              <w:rPr>
                <w:rFonts w:cs="Arial"/>
              </w:rPr>
              <w:t>Full rotation shortest time (360</w:t>
            </w:r>
            <w:r>
              <w:rPr>
                <w:rFonts w:cs="Arial"/>
                <w:vertAlign w:val="superscript"/>
              </w:rPr>
              <w:t>0</w:t>
            </w:r>
            <w:r>
              <w:rPr>
                <w:rFonts w:cs="Arial"/>
              </w:rPr>
              <w:t>), no longer than 0.28 sec</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vAlign w:val="center"/>
          </w:tcPr>
          <w:p w:rsidR="00176C0D" w:rsidRDefault="002B5B48">
            <w:pPr>
              <w:jc w:val="both"/>
              <w:rPr>
                <w:rFonts w:cs="Arial"/>
                <w:b/>
              </w:rPr>
            </w:pPr>
            <w:r>
              <w:rPr>
                <w:rFonts w:cs="Arial"/>
                <w:b/>
              </w:rPr>
              <w:t xml:space="preserve">PATIENT TABLE </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vAlign w:val="center"/>
          </w:tcPr>
          <w:p w:rsidR="00176C0D" w:rsidRDefault="002B5B48">
            <w:pPr>
              <w:rPr>
                <w:rFonts w:cs="Arial"/>
              </w:rPr>
            </w:pPr>
            <w:r>
              <w:rPr>
                <w:rFonts w:cs="Arial"/>
              </w:rPr>
              <w:t xml:space="preserve">Minimum </w:t>
            </w:r>
            <w:proofErr w:type="spellStart"/>
            <w:r>
              <w:rPr>
                <w:rFonts w:cs="Arial"/>
              </w:rPr>
              <w:t>scannable</w:t>
            </w:r>
            <w:proofErr w:type="spellEnd"/>
            <w:r>
              <w:rPr>
                <w:rFonts w:cs="Arial"/>
              </w:rPr>
              <w:t xml:space="preserve"> range - 175cm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vAlign w:val="center"/>
          </w:tcPr>
          <w:p w:rsidR="00176C0D" w:rsidRDefault="002B5B48">
            <w:pPr>
              <w:rPr>
                <w:rFonts w:cs="Arial"/>
              </w:rPr>
            </w:pPr>
            <w:r>
              <w:rPr>
                <w:rFonts w:cs="Arial"/>
              </w:rPr>
              <w:t>Maximum load capacity - 204 kg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vAlign w:val="center"/>
          </w:tcPr>
          <w:p w:rsidR="00176C0D" w:rsidRDefault="002B5B48">
            <w:pPr>
              <w:rPr>
                <w:rFonts w:cs="Arial"/>
              </w:rPr>
            </w:pPr>
            <w:r>
              <w:rPr>
                <w:rFonts w:cs="Arial"/>
              </w:rPr>
              <w:t>Table length - 240 cm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vAlign w:val="center"/>
          </w:tcPr>
          <w:p w:rsidR="00176C0D" w:rsidRDefault="002B5B48">
            <w:pPr>
              <w:rPr>
                <w:rFonts w:cs="Arial"/>
                <w:b/>
              </w:rPr>
            </w:pPr>
            <w:r>
              <w:rPr>
                <w:rFonts w:cs="Arial"/>
                <w:b/>
              </w:rPr>
              <w:t>GENERATOR</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vAlign w:val="center"/>
          </w:tcPr>
          <w:p w:rsidR="00176C0D" w:rsidRDefault="002B5B48">
            <w:pPr>
              <w:rPr>
                <w:rFonts w:cs="Arial"/>
              </w:rPr>
            </w:pPr>
            <w:r>
              <w:rPr>
                <w:rFonts w:cs="Arial"/>
              </w:rPr>
              <w:t>Maximum power - 100 kW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3.2.</w:t>
            </w:r>
          </w:p>
        </w:tc>
        <w:tc>
          <w:tcPr>
            <w:tcW w:w="6402" w:type="dxa"/>
            <w:shd w:val="clear" w:color="auto" w:fill="auto"/>
            <w:noWrap/>
            <w:vAlign w:val="center"/>
          </w:tcPr>
          <w:p w:rsidR="00176C0D" w:rsidRDefault="002B5B48">
            <w:pPr>
              <w:rPr>
                <w:rFonts w:cs="Arial"/>
              </w:rPr>
            </w:pPr>
            <w:r>
              <w:rPr>
                <w:rFonts w:cs="Arial"/>
              </w:rPr>
              <w:t>Maximum intensity of current - 740 mA or more</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t>3.3.</w:t>
            </w:r>
          </w:p>
        </w:tc>
        <w:tc>
          <w:tcPr>
            <w:tcW w:w="6402" w:type="dxa"/>
            <w:shd w:val="clear" w:color="auto" w:fill="auto"/>
            <w:noWrap/>
            <w:vAlign w:val="center"/>
          </w:tcPr>
          <w:p w:rsidR="00176C0D" w:rsidRDefault="002B5B48">
            <w:pPr>
              <w:rPr>
                <w:rFonts w:cs="Arial"/>
              </w:rPr>
            </w:pPr>
            <w:r>
              <w:rPr>
                <w:rFonts w:cs="Arial"/>
              </w:rPr>
              <w:t xml:space="preserve">Maximum voltage  - 135 kV or more </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4.</w:t>
            </w:r>
          </w:p>
        </w:tc>
        <w:tc>
          <w:tcPr>
            <w:tcW w:w="12960" w:type="dxa"/>
            <w:gridSpan w:val="3"/>
            <w:shd w:val="clear" w:color="auto" w:fill="auto"/>
            <w:noWrap/>
            <w:vAlign w:val="center"/>
          </w:tcPr>
          <w:p w:rsidR="00176C0D" w:rsidRDefault="002B5B48">
            <w:pPr>
              <w:rPr>
                <w:rFonts w:cs="Arial"/>
                <w:b/>
              </w:rPr>
            </w:pPr>
            <w:r>
              <w:rPr>
                <w:rFonts w:cs="Arial"/>
                <w:b/>
              </w:rPr>
              <w:t>X-RAY TUBE</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vAlign w:val="center"/>
          </w:tcPr>
          <w:p w:rsidR="00176C0D" w:rsidRDefault="002B5B48">
            <w:pPr>
              <w:rPr>
                <w:rFonts w:cs="Arial"/>
              </w:rPr>
            </w:pPr>
            <w:r>
              <w:rPr>
                <w:rFonts w:cs="Arial"/>
              </w:rPr>
              <w:t xml:space="preserve">Anode effective heat capacity  - 5,5 MHU and more, with anode cooling rate of  1370 </w:t>
            </w:r>
            <w:proofErr w:type="spellStart"/>
            <w:r>
              <w:rPr>
                <w:rFonts w:cs="Arial"/>
              </w:rPr>
              <w:t>kHU</w:t>
            </w:r>
            <w:proofErr w:type="spellEnd"/>
            <w:r>
              <w:rPr>
                <w:rFonts w:cs="Arial"/>
              </w:rPr>
              <w:t xml:space="preserve">/min or more, or equivalent that allows continuous work without waiting for tube cooling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vAlign w:val="center"/>
          </w:tcPr>
          <w:p w:rsidR="00176C0D" w:rsidRDefault="002B5B48">
            <w:pPr>
              <w:rPr>
                <w:rFonts w:cs="Arial"/>
              </w:rPr>
            </w:pPr>
            <w:r>
              <w:rPr>
                <w:rFonts w:cs="Arial"/>
              </w:rPr>
              <w:t>Number of focal spots, two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4.3.</w:t>
            </w:r>
          </w:p>
        </w:tc>
        <w:tc>
          <w:tcPr>
            <w:tcW w:w="6402" w:type="dxa"/>
            <w:shd w:val="clear" w:color="auto" w:fill="auto"/>
            <w:vAlign w:val="center"/>
          </w:tcPr>
          <w:p w:rsidR="00176C0D" w:rsidRDefault="002B5B48">
            <w:pPr>
              <w:rPr>
                <w:rFonts w:cs="Arial"/>
              </w:rPr>
            </w:pPr>
            <w:r>
              <w:rPr>
                <w:rFonts w:cs="Arial"/>
              </w:rPr>
              <w:t>Helical (spiral) scanning (exposure) time - 60s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vAlign w:val="center"/>
          </w:tcPr>
          <w:p w:rsidR="00176C0D" w:rsidRDefault="002B5B48">
            <w:pPr>
              <w:jc w:val="both"/>
              <w:rPr>
                <w:rFonts w:cs="Arial"/>
                <w:b/>
              </w:rPr>
            </w:pPr>
            <w:r>
              <w:rPr>
                <w:rFonts w:cs="Arial"/>
                <w:b/>
              </w:rPr>
              <w:t>DETECTOR SYSTEM</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vAlign w:val="center"/>
          </w:tcPr>
          <w:p w:rsidR="00176C0D" w:rsidRDefault="002B5B48">
            <w:pPr>
              <w:rPr>
                <w:rFonts w:cs="Arial"/>
              </w:rPr>
            </w:pPr>
            <w:r>
              <w:rPr>
                <w:rFonts w:cs="Arial"/>
              </w:rPr>
              <w:t>Total number of detector rows - 128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vAlign w:val="center"/>
          </w:tcPr>
          <w:p w:rsidR="00176C0D" w:rsidRDefault="002B5B48">
            <w:pPr>
              <w:rPr>
                <w:rFonts w:cs="Arial"/>
              </w:rPr>
            </w:pPr>
            <w:r>
              <w:rPr>
                <w:rFonts w:cs="Arial"/>
              </w:rPr>
              <w:t xml:space="preserve">State of the art Detector technology (Gemstone Clarity, Stellar, Matrix array, </w:t>
            </w:r>
            <w:proofErr w:type="spellStart"/>
            <w:r>
              <w:rPr>
                <w:rFonts w:cs="Arial"/>
              </w:rPr>
              <w:t>Nanopanel</w:t>
            </w:r>
            <w:proofErr w:type="spellEnd"/>
            <w:r>
              <w:rPr>
                <w:rFonts w:cs="Arial"/>
              </w:rPr>
              <w:t xml:space="preserve"> Prism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6.</w:t>
            </w:r>
          </w:p>
        </w:tc>
        <w:tc>
          <w:tcPr>
            <w:tcW w:w="12960" w:type="dxa"/>
            <w:gridSpan w:val="3"/>
            <w:shd w:val="clear" w:color="auto" w:fill="auto"/>
            <w:noWrap/>
            <w:vAlign w:val="center"/>
          </w:tcPr>
          <w:p w:rsidR="00176C0D" w:rsidRDefault="002B5B48">
            <w:pPr>
              <w:rPr>
                <w:rFonts w:cs="Arial"/>
                <w:b/>
              </w:rPr>
            </w:pPr>
            <w:r>
              <w:rPr>
                <w:rFonts w:cs="Arial"/>
                <w:b/>
              </w:rPr>
              <w:t>ACQUISITION PARAMETERS</w:t>
            </w:r>
          </w:p>
        </w:tc>
      </w:tr>
      <w:tr w:rsidR="00176C0D">
        <w:trPr>
          <w:trHeight w:val="255"/>
        </w:trPr>
        <w:tc>
          <w:tcPr>
            <w:tcW w:w="1170" w:type="dxa"/>
            <w:shd w:val="clear" w:color="auto" w:fill="auto"/>
            <w:noWrap/>
            <w:vAlign w:val="center"/>
          </w:tcPr>
          <w:p w:rsidR="00176C0D" w:rsidRDefault="002B5B48">
            <w:pPr>
              <w:jc w:val="center"/>
            </w:pPr>
            <w:r>
              <w:rPr>
                <w:sz w:val="22"/>
                <w:szCs w:val="22"/>
              </w:rPr>
              <w:t>6.1.</w:t>
            </w:r>
          </w:p>
        </w:tc>
        <w:tc>
          <w:tcPr>
            <w:tcW w:w="6402" w:type="dxa"/>
            <w:shd w:val="clear" w:color="auto" w:fill="auto"/>
            <w:noWrap/>
            <w:vAlign w:val="center"/>
          </w:tcPr>
          <w:p w:rsidR="00176C0D" w:rsidRDefault="002B5B48">
            <w:pPr>
              <w:rPr>
                <w:rFonts w:cs="Arial"/>
              </w:rPr>
            </w:pPr>
            <w:r>
              <w:rPr>
                <w:rFonts w:cs="Arial"/>
              </w:rPr>
              <w:t>Number of acquired slices - 256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lastRenderedPageBreak/>
              <w:t>6.2.</w:t>
            </w:r>
          </w:p>
        </w:tc>
        <w:tc>
          <w:tcPr>
            <w:tcW w:w="6402" w:type="dxa"/>
            <w:shd w:val="clear" w:color="auto" w:fill="auto"/>
            <w:noWrap/>
            <w:vAlign w:val="center"/>
          </w:tcPr>
          <w:p w:rsidR="00176C0D" w:rsidRDefault="002B5B48">
            <w:pPr>
              <w:rPr>
                <w:rFonts w:cs="Arial"/>
                <w:color w:val="FF0000"/>
              </w:rPr>
            </w:pPr>
            <w:r>
              <w:rPr>
                <w:rFonts w:cs="Arial"/>
              </w:rPr>
              <w:t>Scan field of view - 50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6.3.</w:t>
            </w:r>
          </w:p>
        </w:tc>
        <w:tc>
          <w:tcPr>
            <w:tcW w:w="6402" w:type="dxa"/>
            <w:shd w:val="clear" w:color="auto" w:fill="auto"/>
            <w:noWrap/>
            <w:vAlign w:val="center"/>
          </w:tcPr>
          <w:p w:rsidR="00176C0D" w:rsidRDefault="002B5B48">
            <w:pPr>
              <w:rPr>
                <w:rFonts w:cs="Arial"/>
              </w:rPr>
            </w:pPr>
            <w:r>
              <w:rPr>
                <w:rFonts w:cs="Arial"/>
              </w:rPr>
              <w:t xml:space="preserve">Ability of choosing different range diameters of scanning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6.4.</w:t>
            </w:r>
          </w:p>
        </w:tc>
        <w:tc>
          <w:tcPr>
            <w:tcW w:w="6402" w:type="dxa"/>
            <w:shd w:val="clear" w:color="auto" w:fill="auto"/>
            <w:noWrap/>
            <w:vAlign w:val="center"/>
          </w:tcPr>
          <w:p w:rsidR="00176C0D" w:rsidRDefault="002B5B48">
            <w:pPr>
              <w:rPr>
                <w:rFonts w:cs="Arial"/>
              </w:rPr>
            </w:pPr>
            <w:r>
              <w:rPr>
                <w:rFonts w:cs="Arial"/>
              </w:rPr>
              <w:t>Full  rotation time, (360 degrees), 0,28 second or faster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6.5.</w:t>
            </w:r>
          </w:p>
        </w:tc>
        <w:tc>
          <w:tcPr>
            <w:tcW w:w="6402" w:type="dxa"/>
            <w:shd w:val="clear" w:color="auto" w:fill="auto"/>
            <w:noWrap/>
            <w:vAlign w:val="center"/>
          </w:tcPr>
          <w:p w:rsidR="00176C0D" w:rsidRDefault="002B5B48">
            <w:pPr>
              <w:rPr>
                <w:rFonts w:cs="Arial"/>
              </w:rPr>
            </w:pPr>
            <w:r>
              <w:rPr>
                <w:rFonts w:cs="Arial"/>
              </w:rPr>
              <w:t xml:space="preserve">Retrospective and prospective ECG triggered  scan acquisition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6.6.</w:t>
            </w:r>
          </w:p>
        </w:tc>
        <w:tc>
          <w:tcPr>
            <w:tcW w:w="6402" w:type="dxa"/>
            <w:shd w:val="clear" w:color="auto" w:fill="auto"/>
            <w:noWrap/>
            <w:vAlign w:val="center"/>
          </w:tcPr>
          <w:p w:rsidR="00176C0D" w:rsidRDefault="002B5B48">
            <w:pPr>
              <w:rPr>
                <w:rFonts w:cs="Arial"/>
              </w:rPr>
            </w:pPr>
            <w:r>
              <w:rPr>
                <w:rFonts w:cs="Arial"/>
              </w:rPr>
              <w:t>Adaptive ”pitch”  with ECG triggering combination</w:t>
            </w:r>
            <w:r w:rsidR="009906E0">
              <w:rPr>
                <w:rFonts w:cs="Arial"/>
              </w:rPr>
              <w:t xml:space="preserve"> during arteriography and </w:t>
            </w:r>
            <w:proofErr w:type="spellStart"/>
            <w:r w:rsidR="009906E0">
              <w:rPr>
                <w:rFonts w:cs="Arial"/>
              </w:rPr>
              <w:t>corono</w:t>
            </w:r>
            <w:r>
              <w:rPr>
                <w:rFonts w:cs="Arial"/>
              </w:rPr>
              <w:t>graphy</w:t>
            </w:r>
            <w:proofErr w:type="spellEnd"/>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6.7.</w:t>
            </w:r>
          </w:p>
        </w:tc>
        <w:tc>
          <w:tcPr>
            <w:tcW w:w="6402" w:type="dxa"/>
            <w:shd w:val="clear" w:color="auto" w:fill="auto"/>
            <w:noWrap/>
            <w:vAlign w:val="center"/>
          </w:tcPr>
          <w:p w:rsidR="00176C0D" w:rsidRDefault="002B5B48">
            <w:pPr>
              <w:rPr>
                <w:rFonts w:cs="Arial"/>
              </w:rPr>
            </w:pPr>
            <w:r>
              <w:rPr>
                <w:rFonts w:cs="Arial"/>
              </w:rPr>
              <w:t xml:space="preserve">System must be with state of the art iterative reconstruction software for dose reduction ( at least 50%),  maintaining picture quality and clarity (Safire, Iris, </w:t>
            </w:r>
            <w:proofErr w:type="spellStart"/>
            <w:r>
              <w:rPr>
                <w:rFonts w:cs="Arial"/>
              </w:rPr>
              <w:t>Aidr</w:t>
            </w:r>
            <w:proofErr w:type="spellEnd"/>
            <w:r>
              <w:rPr>
                <w:rFonts w:cs="Arial"/>
              </w:rPr>
              <w:t xml:space="preserve"> 3D, </w:t>
            </w:r>
            <w:proofErr w:type="spellStart"/>
            <w:r>
              <w:rPr>
                <w:rFonts w:cs="Arial"/>
              </w:rPr>
              <w:t>iDose</w:t>
            </w:r>
            <w:proofErr w:type="spellEnd"/>
            <w:r>
              <w:rPr>
                <w:rFonts w:cs="Arial"/>
              </w:rPr>
              <w:t>, ASIR- V,  ADMIRE, VEO or equivalent)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lang w:val="sr-Cyrl-CS"/>
              </w:rPr>
            </w:pPr>
            <w:r>
              <w:rPr>
                <w:b/>
                <w:sz w:val="22"/>
                <w:szCs w:val="22"/>
                <w:lang w:val="sr-Cyrl-CS"/>
              </w:rPr>
              <w:t>7.</w:t>
            </w:r>
          </w:p>
        </w:tc>
        <w:tc>
          <w:tcPr>
            <w:tcW w:w="12960" w:type="dxa"/>
            <w:gridSpan w:val="3"/>
            <w:shd w:val="clear" w:color="auto" w:fill="auto"/>
            <w:noWrap/>
            <w:vAlign w:val="center"/>
          </w:tcPr>
          <w:p w:rsidR="00176C0D" w:rsidRDefault="002B5B48">
            <w:pPr>
              <w:rPr>
                <w:rFonts w:cs="Arial"/>
                <w:b/>
              </w:rPr>
            </w:pPr>
            <w:r>
              <w:rPr>
                <w:rFonts w:cs="Arial"/>
                <w:b/>
              </w:rPr>
              <w:t xml:space="preserve">OPERATING CONSOLE </w:t>
            </w: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.1.</w:t>
            </w:r>
          </w:p>
        </w:tc>
        <w:tc>
          <w:tcPr>
            <w:tcW w:w="6402" w:type="dxa"/>
            <w:vAlign w:val="center"/>
          </w:tcPr>
          <w:p w:rsidR="00176C0D" w:rsidRDefault="002B5B48">
            <w:pPr>
              <w:autoSpaceDE w:val="0"/>
              <w:autoSpaceDN w:val="0"/>
              <w:adjustRightInd w:val="0"/>
              <w:rPr>
                <w:rFonts w:cs="Arial"/>
              </w:rPr>
            </w:pPr>
            <w:r>
              <w:rPr>
                <w:rFonts w:cs="Arial"/>
              </w:rPr>
              <w:t xml:space="preserve">Flat screen color monitor with  minimum 1,3 MP or more ;  minimum </w:t>
            </w:r>
            <w:r>
              <w:rPr>
                <w:rFonts w:eastAsia="Bree-SH-Text-Light" w:cs="Arial"/>
              </w:rPr>
              <w:t>19” (48 cm) or more; resolution  1,280 x 1,024 or more</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.2.</w:t>
            </w:r>
          </w:p>
        </w:tc>
        <w:tc>
          <w:tcPr>
            <w:tcW w:w="6402" w:type="dxa"/>
            <w:vAlign w:val="center"/>
          </w:tcPr>
          <w:p w:rsidR="00176C0D" w:rsidRDefault="002B5B48">
            <w:pPr>
              <w:rPr>
                <w:rFonts w:cs="Arial"/>
              </w:rPr>
            </w:pPr>
            <w:r>
              <w:rPr>
                <w:rFonts w:cs="Arial"/>
              </w:rPr>
              <w:t xml:space="preserve">„DICOM“ state of the art protocols: DICOM Print, DICOM Storage, DICOM Modality </w:t>
            </w:r>
            <w:proofErr w:type="spellStart"/>
            <w:r>
              <w:rPr>
                <w:rFonts w:cs="Arial"/>
              </w:rPr>
              <w:t>Worklist</w:t>
            </w:r>
            <w:proofErr w:type="spellEnd"/>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keepNext/>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.3.</w:t>
            </w:r>
          </w:p>
        </w:tc>
        <w:tc>
          <w:tcPr>
            <w:tcW w:w="6402" w:type="dxa"/>
            <w:vAlign w:val="center"/>
          </w:tcPr>
          <w:p w:rsidR="00176C0D" w:rsidRDefault="002B5B48">
            <w:pPr>
              <w:rPr>
                <w:rFonts w:cs="Arial"/>
              </w:rPr>
            </w:pPr>
            <w:r>
              <w:rPr>
                <w:rFonts w:cs="Arial"/>
              </w:rPr>
              <w:t>Automatic  „Filming mode“</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.4.</w:t>
            </w:r>
          </w:p>
        </w:tc>
        <w:tc>
          <w:tcPr>
            <w:tcW w:w="6402" w:type="dxa"/>
            <w:vAlign w:val="center"/>
          </w:tcPr>
          <w:p w:rsidR="00176C0D" w:rsidRDefault="002B5B48">
            <w:pPr>
              <w:rPr>
                <w:rFonts w:cs="Arial"/>
              </w:rPr>
            </w:pPr>
            <w:r>
              <w:rPr>
                <w:rFonts w:cs="Arial"/>
              </w:rPr>
              <w:t xml:space="preserve">CT angiography with analyzes </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.5.</w:t>
            </w:r>
          </w:p>
        </w:tc>
        <w:tc>
          <w:tcPr>
            <w:tcW w:w="6402" w:type="dxa"/>
            <w:vAlign w:val="center"/>
          </w:tcPr>
          <w:p w:rsidR="00176C0D" w:rsidRDefault="002B5B48">
            <w:pPr>
              <w:rPr>
                <w:rFonts w:cs="Arial"/>
              </w:rPr>
            </w:pPr>
            <w:r>
              <w:rPr>
                <w:rFonts w:cs="Arial"/>
              </w:rPr>
              <w:t xml:space="preserve">Dynamic bolus tracking program, with precise scanning time assessment and manual activation according automatic bolus detection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7.6.</w:t>
            </w:r>
          </w:p>
        </w:tc>
        <w:tc>
          <w:tcPr>
            <w:tcW w:w="6402" w:type="dxa"/>
            <w:vAlign w:val="center"/>
          </w:tcPr>
          <w:p w:rsidR="00176C0D" w:rsidRDefault="002B5B48">
            <w:pPr>
              <w:rPr>
                <w:rFonts w:cs="Arial"/>
              </w:rPr>
            </w:pPr>
            <w:proofErr w:type="spellStart"/>
            <w:r>
              <w:rPr>
                <w:rFonts w:cs="Arial"/>
              </w:rPr>
              <w:t>Cardiological</w:t>
            </w:r>
            <w:proofErr w:type="spellEnd"/>
            <w:r>
              <w:rPr>
                <w:rFonts w:cs="Arial"/>
              </w:rPr>
              <w:t xml:space="preserve"> acquisition  program with  algorithm for temporal resolution improvement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.7.</w:t>
            </w:r>
          </w:p>
        </w:tc>
        <w:tc>
          <w:tcPr>
            <w:tcW w:w="6402" w:type="dxa"/>
            <w:vAlign w:val="center"/>
          </w:tcPr>
          <w:p w:rsidR="00176C0D" w:rsidRDefault="002B5B48">
            <w:pPr>
              <w:rPr>
                <w:rFonts w:cs="Arial"/>
              </w:rPr>
            </w:pPr>
            <w:r>
              <w:rPr>
                <w:rFonts w:cs="Arial"/>
              </w:rPr>
              <w:t>RAM capacity on operator console  -  8 GB or more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7.8.</w:t>
            </w:r>
          </w:p>
        </w:tc>
        <w:tc>
          <w:tcPr>
            <w:tcW w:w="6402" w:type="dxa"/>
            <w:vAlign w:val="center"/>
          </w:tcPr>
          <w:p w:rsidR="00176C0D" w:rsidRDefault="002B5B48">
            <w:pPr>
              <w:rPr>
                <w:rFonts w:cs="Arial"/>
              </w:rPr>
            </w:pPr>
            <w:r>
              <w:rPr>
                <w:rFonts w:cs="Arial"/>
              </w:rPr>
              <w:t xml:space="preserve">Total system storage capacity – 520000 lossless image compressed or </w:t>
            </w:r>
            <w:r w:rsidR="0081005E">
              <w:rPr>
                <w:rFonts w:cs="Arial"/>
              </w:rPr>
              <w:t>non-compressed</w:t>
            </w:r>
            <w:r>
              <w:rPr>
                <w:rFonts w:cs="Arial"/>
              </w:rPr>
              <w:t>, 512 X512 matrix</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7.9.</w:t>
            </w:r>
          </w:p>
        </w:tc>
        <w:tc>
          <w:tcPr>
            <w:tcW w:w="6402" w:type="dxa"/>
            <w:vAlign w:val="center"/>
          </w:tcPr>
          <w:p w:rsidR="00176C0D" w:rsidRDefault="002B5B48">
            <w:pPr>
              <w:rPr>
                <w:rFonts w:cs="Arial"/>
              </w:rPr>
            </w:pPr>
            <w:r>
              <w:rPr>
                <w:rFonts w:cs="Arial"/>
              </w:rPr>
              <w:t>High or ultra-high resolution scanning for lung examination</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7.10.</w:t>
            </w:r>
          </w:p>
        </w:tc>
        <w:tc>
          <w:tcPr>
            <w:tcW w:w="6402" w:type="dxa"/>
            <w:vAlign w:val="center"/>
          </w:tcPr>
          <w:p w:rsidR="00176C0D" w:rsidRDefault="002B5B48">
            <w:pPr>
              <w:rPr>
                <w:rFonts w:cs="Arial"/>
              </w:rPr>
            </w:pPr>
            <w:r>
              <w:rPr>
                <w:rFonts w:cs="Arial"/>
              </w:rPr>
              <w:t xml:space="preserve">Reconstruction speed 40 images/ second, or more, and 20 images/ second, or more, in reduction dose options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lastRenderedPageBreak/>
              <w:t>7.11.</w:t>
            </w:r>
          </w:p>
        </w:tc>
        <w:tc>
          <w:tcPr>
            <w:tcW w:w="6402" w:type="dxa"/>
            <w:vAlign w:val="center"/>
          </w:tcPr>
          <w:p w:rsidR="00176C0D" w:rsidRDefault="002B5B48">
            <w:pPr>
              <w:rPr>
                <w:rFonts w:cs="Arial"/>
              </w:rPr>
            </w:pPr>
            <w:r>
              <w:rPr>
                <w:rFonts w:cs="Arial"/>
              </w:rPr>
              <w:t xml:space="preserve">Artifacts reduction  Software (technology) due to cardiac motions or coronary arteries motions during cardiac acquisitions or advanced superfast scanning technology  or equivalent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7.12.</w:t>
            </w:r>
          </w:p>
        </w:tc>
        <w:tc>
          <w:tcPr>
            <w:tcW w:w="6402" w:type="dxa"/>
            <w:vAlign w:val="center"/>
          </w:tcPr>
          <w:p w:rsidR="00176C0D" w:rsidRDefault="002B5B48">
            <w:pPr>
              <w:rPr>
                <w:rFonts w:cs="Arial"/>
              </w:rPr>
            </w:pPr>
            <w:r>
              <w:rPr>
                <w:rFonts w:cs="Arial"/>
              </w:rPr>
              <w:t xml:space="preserve">Real time VRT, MPR, 3D imaging, cardiac view, volume rendering or equivalent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7.13.</w:t>
            </w:r>
          </w:p>
        </w:tc>
        <w:tc>
          <w:tcPr>
            <w:tcW w:w="6402" w:type="dxa"/>
            <w:vAlign w:val="center"/>
          </w:tcPr>
          <w:p w:rsidR="00176C0D" w:rsidRDefault="002B5B48">
            <w:pPr>
              <w:rPr>
                <w:rFonts w:cs="Arial"/>
              </w:rPr>
            </w:pPr>
            <w:r>
              <w:rPr>
                <w:rFonts w:cs="Arial"/>
              </w:rPr>
              <w:t xml:space="preserve">Ultra High Spatial resolution - min. 24 </w:t>
            </w:r>
            <w:proofErr w:type="spellStart"/>
            <w:r>
              <w:rPr>
                <w:rFonts w:cs="Arial"/>
              </w:rPr>
              <w:t>lp</w:t>
            </w:r>
            <w:proofErr w:type="spellEnd"/>
            <w:r>
              <w:rPr>
                <w:rFonts w:cs="Arial"/>
              </w:rPr>
              <w:t>/cm or more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7.14.</w:t>
            </w:r>
          </w:p>
        </w:tc>
        <w:tc>
          <w:tcPr>
            <w:tcW w:w="6402" w:type="dxa"/>
            <w:vAlign w:val="center"/>
          </w:tcPr>
          <w:p w:rsidR="00176C0D" w:rsidRDefault="002B5B48">
            <w:pPr>
              <w:rPr>
                <w:rFonts w:cs="Arial"/>
              </w:rPr>
            </w:pPr>
            <w:r>
              <w:rPr>
                <w:rFonts w:cs="Arial"/>
              </w:rPr>
              <w:t>Artifact reduction techno</w:t>
            </w:r>
            <w:r w:rsidR="00A863A1">
              <w:rPr>
                <w:rFonts w:cs="Arial"/>
              </w:rPr>
              <w:t>logy due to orthopedic implants</w:t>
            </w:r>
            <w:r>
              <w:rPr>
                <w:rFonts w:cs="Arial"/>
              </w:rPr>
              <w:t>, iodine or bones… Metal Artifacts Reduction or equivalent</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7.15.</w:t>
            </w:r>
          </w:p>
        </w:tc>
        <w:tc>
          <w:tcPr>
            <w:tcW w:w="6402" w:type="dxa"/>
            <w:vAlign w:val="center"/>
          </w:tcPr>
          <w:p w:rsidR="00176C0D" w:rsidRDefault="002B5B48">
            <w:pPr>
              <w:rPr>
                <w:rFonts w:cs="Arial"/>
              </w:rPr>
            </w:pPr>
            <w:r>
              <w:rPr>
                <w:rFonts w:cs="Arial"/>
              </w:rPr>
              <w:t xml:space="preserve">Dynamic brain perfusion studies software with low-dose CTA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7.16.</w:t>
            </w:r>
          </w:p>
        </w:tc>
        <w:tc>
          <w:tcPr>
            <w:tcW w:w="6402" w:type="dxa"/>
            <w:vAlign w:val="center"/>
          </w:tcPr>
          <w:p w:rsidR="00176C0D" w:rsidRDefault="002B5B48">
            <w:pPr>
              <w:rPr>
                <w:rFonts w:cs="Arial"/>
                <w:lang w:val="fr-FR"/>
              </w:rPr>
            </w:pPr>
            <w:proofErr w:type="spellStart"/>
            <w:r>
              <w:rPr>
                <w:rFonts w:cs="Arial"/>
                <w:lang w:val="fr-FR"/>
              </w:rPr>
              <w:t>Myocardial</w:t>
            </w:r>
            <w:proofErr w:type="spellEnd"/>
            <w:r>
              <w:rPr>
                <w:rFonts w:cs="Arial"/>
                <w:lang w:val="fr-FR"/>
              </w:rPr>
              <w:t xml:space="preserve">  perfusion and stress perfusion, Quantitative </w:t>
            </w:r>
            <w:r w:rsidR="00A863A1">
              <w:rPr>
                <w:rFonts w:cs="Arial"/>
                <w:lang w:val="fr-FR"/>
              </w:rPr>
              <w:t>dynamique</w:t>
            </w:r>
            <w:r>
              <w:rPr>
                <w:rFonts w:cs="Arial"/>
                <w:lang w:val="fr-FR"/>
              </w:rPr>
              <w:t xml:space="preserve"> acquisition mode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8.</w:t>
            </w:r>
          </w:p>
        </w:tc>
        <w:tc>
          <w:tcPr>
            <w:tcW w:w="12960" w:type="dxa"/>
            <w:gridSpan w:val="3"/>
            <w:vAlign w:val="center"/>
          </w:tcPr>
          <w:p w:rsidR="00176C0D" w:rsidRDefault="002B5B48">
            <w:pPr>
              <w:rPr>
                <w:rFonts w:cs="Arial"/>
                <w:b/>
              </w:rPr>
            </w:pPr>
            <w:r>
              <w:rPr>
                <w:rFonts w:cs="Arial"/>
                <w:b/>
              </w:rPr>
              <w:t>DIGNOSTIC TOOLS ON SERVER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w:t>
            </w:r>
          </w:p>
        </w:tc>
        <w:tc>
          <w:tcPr>
            <w:tcW w:w="6402" w:type="dxa"/>
            <w:vAlign w:val="center"/>
          </w:tcPr>
          <w:p w:rsidR="00176C0D" w:rsidRDefault="002B5B48">
            <w:pPr>
              <w:rPr>
                <w:rFonts w:cs="Arial"/>
              </w:rPr>
            </w:pPr>
            <w:r>
              <w:rPr>
                <w:rFonts w:cs="Arial"/>
              </w:rPr>
              <w:t>CT scanner advanced visualization system with integrated data base server  (compatible with different CT manufacturer) with:</w:t>
            </w:r>
          </w:p>
          <w:p w:rsidR="00176C0D" w:rsidRDefault="002B5B48">
            <w:pPr>
              <w:pStyle w:val="ListParagraph"/>
              <w:numPr>
                <w:ilvl w:val="0"/>
                <w:numId w:val="7"/>
              </w:numPr>
              <w:rPr>
                <w:rFonts w:cs="Arial"/>
                <w:b/>
              </w:rPr>
            </w:pPr>
            <w:r>
              <w:rPr>
                <w:rFonts w:cs="Arial"/>
              </w:rPr>
              <w:t xml:space="preserve">at least 4 (four)  workstations </w:t>
            </w:r>
          </w:p>
          <w:p w:rsidR="00176C0D" w:rsidRDefault="002B5B48">
            <w:pPr>
              <w:pStyle w:val="ListParagraph"/>
              <w:numPr>
                <w:ilvl w:val="0"/>
                <w:numId w:val="7"/>
              </w:numPr>
              <w:rPr>
                <w:rFonts w:cs="Arial"/>
                <w:b/>
              </w:rPr>
            </w:pPr>
            <w:proofErr w:type="gramStart"/>
            <w:r>
              <w:rPr>
                <w:rFonts w:cs="Arial"/>
              </w:rPr>
              <w:t>with</w:t>
            </w:r>
            <w:proofErr w:type="gramEnd"/>
            <w:r>
              <w:rPr>
                <w:rFonts w:cs="Arial"/>
              </w:rPr>
              <w:t xml:space="preserve"> contemporary users that can simultaneously access to different applications (described under point 8.)</w:t>
            </w:r>
          </w:p>
          <w:p w:rsidR="00176C0D" w:rsidRDefault="002B5B48">
            <w:pPr>
              <w:pStyle w:val="ListParagraph"/>
              <w:numPr>
                <w:ilvl w:val="0"/>
                <w:numId w:val="7"/>
              </w:numPr>
              <w:rPr>
                <w:rFonts w:cs="Arial"/>
                <w:b/>
              </w:rPr>
            </w:pPr>
            <w:r>
              <w:rPr>
                <w:rFonts w:cs="Arial"/>
              </w:rPr>
              <w:t>with flow of processing of at least 15000 images/sec, or more</w:t>
            </w:r>
          </w:p>
          <w:p w:rsidR="00176C0D" w:rsidRDefault="002B5B48">
            <w:pPr>
              <w:pStyle w:val="ListParagraph"/>
              <w:numPr>
                <w:ilvl w:val="0"/>
                <w:numId w:val="7"/>
              </w:numPr>
              <w:rPr>
                <w:rFonts w:cs="Arial"/>
                <w:b/>
              </w:rPr>
            </w:pPr>
            <w:r>
              <w:rPr>
                <w:rFonts w:cs="Arial"/>
              </w:rPr>
              <w:t xml:space="preserve">in client - server  architecture </w:t>
            </w:r>
          </w:p>
          <w:p w:rsidR="00176C0D" w:rsidRDefault="002B5B48">
            <w:pPr>
              <w:pStyle w:val="ListParagraph"/>
              <w:numPr>
                <w:ilvl w:val="0"/>
                <w:numId w:val="7"/>
              </w:numPr>
              <w:rPr>
                <w:rFonts w:cs="Arial"/>
                <w:b/>
              </w:rPr>
            </w:pPr>
            <w:r>
              <w:rPr>
                <w:rFonts w:cs="Arial"/>
              </w:rPr>
              <w:t xml:space="preserve">with minimum 4 license, or more,  for web access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w:t>
            </w:r>
          </w:p>
        </w:tc>
        <w:tc>
          <w:tcPr>
            <w:tcW w:w="6402" w:type="dxa"/>
            <w:vAlign w:val="center"/>
          </w:tcPr>
          <w:p w:rsidR="00176C0D" w:rsidRDefault="002B5B48">
            <w:pPr>
              <w:rPr>
                <w:rFonts w:cs="Arial"/>
              </w:rPr>
            </w:pPr>
            <w:r>
              <w:rPr>
                <w:rFonts w:cs="Arial"/>
              </w:rPr>
              <w:t>Server storage hardware of  4Tb,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8.3.</w:t>
            </w:r>
          </w:p>
        </w:tc>
        <w:tc>
          <w:tcPr>
            <w:tcW w:w="6402" w:type="dxa"/>
            <w:vAlign w:val="center"/>
          </w:tcPr>
          <w:p w:rsidR="00176C0D" w:rsidRDefault="002B5B48">
            <w:pPr>
              <w:rPr>
                <w:rFonts w:cs="Arial"/>
              </w:rPr>
            </w:pPr>
            <w:r>
              <w:rPr>
                <w:rFonts w:cs="Arial"/>
              </w:rPr>
              <w:t>Hardware configuration for 4 (four) diagnostic workstations:</w:t>
            </w:r>
          </w:p>
          <w:p w:rsidR="00176C0D" w:rsidRDefault="002B5B48">
            <w:pPr>
              <w:rPr>
                <w:rFonts w:cs="Arial"/>
              </w:rPr>
            </w:pPr>
            <w:r>
              <w:rPr>
                <w:rFonts w:cs="Arial"/>
              </w:rPr>
              <w:t xml:space="preserve"> - brand name PC Windows base, </w:t>
            </w:r>
          </w:p>
          <w:p w:rsidR="00176C0D" w:rsidRDefault="002B5B48">
            <w:pPr>
              <w:rPr>
                <w:rFonts w:cs="Arial"/>
              </w:rPr>
            </w:pPr>
            <w:r>
              <w:rPr>
                <w:rFonts w:cs="Arial"/>
              </w:rPr>
              <w:t xml:space="preserve">- 1 Tb memory , </w:t>
            </w:r>
          </w:p>
          <w:p w:rsidR="00176C0D" w:rsidRDefault="002B5B48">
            <w:pPr>
              <w:rPr>
                <w:rFonts w:cs="Arial"/>
              </w:rPr>
            </w:pPr>
            <w:r>
              <w:rPr>
                <w:rFonts w:cs="Arial"/>
              </w:rPr>
              <w:t xml:space="preserve">- Intel Core i5 (or more) processor, </w:t>
            </w:r>
          </w:p>
          <w:p w:rsidR="00176C0D" w:rsidRDefault="002B5B48">
            <w:pPr>
              <w:rPr>
                <w:rFonts w:cs="Arial"/>
              </w:rPr>
            </w:pPr>
            <w:r>
              <w:rPr>
                <w:rFonts w:cs="Arial"/>
              </w:rPr>
              <w:t xml:space="preserve">- 8Gb RAM, or more  </w:t>
            </w:r>
          </w:p>
          <w:p w:rsidR="00176C0D" w:rsidRDefault="002B5B48">
            <w:pPr>
              <w:rPr>
                <w:rFonts w:cs="Arial"/>
              </w:rPr>
            </w:pPr>
            <w:r>
              <w:rPr>
                <w:rFonts w:cs="Arial"/>
              </w:rPr>
              <w:t xml:space="preserve">- 2 (two) diagnostic   DICOM  compatible  monitors, minimum  2 </w:t>
            </w:r>
            <w:proofErr w:type="spellStart"/>
            <w:r>
              <w:rPr>
                <w:rFonts w:cs="Arial"/>
              </w:rPr>
              <w:t>Mp</w:t>
            </w:r>
            <w:proofErr w:type="spellEnd"/>
            <w:r>
              <w:rPr>
                <w:rFonts w:cs="Arial"/>
              </w:rPr>
              <w:t xml:space="preserve"> resolution, or more and screen diagonal minimum  21,3 inch,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8.4.</w:t>
            </w:r>
          </w:p>
        </w:tc>
        <w:tc>
          <w:tcPr>
            <w:tcW w:w="6402" w:type="dxa"/>
            <w:vAlign w:val="center"/>
          </w:tcPr>
          <w:p w:rsidR="00176C0D" w:rsidRDefault="002B5B48">
            <w:pPr>
              <w:rPr>
                <w:rFonts w:cs="Arial"/>
              </w:rPr>
            </w:pPr>
            <w:r>
              <w:rPr>
                <w:rFonts w:cs="Arial"/>
              </w:rPr>
              <w:t xml:space="preserve">Advanced </w:t>
            </w:r>
            <w:proofErr w:type="spellStart"/>
            <w:r>
              <w:rPr>
                <w:rFonts w:cs="Arial"/>
              </w:rPr>
              <w:t>Cardiological</w:t>
            </w:r>
            <w:proofErr w:type="spellEnd"/>
            <w:r>
              <w:rPr>
                <w:rFonts w:cs="Arial"/>
              </w:rPr>
              <w:t xml:space="preserve"> Software; state of the art technology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lastRenderedPageBreak/>
              <w:t>8.5.</w:t>
            </w:r>
          </w:p>
        </w:tc>
        <w:tc>
          <w:tcPr>
            <w:tcW w:w="6402" w:type="dxa"/>
            <w:vAlign w:val="center"/>
          </w:tcPr>
          <w:p w:rsidR="00176C0D" w:rsidRDefault="002B5B48">
            <w:pPr>
              <w:rPr>
                <w:rFonts w:cs="Arial"/>
              </w:rPr>
            </w:pPr>
            <w:r>
              <w:rPr>
                <w:rFonts w:cs="Arial"/>
              </w:rPr>
              <w:t xml:space="preserve">Advanced Vascular </w:t>
            </w:r>
            <w:proofErr w:type="spellStart"/>
            <w:r>
              <w:rPr>
                <w:rFonts w:cs="Arial"/>
              </w:rPr>
              <w:t>Analyzis</w:t>
            </w:r>
            <w:proofErr w:type="spellEnd"/>
            <w:r>
              <w:rPr>
                <w:rFonts w:cs="Arial"/>
              </w:rPr>
              <w:t xml:space="preserve"> Software; state of the art technology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8.6.</w:t>
            </w:r>
          </w:p>
        </w:tc>
        <w:tc>
          <w:tcPr>
            <w:tcW w:w="6402" w:type="dxa"/>
            <w:vAlign w:val="center"/>
          </w:tcPr>
          <w:p w:rsidR="00176C0D" w:rsidRDefault="002B5B48">
            <w:pPr>
              <w:rPr>
                <w:rFonts w:cs="Arial"/>
              </w:rPr>
            </w:pPr>
            <w:r>
              <w:rPr>
                <w:rFonts w:cs="Arial"/>
              </w:rPr>
              <w:t xml:space="preserve">Aorta Analyzes Software  Package; TAVI, TEVAR, EVAR … preparing for intervention;  state of the art technology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8.7.</w:t>
            </w:r>
          </w:p>
        </w:tc>
        <w:tc>
          <w:tcPr>
            <w:tcW w:w="6402" w:type="dxa"/>
            <w:vAlign w:val="center"/>
          </w:tcPr>
          <w:p w:rsidR="00176C0D" w:rsidRDefault="002B5B48">
            <w:pPr>
              <w:rPr>
                <w:rFonts w:cs="Arial"/>
              </w:rPr>
            </w:pPr>
            <w:r>
              <w:rPr>
                <w:rFonts w:cs="Arial"/>
              </w:rPr>
              <w:t xml:space="preserve">4D CTA of brain with DSA and perfusion ;  state of the art technology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8.8.</w:t>
            </w:r>
          </w:p>
        </w:tc>
        <w:tc>
          <w:tcPr>
            <w:tcW w:w="6402" w:type="dxa"/>
            <w:vAlign w:val="center"/>
          </w:tcPr>
          <w:p w:rsidR="00176C0D" w:rsidRDefault="002B5B48">
            <w:pPr>
              <w:rPr>
                <w:rFonts w:cs="Arial"/>
              </w:rPr>
            </w:pPr>
            <w:r>
              <w:rPr>
                <w:rFonts w:cs="Arial"/>
              </w:rPr>
              <w:t xml:space="preserve">Advanced Myocardial Perfusion Software ;  state of the art technology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8.9.</w:t>
            </w:r>
          </w:p>
        </w:tc>
        <w:tc>
          <w:tcPr>
            <w:tcW w:w="6402" w:type="dxa"/>
            <w:vAlign w:val="center"/>
          </w:tcPr>
          <w:p w:rsidR="00176C0D" w:rsidRDefault="002B5B48">
            <w:pPr>
              <w:rPr>
                <w:rFonts w:cs="Arial"/>
              </w:rPr>
            </w:pPr>
            <w:r>
              <w:rPr>
                <w:rFonts w:cs="Arial"/>
              </w:rPr>
              <w:t xml:space="preserve">Advanced Abdominal Parenchymal Organs Perfusion Software ;  state of the art technology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8.10</w:t>
            </w:r>
          </w:p>
        </w:tc>
        <w:tc>
          <w:tcPr>
            <w:tcW w:w="6402" w:type="dxa"/>
            <w:vAlign w:val="center"/>
          </w:tcPr>
          <w:p w:rsidR="00176C0D" w:rsidRDefault="002B5B48">
            <w:pPr>
              <w:rPr>
                <w:rFonts w:cs="Arial"/>
              </w:rPr>
            </w:pPr>
            <w:r>
              <w:rPr>
                <w:rFonts w:cs="Arial"/>
              </w:rPr>
              <w:t xml:space="preserve">Willis hexagon analyzes, state of the art technology; on operating console or workstation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8.11.</w:t>
            </w:r>
          </w:p>
        </w:tc>
        <w:tc>
          <w:tcPr>
            <w:tcW w:w="6402" w:type="dxa"/>
            <w:vAlign w:val="center"/>
          </w:tcPr>
          <w:p w:rsidR="00176C0D" w:rsidRDefault="002B5B48">
            <w:pPr>
              <w:rPr>
                <w:rFonts w:cs="Arial"/>
                <w:color w:val="FF0000"/>
              </w:rPr>
            </w:pPr>
            <w:r>
              <w:rPr>
                <w:rFonts w:cs="Arial"/>
              </w:rPr>
              <w:t xml:space="preserve">CT virtual endoscopy of larynx or bronchi; on operating console or workstation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8.12.</w:t>
            </w:r>
          </w:p>
        </w:tc>
        <w:tc>
          <w:tcPr>
            <w:tcW w:w="6402" w:type="dxa"/>
            <w:vAlign w:val="center"/>
          </w:tcPr>
          <w:p w:rsidR="00176C0D" w:rsidRDefault="002B5B48">
            <w:pPr>
              <w:rPr>
                <w:rFonts w:cs="Arial"/>
              </w:rPr>
            </w:pPr>
            <w:r>
              <w:rPr>
                <w:rFonts w:cs="Arial"/>
              </w:rPr>
              <w:t>- DICOM functions:  SEND, Query/Retrieve, PRINT, storage. Image reception in DICOM format. DICOM Get work list (HIS/RIS)</w:t>
            </w:r>
          </w:p>
          <w:p w:rsidR="00176C0D" w:rsidRDefault="002B5B48">
            <w:pPr>
              <w:rPr>
                <w:rFonts w:cs="Arial"/>
              </w:rPr>
            </w:pPr>
            <w:r>
              <w:rPr>
                <w:rFonts w:cs="Arial"/>
              </w:rPr>
              <w:t xml:space="preserve">- Disc burning of  study with viewer on CD or </w:t>
            </w:r>
          </w:p>
          <w:p w:rsidR="00176C0D" w:rsidRDefault="002B5B48">
            <w:pPr>
              <w:rPr>
                <w:rFonts w:cs="Arial"/>
              </w:rPr>
            </w:pPr>
            <w:r>
              <w:rPr>
                <w:rFonts w:cs="Arial"/>
              </w:rPr>
              <w:t>- DICOM adapter for integration with other modalities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9.</w:t>
            </w:r>
          </w:p>
        </w:tc>
        <w:tc>
          <w:tcPr>
            <w:tcW w:w="12960" w:type="dxa"/>
            <w:gridSpan w:val="3"/>
            <w:vAlign w:val="center"/>
          </w:tcPr>
          <w:p w:rsidR="00176C0D" w:rsidRDefault="002B5B48">
            <w:pPr>
              <w:rPr>
                <w:rFonts w:cs="Arial"/>
                <w:b/>
              </w:rPr>
            </w:pPr>
            <w:r>
              <w:rPr>
                <w:rFonts w:eastAsia="Calibri" w:cs="Calibri"/>
                <w:b/>
              </w:rPr>
              <w:t>ADDITIONAL EQUIPMENT</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.1.</w:t>
            </w:r>
          </w:p>
        </w:tc>
        <w:tc>
          <w:tcPr>
            <w:tcW w:w="6402" w:type="dxa"/>
            <w:vAlign w:val="center"/>
          </w:tcPr>
          <w:p w:rsidR="00176C0D" w:rsidRDefault="002B5B48">
            <w:pPr>
              <w:rPr>
                <w:rFonts w:cs="Arial"/>
              </w:rPr>
            </w:pPr>
            <w:r>
              <w:rPr>
                <w:rFonts w:cs="Arial"/>
              </w:rPr>
              <w:t>Double Syringe Contrast Injector:</w:t>
            </w:r>
          </w:p>
          <w:p w:rsidR="00176C0D" w:rsidRDefault="002B5B48">
            <w:pPr>
              <w:pStyle w:val="ListParagraph"/>
              <w:numPr>
                <w:ilvl w:val="0"/>
                <w:numId w:val="7"/>
              </w:numPr>
              <w:rPr>
                <w:rFonts w:cs="Arial"/>
              </w:rPr>
            </w:pPr>
            <w:r>
              <w:rPr>
                <w:rFonts w:cs="Arial"/>
              </w:rPr>
              <w:t xml:space="preserve">opportunity for mixture of contrast and </w:t>
            </w:r>
          </w:p>
          <w:p w:rsidR="00176C0D" w:rsidRDefault="002B5B48">
            <w:pPr>
              <w:pStyle w:val="ListParagraph"/>
              <w:numPr>
                <w:ilvl w:val="0"/>
                <w:numId w:val="7"/>
              </w:numPr>
              <w:rPr>
                <w:rFonts w:cs="Arial"/>
              </w:rPr>
            </w:pPr>
            <w:r>
              <w:rPr>
                <w:rFonts w:cs="Arial"/>
              </w:rPr>
              <w:t>workstation</w:t>
            </w:r>
          </w:p>
          <w:p w:rsidR="00176C0D" w:rsidRDefault="002B5B48">
            <w:pPr>
              <w:pStyle w:val="ListParagraph"/>
              <w:numPr>
                <w:ilvl w:val="0"/>
                <w:numId w:val="7"/>
              </w:numPr>
              <w:rPr>
                <w:rFonts w:cs="Arial"/>
              </w:rPr>
            </w:pPr>
            <w:r>
              <w:rPr>
                <w:rFonts w:cs="Arial"/>
              </w:rPr>
              <w:t>two pistons</w:t>
            </w:r>
          </w:p>
          <w:p w:rsidR="00176C0D" w:rsidRDefault="002B5B48" w:rsidP="00A863A1">
            <w:pPr>
              <w:rPr>
                <w:rFonts w:cs="Arial"/>
              </w:rPr>
            </w:pPr>
            <w:r>
              <w:rPr>
                <w:rFonts w:cs="Arial"/>
              </w:rPr>
              <w:t>RIS/ PACS compatible.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.2.</w:t>
            </w:r>
          </w:p>
        </w:tc>
        <w:tc>
          <w:tcPr>
            <w:tcW w:w="6402" w:type="dxa"/>
            <w:vAlign w:val="center"/>
          </w:tcPr>
          <w:p w:rsidR="00176C0D" w:rsidRDefault="002B5B48">
            <w:pPr>
              <w:rPr>
                <w:rFonts w:cs="Arial"/>
              </w:rPr>
            </w:pPr>
            <w:r>
              <w:rPr>
                <w:rFonts w:cs="Arial"/>
              </w:rPr>
              <w:t xml:space="preserve">DICOM color  printer on photo paper or X-ray gray scale film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10.</w:t>
            </w:r>
          </w:p>
        </w:tc>
        <w:tc>
          <w:tcPr>
            <w:tcW w:w="12960" w:type="dxa"/>
            <w:gridSpan w:val="3"/>
            <w:vAlign w:val="center"/>
          </w:tcPr>
          <w:p w:rsidR="00176C0D" w:rsidRDefault="002B5B48">
            <w:pPr>
              <w:rPr>
                <w:rFonts w:cs="Arial"/>
                <w:b/>
              </w:rPr>
            </w:pPr>
            <w:r>
              <w:rPr>
                <w:rFonts w:eastAsia="Calibri" w:cs="Calibri"/>
                <w:b/>
              </w:rPr>
              <w:t>OTHER REQUIREMENTS FOR BIDDER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10.1</w:t>
            </w:r>
          </w:p>
        </w:tc>
        <w:tc>
          <w:tcPr>
            <w:tcW w:w="6402" w:type="dxa"/>
          </w:tcPr>
          <w:p w:rsidR="00176C0D" w:rsidRDefault="002B5B48">
            <w:pPr>
              <w:rPr>
                <w:rFonts w:eastAsia="Calibri" w:cs="Calibri"/>
              </w:rPr>
            </w:pPr>
            <w:r>
              <w:rPr>
                <w:rFonts w:eastAsia="Calibri" w:cs="Calibri"/>
              </w:rPr>
              <w:t>Warranty period on complete system 12 Months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10.2</w:t>
            </w:r>
          </w:p>
        </w:tc>
        <w:tc>
          <w:tcPr>
            <w:tcW w:w="6402" w:type="dxa"/>
            <w:vAlign w:val="center"/>
          </w:tcPr>
          <w:p w:rsidR="00176C0D" w:rsidRDefault="002B5B48">
            <w:pPr>
              <w:rPr>
                <w:rFonts w:cs="Arial"/>
              </w:rPr>
            </w:pPr>
            <w:r>
              <w:rPr>
                <w:rFonts w:cs="Arial"/>
              </w:rPr>
              <w:t xml:space="preserve">Free of charge software upgrading during warranty period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10.3</w:t>
            </w:r>
          </w:p>
        </w:tc>
        <w:tc>
          <w:tcPr>
            <w:tcW w:w="6402" w:type="dxa"/>
            <w:vAlign w:val="center"/>
          </w:tcPr>
          <w:p w:rsidR="00176C0D" w:rsidRDefault="002B5B48">
            <w:pPr>
              <w:rPr>
                <w:lang w:val="sr-Latn-CS"/>
              </w:rPr>
            </w:pPr>
            <w:r>
              <w:rPr>
                <w:lang w:val="sr-Latn-CS"/>
              </w:rPr>
              <w:t>To make location project based on space and room project where system will be installed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10.4</w:t>
            </w:r>
          </w:p>
        </w:tc>
        <w:tc>
          <w:tcPr>
            <w:tcW w:w="6402" w:type="dxa"/>
            <w:vAlign w:val="center"/>
          </w:tcPr>
          <w:p w:rsidR="00176C0D" w:rsidRDefault="002B5B48">
            <w:r>
              <w:t>Installation of the offe</w:t>
            </w:r>
            <w:r w:rsidR="00A863A1">
              <w:t xml:space="preserve">red system- “Turnkey” project </w:t>
            </w:r>
            <w:r>
              <w:t xml:space="preserve">(preparation of existing CT facilities- technical room, examination room and control room. HV cable from HV substation to technical room has to be provided by Beneficiaries).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10.5</w:t>
            </w:r>
          </w:p>
        </w:tc>
        <w:tc>
          <w:tcPr>
            <w:tcW w:w="6402" w:type="dxa"/>
            <w:vAlign w:val="center"/>
          </w:tcPr>
          <w:p w:rsidR="00176C0D" w:rsidRDefault="002B5B48">
            <w:r>
              <w:t>10 days on site training for staff (doctors and technicians)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10.6</w:t>
            </w:r>
          </w:p>
        </w:tc>
        <w:tc>
          <w:tcPr>
            <w:tcW w:w="6402" w:type="dxa"/>
            <w:vAlign w:val="center"/>
          </w:tcPr>
          <w:p w:rsidR="00176C0D" w:rsidRDefault="002B5B48">
            <w:r>
              <w:rPr>
                <w:rFonts w:cs="Arial"/>
              </w:rPr>
              <w:t>Education in Institution with high volume workflow of cardiovascular patients that undergo  MDCT cardiovascular diagnostic on similar CT that as offered ; three weeks (or more) duration for 2 radiologists and two technicians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10.7</w:t>
            </w:r>
          </w:p>
        </w:tc>
        <w:tc>
          <w:tcPr>
            <w:tcW w:w="6402" w:type="dxa"/>
            <w:vAlign w:val="center"/>
          </w:tcPr>
          <w:p w:rsidR="00176C0D" w:rsidRDefault="002B5B48">
            <w:pPr>
              <w:widowControl w:val="0"/>
              <w:jc w:val="both"/>
              <w:rPr>
                <w:lang w:val="sr-Latn-CS"/>
              </w:rPr>
            </w:pPr>
            <w: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10.8</w:t>
            </w:r>
          </w:p>
        </w:tc>
        <w:tc>
          <w:tcPr>
            <w:tcW w:w="6402" w:type="dxa"/>
            <w:vAlign w:val="center"/>
          </w:tcPr>
          <w:p w:rsidR="00176C0D" w:rsidRDefault="002B5B48">
            <w:pPr>
              <w:widowControl w:val="0"/>
              <w:jc w:val="both"/>
              <w:rPr>
                <w:lang w:val="sr-Latn-CS"/>
              </w:rPr>
            </w:pPr>
            <w:r>
              <w:t xml:space="preserve">Service </w:t>
            </w:r>
            <w:proofErr w:type="spellStart"/>
            <w:r>
              <w:t>personel</w:t>
            </w:r>
            <w:proofErr w:type="spellEnd"/>
            <w:r>
              <w:t xml:space="preserve">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10.9</w:t>
            </w:r>
          </w:p>
        </w:tc>
        <w:tc>
          <w:tcPr>
            <w:tcW w:w="6402" w:type="dxa"/>
            <w:vAlign w:val="center"/>
          </w:tcPr>
          <w:p w:rsidR="00176C0D" w:rsidRDefault="002B5B48">
            <w:pPr>
              <w:widowControl w:val="0"/>
              <w:jc w:val="both"/>
              <w:rPr>
                <w:lang w:val="sr-Latn-CS"/>
              </w:rPr>
            </w:pPr>
            <w:r>
              <w:t>System “Up-time” during warranty period has to be minimum 95% of working days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10.10</w:t>
            </w:r>
          </w:p>
        </w:tc>
        <w:tc>
          <w:tcPr>
            <w:tcW w:w="6402" w:type="dxa"/>
            <w:vAlign w:val="center"/>
          </w:tcPr>
          <w:p w:rsidR="00176C0D" w:rsidRDefault="002B5B48">
            <w:pPr>
              <w:widowControl w:val="0"/>
              <w:jc w:val="both"/>
              <w:rPr>
                <w:lang w:val="sr-Latn-CS"/>
              </w:rPr>
            </w:pPr>
            <w:r>
              <w:rPr>
                <w:lang w:val="sr-Latn-CS"/>
              </w:rPr>
              <w:t>Spare parts available min. 7 years from the moment of system delivery</w:t>
            </w:r>
          </w:p>
        </w:tc>
        <w:tc>
          <w:tcPr>
            <w:tcW w:w="3228" w:type="dxa"/>
            <w:vAlign w:val="center"/>
          </w:tcPr>
          <w:p w:rsidR="00176C0D" w:rsidRDefault="00176C0D">
            <w:pPr>
              <w:jc w:val="center"/>
            </w:pPr>
          </w:p>
        </w:tc>
        <w:tc>
          <w:tcPr>
            <w:tcW w:w="3330" w:type="dxa"/>
            <w:vAlign w:val="center"/>
          </w:tcPr>
          <w:p w:rsidR="00176C0D" w:rsidRDefault="00176C0D">
            <w:pPr>
              <w:jc w:val="center"/>
            </w:pPr>
          </w:p>
        </w:tc>
      </w:tr>
    </w:tbl>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176C0D">
      <w:pPr>
        <w:rPr>
          <w:sz w:val="22"/>
          <w:szCs w:val="22"/>
          <w:lang w:val="sr-Latn-CS"/>
        </w:rPr>
      </w:pPr>
    </w:p>
    <w:p w:rsidR="00176C0D" w:rsidRDefault="002B5B48">
      <w:pPr>
        <w:pStyle w:val="ListParagraph"/>
        <w:numPr>
          <w:ilvl w:val="0"/>
          <w:numId w:val="13"/>
        </w:numPr>
        <w:rPr>
          <w:sz w:val="22"/>
          <w:szCs w:val="22"/>
          <w:lang w:val="sr-Latn-CS"/>
        </w:rPr>
      </w:pPr>
      <w:r>
        <w:rPr>
          <w:rFonts w:cs="Arial"/>
          <w:b/>
          <w:color w:val="000000"/>
          <w:sz w:val="28"/>
          <w:szCs w:val="28"/>
        </w:rPr>
        <w:lastRenderedPageBreak/>
        <w:t xml:space="preserve">Digital angiography system for cardio-vascular diagnostic and interventional procedures </w:t>
      </w:r>
      <w:r>
        <w:rPr>
          <w:rFonts w:cs="Arial"/>
          <w:b/>
          <w:sz w:val="28"/>
          <w:szCs w:val="28"/>
        </w:rPr>
        <w:t xml:space="preserve">Institute for cardiovascular </w:t>
      </w:r>
      <w:r w:rsidR="00A863A1">
        <w:rPr>
          <w:rFonts w:cs="Arial"/>
          <w:b/>
          <w:sz w:val="28"/>
          <w:szCs w:val="28"/>
        </w:rPr>
        <w:t>diseases</w:t>
      </w:r>
      <w:r>
        <w:rPr>
          <w:rFonts w:cs="Arial"/>
          <w:b/>
          <w:sz w:val="28"/>
          <w:szCs w:val="28"/>
        </w:rPr>
        <w:t xml:space="preserve"> </w:t>
      </w:r>
      <w:r w:rsidR="009906E0">
        <w:rPr>
          <w:rFonts w:cs="Arial"/>
          <w:b/>
          <w:sz w:val="28"/>
          <w:szCs w:val="28"/>
        </w:rPr>
        <w:t>“</w:t>
      </w:r>
      <w:proofErr w:type="spellStart"/>
      <w:r>
        <w:rPr>
          <w:rFonts w:cs="Arial"/>
          <w:b/>
          <w:sz w:val="28"/>
          <w:szCs w:val="28"/>
        </w:rPr>
        <w:t>Dedinje</w:t>
      </w:r>
      <w:proofErr w:type="spellEnd"/>
      <w:r w:rsidR="009906E0">
        <w:rPr>
          <w:rFonts w:cs="Arial"/>
          <w:b/>
          <w:sz w:val="28"/>
          <w:szCs w:val="28"/>
        </w:rPr>
        <w:t>”</w:t>
      </w:r>
    </w:p>
    <w:p w:rsidR="00176C0D" w:rsidRDefault="00176C0D">
      <w:pPr>
        <w:rPr>
          <w:sz w:val="22"/>
          <w:szCs w:val="22"/>
          <w:lang w:val="sr-Latn-CS"/>
        </w:rPr>
      </w:pPr>
    </w:p>
    <w:tbl>
      <w:tblPr>
        <w:tblW w:w="141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6402"/>
        <w:gridCol w:w="3228"/>
        <w:gridCol w:w="3330"/>
      </w:tblGrid>
      <w:tr w:rsidR="00176C0D">
        <w:trPr>
          <w:trHeight w:val="255"/>
        </w:trPr>
        <w:tc>
          <w:tcPr>
            <w:tcW w:w="1170"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 xml:space="preserve">Line Number </w:t>
            </w:r>
          </w:p>
        </w:tc>
        <w:tc>
          <w:tcPr>
            <w:tcW w:w="6402" w:type="dxa"/>
            <w:shd w:val="clear" w:color="auto" w:fill="DBE5F1" w:themeFill="accent1" w:themeFillTint="33"/>
            <w:noWrap/>
            <w:vAlign w:val="center"/>
          </w:tcPr>
          <w:p w:rsidR="00176C0D" w:rsidRDefault="002B5B48">
            <w:pPr>
              <w:jc w:val="center"/>
              <w:rPr>
                <w:b/>
                <w:bCs/>
                <w:color w:val="000000"/>
                <w:lang w:val="en-GB"/>
              </w:rPr>
            </w:pPr>
            <w:r>
              <w:rPr>
                <w:b/>
                <w:bCs/>
                <w:color w:val="000000"/>
                <w:sz w:val="22"/>
                <w:szCs w:val="22"/>
                <w:lang w:val="en-GB"/>
              </w:rPr>
              <w:t>Specifications Required</w:t>
            </w:r>
          </w:p>
        </w:tc>
        <w:tc>
          <w:tcPr>
            <w:tcW w:w="3228"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Specification offered</w:t>
            </w:r>
          </w:p>
        </w:tc>
        <w:tc>
          <w:tcPr>
            <w:tcW w:w="3330" w:type="dxa"/>
            <w:shd w:val="clear" w:color="auto" w:fill="DBE5F1" w:themeFill="accent1" w:themeFillTint="33"/>
            <w:vAlign w:val="center"/>
          </w:tcPr>
          <w:p w:rsidR="00176C0D" w:rsidRDefault="002B5B48">
            <w:pPr>
              <w:jc w:val="center"/>
              <w:rPr>
                <w:b/>
                <w:bCs/>
                <w:color w:val="000000"/>
                <w:lang w:val="en-GB"/>
              </w:rPr>
            </w:pPr>
            <w:r>
              <w:rPr>
                <w:b/>
                <w:bCs/>
                <w:color w:val="000000"/>
                <w:sz w:val="22"/>
                <w:szCs w:val="22"/>
                <w:lang w:val="en-GB"/>
              </w:rPr>
              <w:t>Location in technical specification (datasheet) or original producer statement</w:t>
            </w: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1.</w:t>
            </w:r>
          </w:p>
        </w:tc>
        <w:tc>
          <w:tcPr>
            <w:tcW w:w="12960" w:type="dxa"/>
            <w:gridSpan w:val="3"/>
            <w:shd w:val="clear" w:color="auto" w:fill="auto"/>
            <w:noWrap/>
            <w:vAlign w:val="center"/>
          </w:tcPr>
          <w:p w:rsidR="00176C0D" w:rsidRDefault="002B5B48">
            <w:pPr>
              <w:rPr>
                <w:rFonts w:cs="Arial"/>
                <w:b/>
              </w:rPr>
            </w:pPr>
            <w:r>
              <w:rPr>
                <w:rFonts w:cs="Arial"/>
                <w:b/>
              </w:rPr>
              <w:t>C-ARM</w:t>
            </w:r>
          </w:p>
        </w:tc>
      </w:tr>
      <w:tr w:rsidR="00176C0D">
        <w:trPr>
          <w:trHeight w:val="283"/>
        </w:trPr>
        <w:tc>
          <w:tcPr>
            <w:tcW w:w="1170" w:type="dxa"/>
            <w:shd w:val="clear" w:color="auto" w:fill="auto"/>
            <w:noWrap/>
            <w:vAlign w:val="center"/>
          </w:tcPr>
          <w:p w:rsidR="00176C0D" w:rsidRDefault="002B5B48">
            <w:pPr>
              <w:jc w:val="center"/>
            </w:pPr>
            <w:r>
              <w:rPr>
                <w:sz w:val="22"/>
                <w:szCs w:val="22"/>
              </w:rPr>
              <w:t>1.1.</w:t>
            </w:r>
          </w:p>
        </w:tc>
        <w:tc>
          <w:tcPr>
            <w:tcW w:w="6402" w:type="dxa"/>
            <w:shd w:val="clear" w:color="auto" w:fill="auto"/>
            <w:noWrap/>
            <w:vAlign w:val="center"/>
          </w:tcPr>
          <w:p w:rsidR="00176C0D" w:rsidRDefault="002B5B48">
            <w:pPr>
              <w:rPr>
                <w:rFonts w:cs="Arial"/>
              </w:rPr>
            </w:pPr>
            <w:r>
              <w:rPr>
                <w:rFonts w:cs="Arial"/>
              </w:rPr>
              <w:t>Floor or ceiling mounted C-arm; easily handling; providing all kind of interventional procedures with cranial-caudal and lateral angulations and  projections</w:t>
            </w:r>
          </w:p>
        </w:tc>
        <w:tc>
          <w:tcPr>
            <w:tcW w:w="3228" w:type="dxa"/>
            <w:vAlign w:val="center"/>
          </w:tcPr>
          <w:p w:rsidR="00176C0D" w:rsidRDefault="00176C0D">
            <w:pPr>
              <w:jc w:val="center"/>
              <w:rPr>
                <w:lang w:val="sv-SE"/>
              </w:rPr>
            </w:pPr>
          </w:p>
        </w:tc>
        <w:tc>
          <w:tcPr>
            <w:tcW w:w="3330" w:type="dxa"/>
            <w:vAlign w:val="center"/>
          </w:tcPr>
          <w:p w:rsidR="00176C0D" w:rsidRDefault="00176C0D">
            <w:pPr>
              <w:jc w:val="center"/>
              <w:rPr>
                <w:lang w:val="sv-SE"/>
              </w:rPr>
            </w:pPr>
          </w:p>
        </w:tc>
      </w:tr>
      <w:tr w:rsidR="00176C0D">
        <w:trPr>
          <w:trHeight w:val="283"/>
        </w:trPr>
        <w:tc>
          <w:tcPr>
            <w:tcW w:w="1170" w:type="dxa"/>
            <w:shd w:val="clear" w:color="auto" w:fill="auto"/>
            <w:noWrap/>
            <w:vAlign w:val="center"/>
          </w:tcPr>
          <w:p w:rsidR="00176C0D" w:rsidRDefault="002B5B48">
            <w:pPr>
              <w:jc w:val="center"/>
            </w:pPr>
            <w:r>
              <w:rPr>
                <w:sz w:val="22"/>
                <w:szCs w:val="22"/>
              </w:rPr>
              <w:t>1.2.</w:t>
            </w:r>
          </w:p>
        </w:tc>
        <w:tc>
          <w:tcPr>
            <w:tcW w:w="6402" w:type="dxa"/>
            <w:shd w:val="clear" w:color="auto" w:fill="auto"/>
            <w:noWrap/>
            <w:vAlign w:val="center"/>
          </w:tcPr>
          <w:p w:rsidR="00176C0D" w:rsidRDefault="002B5B48">
            <w:pPr>
              <w:rPr>
                <w:rFonts w:cs="Arial"/>
              </w:rPr>
            </w:pPr>
            <w:r>
              <w:rPr>
                <w:rFonts w:cs="Arial"/>
              </w:rPr>
              <w:t xml:space="preserve">Must to provide movement of detector panel with SID in range of 95-115 or more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1.3.</w:t>
            </w:r>
          </w:p>
        </w:tc>
        <w:tc>
          <w:tcPr>
            <w:tcW w:w="6402" w:type="dxa"/>
            <w:shd w:val="clear" w:color="auto" w:fill="auto"/>
            <w:noWrap/>
            <w:vAlign w:val="center"/>
          </w:tcPr>
          <w:p w:rsidR="00176C0D" w:rsidRDefault="002B5B48">
            <w:pPr>
              <w:rPr>
                <w:rFonts w:cs="Arial"/>
              </w:rPr>
            </w:pPr>
            <w:r>
              <w:rPr>
                <w:rFonts w:cs="Arial"/>
              </w:rPr>
              <w:t>Must provide easy</w:t>
            </w:r>
            <w:r w:rsidR="005D06FA">
              <w:rPr>
                <w:rFonts w:cs="Arial"/>
              </w:rPr>
              <w:t xml:space="preserve"> operator</w:t>
            </w:r>
            <w:r>
              <w:rPr>
                <w:rFonts w:cs="Arial"/>
              </w:rPr>
              <w:t xml:space="preserve"> access</w:t>
            </w:r>
            <w:r w:rsidR="005D06FA">
              <w:t xml:space="preserve"> to the </w:t>
            </w:r>
            <w:r w:rsidR="005D06FA" w:rsidRPr="005D06FA">
              <w:rPr>
                <w:rFonts w:cs="Arial"/>
              </w:rPr>
              <w:t>patient</w:t>
            </w:r>
            <w:r>
              <w:rPr>
                <w:rFonts w:cs="Arial"/>
              </w:rPr>
              <w:t xml:space="preserve"> by both side of patient and using femoral, radial or brachial approach in the same procedures (palm to palm) without movement or rotation of patient off table. </w:t>
            </w:r>
          </w:p>
          <w:p w:rsidR="00176C0D" w:rsidRDefault="002B5B48">
            <w:pPr>
              <w:rPr>
                <w:rFonts w:cs="Arial"/>
              </w:rPr>
            </w:pPr>
            <w:r>
              <w:rPr>
                <w:rFonts w:cs="Arial"/>
              </w:rPr>
              <w:t>Must provide longitudinal head to toe coverage just by motorized C-arm or table  movement without table or patient rotation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1.4.</w:t>
            </w:r>
          </w:p>
        </w:tc>
        <w:tc>
          <w:tcPr>
            <w:tcW w:w="6402" w:type="dxa"/>
            <w:shd w:val="clear" w:color="auto" w:fill="auto"/>
            <w:noWrap/>
            <w:vAlign w:val="center"/>
          </w:tcPr>
          <w:p w:rsidR="00176C0D" w:rsidRDefault="002B5B48">
            <w:pPr>
              <w:rPr>
                <w:rFonts w:cs="Arial"/>
              </w:rPr>
            </w:pPr>
            <w:r>
              <w:rPr>
                <w:rFonts w:cs="Arial"/>
              </w:rPr>
              <w:t>All controls C-arm, table or acquisition must be tableside. All handling stick must be above panel of control unit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1.5.</w:t>
            </w:r>
          </w:p>
        </w:tc>
        <w:tc>
          <w:tcPr>
            <w:tcW w:w="6402" w:type="dxa"/>
            <w:shd w:val="clear" w:color="auto" w:fill="auto"/>
            <w:noWrap/>
            <w:vAlign w:val="center"/>
          </w:tcPr>
          <w:p w:rsidR="00176C0D" w:rsidRDefault="002B5B48">
            <w:pPr>
              <w:rPr>
                <w:rFonts w:cs="Arial"/>
              </w:rPr>
            </w:pPr>
            <w:r>
              <w:rPr>
                <w:rFonts w:cs="Arial"/>
              </w:rPr>
              <w:t xml:space="preserve">C-arm position memorizing controlled by tableside control unit.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1.6.</w:t>
            </w:r>
          </w:p>
        </w:tc>
        <w:tc>
          <w:tcPr>
            <w:tcW w:w="6402" w:type="dxa"/>
            <w:shd w:val="clear" w:color="auto" w:fill="auto"/>
            <w:noWrap/>
            <w:vAlign w:val="center"/>
          </w:tcPr>
          <w:p w:rsidR="00176C0D" w:rsidRDefault="002B5B48">
            <w:pPr>
              <w:rPr>
                <w:rFonts w:cs="Arial"/>
              </w:rPr>
            </w:pPr>
            <w:r>
              <w:rPr>
                <w:rFonts w:cs="Arial"/>
              </w:rPr>
              <w:t>Memorizing of parameters of C-arm like cranial-caudal or lateral angulations, SID</w:t>
            </w:r>
            <w:r w:rsidR="007E35A3">
              <w:rPr>
                <w:rFonts w:cs="Arial"/>
              </w:rPr>
              <w: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1.7.</w:t>
            </w:r>
          </w:p>
        </w:tc>
        <w:tc>
          <w:tcPr>
            <w:tcW w:w="6402" w:type="dxa"/>
            <w:shd w:val="clear" w:color="auto" w:fill="auto"/>
            <w:noWrap/>
            <w:vAlign w:val="center"/>
          </w:tcPr>
          <w:p w:rsidR="00176C0D" w:rsidRDefault="002B5B48">
            <w:pPr>
              <w:rPr>
                <w:rFonts w:cs="Arial"/>
              </w:rPr>
            </w:pPr>
            <w:r>
              <w:rPr>
                <w:rFonts w:cs="Arial"/>
              </w:rPr>
              <w:t>Automatic C-arm positioning based on reference image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83"/>
        </w:trPr>
        <w:tc>
          <w:tcPr>
            <w:tcW w:w="1170" w:type="dxa"/>
            <w:shd w:val="clear" w:color="auto" w:fill="auto"/>
            <w:noWrap/>
            <w:vAlign w:val="center"/>
          </w:tcPr>
          <w:p w:rsidR="00176C0D" w:rsidRDefault="002B5B48">
            <w:pPr>
              <w:jc w:val="center"/>
            </w:pPr>
            <w:r>
              <w:rPr>
                <w:sz w:val="22"/>
                <w:szCs w:val="22"/>
              </w:rPr>
              <w:t>1.8.</w:t>
            </w:r>
          </w:p>
        </w:tc>
        <w:tc>
          <w:tcPr>
            <w:tcW w:w="6402" w:type="dxa"/>
            <w:shd w:val="clear" w:color="auto" w:fill="auto"/>
            <w:noWrap/>
            <w:vAlign w:val="center"/>
          </w:tcPr>
          <w:p w:rsidR="00176C0D" w:rsidRDefault="002B5B48">
            <w:pPr>
              <w:rPr>
                <w:rFonts w:cs="Arial"/>
              </w:rPr>
            </w:pPr>
            <w:r>
              <w:rPr>
                <w:rFonts w:cs="Arial"/>
              </w:rPr>
              <w:t>Software protection of C-arm to patient collision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2.</w:t>
            </w:r>
          </w:p>
        </w:tc>
        <w:tc>
          <w:tcPr>
            <w:tcW w:w="12960" w:type="dxa"/>
            <w:gridSpan w:val="3"/>
            <w:shd w:val="clear" w:color="auto" w:fill="auto"/>
            <w:noWrap/>
            <w:vAlign w:val="center"/>
          </w:tcPr>
          <w:p w:rsidR="00176C0D" w:rsidRDefault="002B5B48">
            <w:pPr>
              <w:rPr>
                <w:rFonts w:cs="Arial"/>
                <w:b/>
              </w:rPr>
            </w:pPr>
            <w:r>
              <w:rPr>
                <w:rFonts w:cs="Arial"/>
                <w:b/>
              </w:rPr>
              <w:t>PATIENT TABLE</w:t>
            </w:r>
          </w:p>
        </w:tc>
      </w:tr>
      <w:tr w:rsidR="00176C0D">
        <w:trPr>
          <w:trHeight w:val="242"/>
        </w:trPr>
        <w:tc>
          <w:tcPr>
            <w:tcW w:w="1170" w:type="dxa"/>
            <w:shd w:val="clear" w:color="auto" w:fill="auto"/>
            <w:noWrap/>
            <w:vAlign w:val="center"/>
          </w:tcPr>
          <w:p w:rsidR="00176C0D" w:rsidRDefault="002B5B48">
            <w:pPr>
              <w:jc w:val="center"/>
            </w:pPr>
            <w:r>
              <w:rPr>
                <w:sz w:val="22"/>
                <w:szCs w:val="22"/>
              </w:rPr>
              <w:t>2.1.</w:t>
            </w:r>
          </w:p>
        </w:tc>
        <w:tc>
          <w:tcPr>
            <w:tcW w:w="6402" w:type="dxa"/>
            <w:shd w:val="clear" w:color="auto" w:fill="auto"/>
            <w:noWrap/>
            <w:vAlign w:val="center"/>
          </w:tcPr>
          <w:p w:rsidR="00176C0D" w:rsidRDefault="002B5B48">
            <w:pPr>
              <w:rPr>
                <w:rFonts w:cs="Arial"/>
              </w:rPr>
            </w:pPr>
            <w:r>
              <w:rPr>
                <w:rFonts w:cs="Arial"/>
              </w:rPr>
              <w:t>Floor mounted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33"/>
        </w:trPr>
        <w:tc>
          <w:tcPr>
            <w:tcW w:w="1170" w:type="dxa"/>
            <w:shd w:val="clear" w:color="auto" w:fill="auto"/>
            <w:noWrap/>
            <w:vAlign w:val="center"/>
          </w:tcPr>
          <w:p w:rsidR="00176C0D" w:rsidRDefault="002B5B48">
            <w:pPr>
              <w:jc w:val="center"/>
            </w:pPr>
            <w:r>
              <w:rPr>
                <w:sz w:val="22"/>
                <w:szCs w:val="22"/>
              </w:rPr>
              <w:t>2.2.</w:t>
            </w:r>
          </w:p>
        </w:tc>
        <w:tc>
          <w:tcPr>
            <w:tcW w:w="6402" w:type="dxa"/>
            <w:shd w:val="clear" w:color="auto" w:fill="auto"/>
            <w:noWrap/>
            <w:vAlign w:val="center"/>
          </w:tcPr>
          <w:p w:rsidR="00176C0D" w:rsidRDefault="002B5B48">
            <w:pPr>
              <w:rPr>
                <w:rFonts w:cs="Arial"/>
              </w:rPr>
            </w:pPr>
            <w:r>
              <w:rPr>
                <w:rFonts w:cs="Arial"/>
              </w:rPr>
              <w:t>Motorized up and down movement with lowest position on 80 cm or less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2.3.</w:t>
            </w:r>
          </w:p>
        </w:tc>
        <w:tc>
          <w:tcPr>
            <w:tcW w:w="6402" w:type="dxa"/>
            <w:shd w:val="clear" w:color="auto" w:fill="auto"/>
            <w:noWrap/>
            <w:vAlign w:val="center"/>
          </w:tcPr>
          <w:p w:rsidR="00176C0D" w:rsidRDefault="002B5B48">
            <w:pPr>
              <w:rPr>
                <w:rFonts w:cs="Arial"/>
              </w:rPr>
            </w:pPr>
            <w:r>
              <w:rPr>
                <w:rFonts w:cs="Arial"/>
              </w:rPr>
              <w:t xml:space="preserve">Floating tabletop of radio transparent material, length of table 260 cm or more, width of table 50 cm or more but not </w:t>
            </w:r>
            <w:proofErr w:type="spellStart"/>
            <w:r>
              <w:rPr>
                <w:rFonts w:cs="Arial"/>
              </w:rPr>
              <w:t>to</w:t>
            </w:r>
            <w:proofErr w:type="spellEnd"/>
            <w:r>
              <w:rPr>
                <w:rFonts w:cs="Arial"/>
              </w:rPr>
              <w:t xml:space="preserve"> wide in order to avoid collision with C- arm lateral angulations. To </w:t>
            </w:r>
            <w:r>
              <w:rPr>
                <w:rFonts w:cs="Arial"/>
              </w:rPr>
              <w:lastRenderedPageBreak/>
              <w:t xml:space="preserve">provide stepping DSA table movement. „Metal free“ area of table to be 200 cm or more, in length </w:t>
            </w:r>
          </w:p>
          <w:p w:rsidR="00176C0D" w:rsidRDefault="002B5B48">
            <w:pPr>
              <w:rPr>
                <w:rFonts w:cs="Arial"/>
              </w:rPr>
            </w:pPr>
            <w:r>
              <w:rPr>
                <w:rFonts w:cs="Arial"/>
              </w:rPr>
              <w:t>There must be cranial-caudal tilt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lastRenderedPageBreak/>
              <w:t>2.4.</w:t>
            </w:r>
          </w:p>
        </w:tc>
        <w:tc>
          <w:tcPr>
            <w:tcW w:w="6402" w:type="dxa"/>
            <w:shd w:val="clear" w:color="auto" w:fill="auto"/>
            <w:noWrap/>
            <w:vAlign w:val="center"/>
          </w:tcPr>
          <w:p w:rsidR="00176C0D" w:rsidRDefault="002B5B48">
            <w:pPr>
              <w:rPr>
                <w:rFonts w:cs="Arial"/>
              </w:rPr>
            </w:pPr>
            <w:r>
              <w:rPr>
                <w:rFonts w:cs="Arial"/>
              </w:rPr>
              <w:t>Table rotation  +/- 90 degrees around vertical axis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2.5.</w:t>
            </w:r>
          </w:p>
        </w:tc>
        <w:tc>
          <w:tcPr>
            <w:tcW w:w="6402" w:type="dxa"/>
            <w:shd w:val="clear" w:color="auto" w:fill="auto"/>
            <w:noWrap/>
            <w:vAlign w:val="center"/>
          </w:tcPr>
          <w:p w:rsidR="00176C0D" w:rsidRDefault="002B5B48">
            <w:pPr>
              <w:rPr>
                <w:rFonts w:cs="Arial"/>
              </w:rPr>
            </w:pPr>
            <w:r>
              <w:rPr>
                <w:rFonts w:cs="Arial"/>
              </w:rPr>
              <w:t>Maximal loading of table  240 kg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2.6.</w:t>
            </w:r>
          </w:p>
        </w:tc>
        <w:tc>
          <w:tcPr>
            <w:tcW w:w="6402" w:type="dxa"/>
            <w:shd w:val="clear" w:color="auto" w:fill="auto"/>
            <w:noWrap/>
            <w:vAlign w:val="center"/>
          </w:tcPr>
          <w:p w:rsidR="00176C0D" w:rsidRDefault="002B5B48">
            <w:pPr>
              <w:rPr>
                <w:rFonts w:cs="Arial"/>
              </w:rPr>
            </w:pPr>
            <w:r>
              <w:rPr>
                <w:rFonts w:cs="Arial"/>
              </w:rPr>
              <w:t xml:space="preserve">Tableside control unit must have: </w:t>
            </w:r>
          </w:p>
          <w:p w:rsidR="00176C0D" w:rsidRDefault="002B5B48">
            <w:pPr>
              <w:numPr>
                <w:ilvl w:val="0"/>
                <w:numId w:val="8"/>
              </w:numPr>
              <w:ind w:left="432"/>
              <w:rPr>
                <w:rFonts w:cs="Arial"/>
              </w:rPr>
            </w:pPr>
            <w:r>
              <w:rPr>
                <w:rFonts w:cs="Arial"/>
              </w:rPr>
              <w:t>Table blockage and releasing;</w:t>
            </w:r>
          </w:p>
          <w:p w:rsidR="00176C0D" w:rsidRDefault="002B5B48">
            <w:pPr>
              <w:numPr>
                <w:ilvl w:val="0"/>
                <w:numId w:val="8"/>
              </w:numPr>
              <w:ind w:left="432"/>
              <w:rPr>
                <w:rFonts w:cs="Arial"/>
              </w:rPr>
            </w:pPr>
            <w:r>
              <w:rPr>
                <w:rFonts w:cs="Arial"/>
              </w:rPr>
              <w:t xml:space="preserve">Motorized C-arm movement </w:t>
            </w:r>
          </w:p>
          <w:p w:rsidR="00176C0D" w:rsidRDefault="002B5B48">
            <w:pPr>
              <w:numPr>
                <w:ilvl w:val="0"/>
                <w:numId w:val="8"/>
              </w:numPr>
              <w:ind w:left="432"/>
              <w:rPr>
                <w:rFonts w:cs="Arial"/>
              </w:rPr>
            </w:pPr>
            <w:r>
              <w:rPr>
                <w:rFonts w:cs="Arial"/>
              </w:rPr>
              <w:t>Motorized vertical table movement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2.7.</w:t>
            </w:r>
          </w:p>
        </w:tc>
        <w:tc>
          <w:tcPr>
            <w:tcW w:w="6402" w:type="dxa"/>
            <w:shd w:val="clear" w:color="auto" w:fill="auto"/>
            <w:noWrap/>
            <w:vAlign w:val="center"/>
          </w:tcPr>
          <w:p w:rsidR="00176C0D" w:rsidRDefault="002B5B48">
            <w:pPr>
              <w:rPr>
                <w:rFonts w:cs="Arial"/>
              </w:rPr>
            </w:pPr>
            <w:r>
              <w:rPr>
                <w:rFonts w:cs="Arial"/>
              </w:rPr>
              <w:t xml:space="preserve">Regarding function tableside control unit must have: </w:t>
            </w:r>
          </w:p>
          <w:p w:rsidR="00176C0D" w:rsidRDefault="002B5B48">
            <w:pPr>
              <w:numPr>
                <w:ilvl w:val="0"/>
                <w:numId w:val="9"/>
              </w:numPr>
              <w:ind w:left="72" w:hanging="90"/>
              <w:rPr>
                <w:rFonts w:cs="Arial"/>
              </w:rPr>
            </w:pPr>
            <w:r>
              <w:rPr>
                <w:rFonts w:cs="Arial"/>
              </w:rPr>
              <w:t xml:space="preserve">Image adjustment </w:t>
            </w:r>
          </w:p>
          <w:p w:rsidR="00176C0D" w:rsidRDefault="002B5B48">
            <w:pPr>
              <w:numPr>
                <w:ilvl w:val="0"/>
                <w:numId w:val="9"/>
              </w:numPr>
              <w:ind w:left="72" w:hanging="90"/>
              <w:rPr>
                <w:rFonts w:cs="Arial"/>
              </w:rPr>
            </w:pPr>
            <w:proofErr w:type="spellStart"/>
            <w:r>
              <w:rPr>
                <w:rFonts w:cs="Arial"/>
              </w:rPr>
              <w:t>Roadmapping</w:t>
            </w:r>
            <w:proofErr w:type="spellEnd"/>
            <w:r>
              <w:rPr>
                <w:rFonts w:cs="Arial"/>
              </w:rPr>
              <w:t xml:space="preserve"> adjustment (superimposition) </w:t>
            </w:r>
          </w:p>
          <w:p w:rsidR="00176C0D" w:rsidRDefault="002B5B48">
            <w:pPr>
              <w:numPr>
                <w:ilvl w:val="0"/>
                <w:numId w:val="9"/>
              </w:numPr>
              <w:ind w:left="72" w:hanging="90"/>
              <w:rPr>
                <w:rFonts w:cs="Arial"/>
              </w:rPr>
            </w:pPr>
            <w:r>
              <w:rPr>
                <w:rFonts w:cs="Arial"/>
              </w:rPr>
              <w:t xml:space="preserve">Collimation adjustment </w:t>
            </w:r>
          </w:p>
          <w:p w:rsidR="00176C0D" w:rsidRDefault="002B5B48">
            <w:pPr>
              <w:numPr>
                <w:ilvl w:val="0"/>
                <w:numId w:val="9"/>
              </w:numPr>
              <w:ind w:left="324" w:hanging="342"/>
              <w:rPr>
                <w:rFonts w:cs="Arial"/>
              </w:rPr>
            </w:pPr>
            <w:r>
              <w:rPr>
                <w:rFonts w:cs="Arial"/>
              </w:rPr>
              <w:t xml:space="preserve">Changing field of view, image magnifying </w:t>
            </w:r>
          </w:p>
          <w:p w:rsidR="00176C0D" w:rsidRDefault="002B5B48">
            <w:pPr>
              <w:numPr>
                <w:ilvl w:val="0"/>
                <w:numId w:val="9"/>
              </w:numPr>
              <w:ind w:left="324" w:hanging="342"/>
              <w:rPr>
                <w:rFonts w:cs="Arial"/>
              </w:rPr>
            </w:pPr>
            <w:r>
              <w:rPr>
                <w:rFonts w:cs="Arial"/>
              </w:rPr>
              <w:t xml:space="preserve">Level of fluoroscopy choice </w:t>
            </w:r>
          </w:p>
          <w:p w:rsidR="00176C0D" w:rsidRDefault="002B5B48">
            <w:pPr>
              <w:numPr>
                <w:ilvl w:val="0"/>
                <w:numId w:val="9"/>
              </w:numPr>
              <w:ind w:left="324" w:hanging="342"/>
              <w:rPr>
                <w:rFonts w:cs="Arial"/>
              </w:rPr>
            </w:pPr>
            <w:r>
              <w:rPr>
                <w:rFonts w:cs="Arial"/>
              </w:rPr>
              <w:t xml:space="preserve">Acquisition choice </w:t>
            </w:r>
          </w:p>
          <w:p w:rsidR="00176C0D" w:rsidRDefault="002B5B48">
            <w:pPr>
              <w:numPr>
                <w:ilvl w:val="0"/>
                <w:numId w:val="9"/>
              </w:numPr>
              <w:ind w:left="324" w:hanging="342"/>
              <w:rPr>
                <w:rFonts w:cs="Arial"/>
              </w:rPr>
            </w:pPr>
            <w:r>
              <w:rPr>
                <w:rFonts w:cs="Arial"/>
              </w:rPr>
              <w:t>Stenosis analyzes (QCA,QVA)</w:t>
            </w:r>
          </w:p>
          <w:p w:rsidR="00176C0D" w:rsidRDefault="002B5B48">
            <w:pPr>
              <w:numPr>
                <w:ilvl w:val="0"/>
                <w:numId w:val="9"/>
              </w:numPr>
              <w:ind w:left="324" w:hanging="342"/>
              <w:rPr>
                <w:rFonts w:cs="Arial"/>
              </w:rPr>
            </w:pPr>
            <w:r>
              <w:rPr>
                <w:rFonts w:cs="Arial"/>
              </w:rPr>
              <w:t>LV analyzes (LVA,)</w:t>
            </w:r>
          </w:p>
          <w:p w:rsidR="00176C0D" w:rsidRDefault="002B5B48">
            <w:pPr>
              <w:numPr>
                <w:ilvl w:val="0"/>
                <w:numId w:val="9"/>
              </w:numPr>
              <w:ind w:left="324" w:hanging="342"/>
              <w:rPr>
                <w:rFonts w:cs="Arial"/>
              </w:rPr>
            </w:pPr>
            <w:r>
              <w:rPr>
                <w:rFonts w:cs="Arial"/>
              </w:rPr>
              <w:t xml:space="preserve">Stent visualization improvement </w:t>
            </w:r>
          </w:p>
          <w:p w:rsidR="00176C0D" w:rsidRDefault="002B5B48">
            <w:pPr>
              <w:numPr>
                <w:ilvl w:val="0"/>
                <w:numId w:val="9"/>
              </w:numPr>
              <w:ind w:left="324" w:hanging="342"/>
              <w:rPr>
                <w:rFonts w:cs="Arial"/>
              </w:rPr>
            </w:pPr>
            <w:r>
              <w:rPr>
                <w:rFonts w:cs="Arial"/>
              </w:rPr>
              <w:t xml:space="preserve">Management of functions from diagnostic workstation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70"/>
        </w:trPr>
        <w:tc>
          <w:tcPr>
            <w:tcW w:w="1170" w:type="dxa"/>
            <w:shd w:val="clear" w:color="auto" w:fill="auto"/>
            <w:noWrap/>
            <w:vAlign w:val="center"/>
          </w:tcPr>
          <w:p w:rsidR="00176C0D" w:rsidRDefault="002B5B48">
            <w:pPr>
              <w:jc w:val="center"/>
            </w:pPr>
            <w:r>
              <w:rPr>
                <w:sz w:val="22"/>
                <w:szCs w:val="22"/>
              </w:rPr>
              <w:t>2.8.</w:t>
            </w:r>
          </w:p>
        </w:tc>
        <w:tc>
          <w:tcPr>
            <w:tcW w:w="6402" w:type="dxa"/>
            <w:shd w:val="clear" w:color="auto" w:fill="auto"/>
            <w:noWrap/>
            <w:vAlign w:val="center"/>
          </w:tcPr>
          <w:p w:rsidR="00176C0D" w:rsidRDefault="002B5B48">
            <w:pPr>
              <w:rPr>
                <w:rFonts w:cs="Arial"/>
              </w:rPr>
            </w:pPr>
            <w:r>
              <w:rPr>
                <w:rFonts w:cs="Arial"/>
              </w:rPr>
              <w:t xml:space="preserve">Necessary additional equipment for table: </w:t>
            </w:r>
          </w:p>
          <w:p w:rsidR="00176C0D" w:rsidRDefault="002B5B48">
            <w:pPr>
              <w:numPr>
                <w:ilvl w:val="0"/>
                <w:numId w:val="10"/>
              </w:numPr>
              <w:ind w:left="432"/>
              <w:rPr>
                <w:rFonts w:cs="Arial"/>
              </w:rPr>
            </w:pPr>
            <w:r>
              <w:rPr>
                <w:rFonts w:cs="Arial"/>
              </w:rPr>
              <w:t xml:space="preserve">Removable hand support </w:t>
            </w:r>
          </w:p>
          <w:p w:rsidR="00176C0D" w:rsidRDefault="002B5B48">
            <w:pPr>
              <w:numPr>
                <w:ilvl w:val="0"/>
                <w:numId w:val="10"/>
              </w:numPr>
              <w:ind w:left="252" w:hanging="180"/>
              <w:rPr>
                <w:rFonts w:cs="Arial"/>
              </w:rPr>
            </w:pPr>
            <w:r>
              <w:rPr>
                <w:rFonts w:cs="Arial"/>
              </w:rPr>
              <w:t xml:space="preserve">Radiolucent table top for comfortable patient </w:t>
            </w:r>
          </w:p>
          <w:p w:rsidR="00176C0D" w:rsidRDefault="002B5B48" w:rsidP="006A71CC">
            <w:pPr>
              <w:numPr>
                <w:ilvl w:val="0"/>
                <w:numId w:val="10"/>
              </w:numPr>
              <w:ind w:left="679" w:hanging="581"/>
              <w:rPr>
                <w:rFonts w:cs="Arial"/>
              </w:rPr>
            </w:pPr>
            <w:r>
              <w:rPr>
                <w:rFonts w:cs="Arial"/>
              </w:rPr>
              <w:t>Both table side metal rails for additional stands and protection montage</w:t>
            </w:r>
            <w:r w:rsidR="006A71CC">
              <w:rPr>
                <w:rFonts w:cs="Arial"/>
              </w:rPr>
              <w:t xml:space="preserve"> </w:t>
            </w:r>
            <w:r>
              <w:rPr>
                <w:rFonts w:cs="Arial"/>
              </w:rPr>
              <w:t xml:space="preserve"> </w:t>
            </w:r>
            <w:r w:rsidR="006A71CC" w:rsidRPr="006A71CC">
              <w:rPr>
                <w:rFonts w:cs="Arial"/>
              </w:rPr>
              <w:t>for comfortable patient  lying on the table</w:t>
            </w:r>
          </w:p>
          <w:p w:rsidR="00176C0D" w:rsidRDefault="002B5B48">
            <w:pPr>
              <w:numPr>
                <w:ilvl w:val="0"/>
                <w:numId w:val="10"/>
              </w:numPr>
              <w:ind w:left="432"/>
              <w:rPr>
                <w:rFonts w:cs="Arial"/>
                <w:color w:val="FF0000"/>
              </w:rPr>
            </w:pPr>
            <w:r>
              <w:rPr>
                <w:rFonts w:cs="Arial"/>
              </w:rPr>
              <w:t xml:space="preserve">Acquisition foot pedal, </w:t>
            </w:r>
          </w:p>
          <w:p w:rsidR="00176C0D" w:rsidRDefault="002B5B48">
            <w:pPr>
              <w:numPr>
                <w:ilvl w:val="0"/>
                <w:numId w:val="10"/>
              </w:numPr>
              <w:ind w:left="432"/>
              <w:rPr>
                <w:rFonts w:cs="Arial"/>
              </w:rPr>
            </w:pPr>
            <w:r>
              <w:rPr>
                <w:rFonts w:cs="Arial"/>
              </w:rPr>
              <w:t>Table extension up to 300 cm length if there is no default table length of 300 cm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3.</w:t>
            </w:r>
          </w:p>
        </w:tc>
        <w:tc>
          <w:tcPr>
            <w:tcW w:w="12960" w:type="dxa"/>
            <w:gridSpan w:val="3"/>
            <w:shd w:val="clear" w:color="auto" w:fill="auto"/>
            <w:noWrap/>
            <w:vAlign w:val="center"/>
          </w:tcPr>
          <w:p w:rsidR="00176C0D" w:rsidRDefault="002B5B48">
            <w:pPr>
              <w:rPr>
                <w:rFonts w:cs="Arial"/>
                <w:b/>
              </w:rPr>
            </w:pPr>
            <w:r>
              <w:rPr>
                <w:rFonts w:cs="Arial"/>
                <w:b/>
              </w:rPr>
              <w:t>HV GENERATOR</w:t>
            </w:r>
          </w:p>
        </w:tc>
      </w:tr>
      <w:tr w:rsidR="00176C0D">
        <w:trPr>
          <w:trHeight w:val="255"/>
        </w:trPr>
        <w:tc>
          <w:tcPr>
            <w:tcW w:w="1170" w:type="dxa"/>
            <w:shd w:val="clear" w:color="auto" w:fill="auto"/>
            <w:noWrap/>
            <w:vAlign w:val="center"/>
          </w:tcPr>
          <w:p w:rsidR="00176C0D" w:rsidRDefault="002B5B48">
            <w:pPr>
              <w:jc w:val="center"/>
            </w:pPr>
            <w:r>
              <w:rPr>
                <w:sz w:val="22"/>
                <w:szCs w:val="22"/>
              </w:rPr>
              <w:t>3.1.</w:t>
            </w:r>
          </w:p>
        </w:tc>
        <w:tc>
          <w:tcPr>
            <w:tcW w:w="6402" w:type="dxa"/>
            <w:shd w:val="clear" w:color="auto" w:fill="auto"/>
            <w:noWrap/>
            <w:vAlign w:val="center"/>
          </w:tcPr>
          <w:p w:rsidR="00176C0D" w:rsidRDefault="002B5B48">
            <w:pPr>
              <w:rPr>
                <w:rFonts w:cs="Arial"/>
              </w:rPr>
            </w:pPr>
            <w:r>
              <w:rPr>
                <w:rFonts w:cs="Arial"/>
              </w:rPr>
              <w:t xml:space="preserve">High frequency microprocessor inverter controlled generator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3.2.</w:t>
            </w:r>
          </w:p>
        </w:tc>
        <w:tc>
          <w:tcPr>
            <w:tcW w:w="6402" w:type="dxa"/>
            <w:shd w:val="clear" w:color="auto" w:fill="auto"/>
            <w:noWrap/>
            <w:vAlign w:val="center"/>
          </w:tcPr>
          <w:p w:rsidR="00176C0D" w:rsidRDefault="002B5B48">
            <w:pPr>
              <w:rPr>
                <w:rFonts w:cs="Arial"/>
              </w:rPr>
            </w:pPr>
            <w:r>
              <w:rPr>
                <w:rFonts w:cs="Arial"/>
              </w:rPr>
              <w:t xml:space="preserve">Generator power of 100 kW or more </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lastRenderedPageBreak/>
              <w:t>3.3.</w:t>
            </w:r>
          </w:p>
        </w:tc>
        <w:tc>
          <w:tcPr>
            <w:tcW w:w="6402" w:type="dxa"/>
            <w:shd w:val="clear" w:color="auto" w:fill="auto"/>
            <w:noWrap/>
            <w:vAlign w:val="center"/>
          </w:tcPr>
          <w:p w:rsidR="00176C0D" w:rsidRDefault="002B5B48">
            <w:pPr>
              <w:rPr>
                <w:rFonts w:cs="Arial"/>
              </w:rPr>
            </w:pPr>
            <w:r>
              <w:rPr>
                <w:rFonts w:cs="Arial"/>
              </w:rPr>
              <w:t xml:space="preserve">Tube heating protection </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pPr>
            <w:r>
              <w:rPr>
                <w:sz w:val="22"/>
                <w:szCs w:val="22"/>
              </w:rPr>
              <w:t>3.4.</w:t>
            </w:r>
          </w:p>
        </w:tc>
        <w:tc>
          <w:tcPr>
            <w:tcW w:w="6402" w:type="dxa"/>
            <w:shd w:val="clear" w:color="auto" w:fill="auto"/>
            <w:noWrap/>
            <w:vAlign w:val="center"/>
          </w:tcPr>
          <w:p w:rsidR="00176C0D" w:rsidRDefault="002B5B48">
            <w:pPr>
              <w:rPr>
                <w:rFonts w:cs="Arial"/>
              </w:rPr>
            </w:pPr>
            <w:r>
              <w:rPr>
                <w:rFonts w:cs="Arial"/>
              </w:rPr>
              <w:t xml:space="preserve">Continues imaging of tube rest capacity  </w:t>
            </w:r>
          </w:p>
        </w:tc>
        <w:tc>
          <w:tcPr>
            <w:tcW w:w="3228" w:type="dxa"/>
            <w:vAlign w:val="center"/>
          </w:tcPr>
          <w:p w:rsidR="00176C0D" w:rsidRDefault="00176C0D">
            <w:pPr>
              <w:jc w:val="center"/>
              <w:rPr>
                <w:lang w:val="sr-Latn-CS"/>
              </w:rPr>
            </w:pPr>
          </w:p>
        </w:tc>
        <w:tc>
          <w:tcPr>
            <w:tcW w:w="3330" w:type="dxa"/>
            <w:vAlign w:val="center"/>
          </w:tcPr>
          <w:p w:rsidR="00176C0D" w:rsidRDefault="00176C0D">
            <w:pPr>
              <w:jc w:val="center"/>
              <w:rPr>
                <w:lang w:val="sr-Latn-CS"/>
              </w:rP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4.</w:t>
            </w:r>
          </w:p>
        </w:tc>
        <w:tc>
          <w:tcPr>
            <w:tcW w:w="12960" w:type="dxa"/>
            <w:gridSpan w:val="3"/>
            <w:shd w:val="clear" w:color="auto" w:fill="auto"/>
            <w:noWrap/>
            <w:vAlign w:val="center"/>
          </w:tcPr>
          <w:p w:rsidR="00176C0D" w:rsidRDefault="002B5B48">
            <w:pPr>
              <w:rPr>
                <w:rFonts w:cs="Arial"/>
                <w:b/>
              </w:rPr>
            </w:pPr>
            <w:r>
              <w:rPr>
                <w:rFonts w:cs="Arial"/>
                <w:b/>
              </w:rPr>
              <w:t xml:space="preserve"> X-RAY TUBE AND COLLIMATION</w:t>
            </w:r>
          </w:p>
        </w:tc>
      </w:tr>
      <w:tr w:rsidR="00176C0D">
        <w:trPr>
          <w:trHeight w:val="255"/>
        </w:trPr>
        <w:tc>
          <w:tcPr>
            <w:tcW w:w="1170" w:type="dxa"/>
            <w:shd w:val="clear" w:color="auto" w:fill="auto"/>
            <w:noWrap/>
            <w:vAlign w:val="center"/>
          </w:tcPr>
          <w:p w:rsidR="00176C0D" w:rsidRDefault="002B5B48">
            <w:pPr>
              <w:jc w:val="center"/>
            </w:pPr>
            <w:r>
              <w:rPr>
                <w:sz w:val="22"/>
                <w:szCs w:val="22"/>
              </w:rPr>
              <w:t>4.1.</w:t>
            </w:r>
          </w:p>
        </w:tc>
        <w:tc>
          <w:tcPr>
            <w:tcW w:w="6402" w:type="dxa"/>
            <w:shd w:val="clear" w:color="auto" w:fill="auto"/>
            <w:noWrap/>
            <w:vAlign w:val="center"/>
          </w:tcPr>
          <w:p w:rsidR="00176C0D" w:rsidRDefault="002B5B48">
            <w:pPr>
              <w:rPr>
                <w:rFonts w:cs="Arial"/>
              </w:rPr>
            </w:pPr>
            <w:r>
              <w:rPr>
                <w:rFonts w:cs="Arial"/>
              </w:rPr>
              <w:t xml:space="preserve">Number of focus, two or more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4.2.</w:t>
            </w:r>
          </w:p>
        </w:tc>
        <w:tc>
          <w:tcPr>
            <w:tcW w:w="6402" w:type="dxa"/>
            <w:shd w:val="clear" w:color="auto" w:fill="auto"/>
            <w:noWrap/>
            <w:vAlign w:val="center"/>
          </w:tcPr>
          <w:p w:rsidR="00176C0D" w:rsidRDefault="002B5B48">
            <w:pPr>
              <w:rPr>
                <w:rFonts w:cs="Arial"/>
              </w:rPr>
            </w:pPr>
            <w:r>
              <w:rPr>
                <w:rFonts w:cs="Arial"/>
              </w:rPr>
              <w:t xml:space="preserve">The smallest focus size to be 0,4 mm or less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4.3.</w:t>
            </w:r>
          </w:p>
        </w:tc>
        <w:tc>
          <w:tcPr>
            <w:tcW w:w="6402" w:type="dxa"/>
            <w:shd w:val="clear" w:color="auto" w:fill="auto"/>
            <w:vAlign w:val="center"/>
          </w:tcPr>
          <w:p w:rsidR="00176C0D" w:rsidRDefault="002B5B48">
            <w:pPr>
              <w:rPr>
                <w:rFonts w:cs="Arial"/>
              </w:rPr>
            </w:pPr>
            <w:r>
              <w:rPr>
                <w:rFonts w:cs="Arial"/>
              </w:rPr>
              <w:t xml:space="preserve">Minimal Heat capacity to be 2,4 MHU or more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4.4.</w:t>
            </w:r>
          </w:p>
        </w:tc>
        <w:tc>
          <w:tcPr>
            <w:tcW w:w="6402" w:type="dxa"/>
            <w:shd w:val="clear" w:color="auto" w:fill="auto"/>
            <w:vAlign w:val="center"/>
          </w:tcPr>
          <w:p w:rsidR="00176C0D" w:rsidRDefault="002B5B48">
            <w:pPr>
              <w:rPr>
                <w:rFonts w:cs="Arial"/>
              </w:rPr>
            </w:pPr>
            <w:r>
              <w:rPr>
                <w:rFonts w:cs="Arial"/>
              </w:rPr>
              <w:t>To be equipped with manual rectangle blends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4.5.</w:t>
            </w:r>
          </w:p>
        </w:tc>
        <w:tc>
          <w:tcPr>
            <w:tcW w:w="6402" w:type="dxa"/>
            <w:shd w:val="clear" w:color="auto" w:fill="auto"/>
            <w:vAlign w:val="center"/>
          </w:tcPr>
          <w:p w:rsidR="00176C0D" w:rsidRDefault="002B5B48">
            <w:pPr>
              <w:rPr>
                <w:rFonts w:cs="Arial"/>
              </w:rPr>
            </w:pPr>
            <w:r>
              <w:rPr>
                <w:rFonts w:cs="Arial"/>
              </w:rPr>
              <w:t>To be equipped with semitransparent blends movable independently of rectangle blends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4.6.</w:t>
            </w:r>
          </w:p>
        </w:tc>
        <w:tc>
          <w:tcPr>
            <w:tcW w:w="6402" w:type="dxa"/>
            <w:shd w:val="clear" w:color="auto" w:fill="auto"/>
            <w:vAlign w:val="center"/>
          </w:tcPr>
          <w:p w:rsidR="00176C0D" w:rsidRDefault="002B5B48">
            <w:pPr>
              <w:rPr>
                <w:rFonts w:cs="Arial"/>
              </w:rPr>
            </w:pPr>
            <w:r>
              <w:rPr>
                <w:rFonts w:cs="Arial"/>
              </w:rPr>
              <w:t xml:space="preserve">To be equipped with Cu filters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382"/>
        </w:trPr>
        <w:tc>
          <w:tcPr>
            <w:tcW w:w="1170" w:type="dxa"/>
            <w:shd w:val="clear" w:color="auto" w:fill="auto"/>
            <w:noWrap/>
            <w:vAlign w:val="center"/>
          </w:tcPr>
          <w:p w:rsidR="00176C0D" w:rsidRDefault="002B5B48">
            <w:pPr>
              <w:jc w:val="center"/>
            </w:pPr>
            <w:r>
              <w:rPr>
                <w:sz w:val="22"/>
                <w:szCs w:val="22"/>
              </w:rPr>
              <w:t>4.7.</w:t>
            </w:r>
          </w:p>
        </w:tc>
        <w:tc>
          <w:tcPr>
            <w:tcW w:w="6402" w:type="dxa"/>
            <w:shd w:val="clear" w:color="auto" w:fill="auto"/>
            <w:vAlign w:val="center"/>
          </w:tcPr>
          <w:p w:rsidR="00176C0D" w:rsidRDefault="002B5B48">
            <w:pPr>
              <w:rPr>
                <w:rFonts w:cs="Arial"/>
              </w:rPr>
            </w:pPr>
            <w:r>
              <w:rPr>
                <w:rFonts w:cs="Arial"/>
              </w:rPr>
              <w:t>To be equipped with virtual collimation on last hold image.</w:t>
            </w:r>
          </w:p>
          <w:p w:rsidR="00176C0D" w:rsidRDefault="002B5B48">
            <w:pPr>
              <w:rPr>
                <w:rFonts w:cs="Arial"/>
              </w:rPr>
            </w:pPr>
            <w:r>
              <w:rPr>
                <w:rFonts w:cs="Arial"/>
              </w:rPr>
              <w:t>To be equipped with grid-switch or flat emitter technology or equivalent dose reduction technology for pulse fluoroscopy</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5.</w:t>
            </w:r>
          </w:p>
        </w:tc>
        <w:tc>
          <w:tcPr>
            <w:tcW w:w="12960" w:type="dxa"/>
            <w:gridSpan w:val="3"/>
            <w:shd w:val="clear" w:color="auto" w:fill="auto"/>
            <w:noWrap/>
            <w:vAlign w:val="center"/>
          </w:tcPr>
          <w:p w:rsidR="00176C0D" w:rsidRDefault="002B5B48">
            <w:pPr>
              <w:rPr>
                <w:rFonts w:cs="Arial"/>
                <w:b/>
              </w:rPr>
            </w:pPr>
            <w:r>
              <w:rPr>
                <w:rFonts w:cs="Arial"/>
                <w:b/>
              </w:rPr>
              <w:t>FLAT PANEL DETECTOR</w:t>
            </w:r>
          </w:p>
        </w:tc>
      </w:tr>
      <w:tr w:rsidR="00176C0D">
        <w:trPr>
          <w:trHeight w:val="255"/>
        </w:trPr>
        <w:tc>
          <w:tcPr>
            <w:tcW w:w="1170" w:type="dxa"/>
            <w:shd w:val="clear" w:color="auto" w:fill="auto"/>
            <w:noWrap/>
            <w:vAlign w:val="center"/>
          </w:tcPr>
          <w:p w:rsidR="00176C0D" w:rsidRDefault="002B5B48">
            <w:pPr>
              <w:jc w:val="center"/>
            </w:pPr>
            <w:r>
              <w:rPr>
                <w:sz w:val="22"/>
                <w:szCs w:val="22"/>
              </w:rPr>
              <w:t>5.1.</w:t>
            </w:r>
          </w:p>
        </w:tc>
        <w:tc>
          <w:tcPr>
            <w:tcW w:w="6402" w:type="dxa"/>
            <w:shd w:val="clear" w:color="auto" w:fill="auto"/>
            <w:noWrap/>
            <w:vAlign w:val="center"/>
          </w:tcPr>
          <w:p w:rsidR="00176C0D" w:rsidRDefault="002B5B48">
            <w:pPr>
              <w:rPr>
                <w:rFonts w:cs="Arial"/>
              </w:rPr>
            </w:pPr>
            <w:r>
              <w:rPr>
                <w:rFonts w:cs="Arial"/>
              </w:rPr>
              <w:t xml:space="preserve">Detector size 295 mm (or more up to 305 mm)    x  395 mm or more  , rotatable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5.2.</w:t>
            </w:r>
          </w:p>
        </w:tc>
        <w:tc>
          <w:tcPr>
            <w:tcW w:w="6402" w:type="dxa"/>
            <w:shd w:val="clear" w:color="auto" w:fill="auto"/>
            <w:noWrap/>
            <w:vAlign w:val="center"/>
          </w:tcPr>
          <w:p w:rsidR="00176C0D" w:rsidRDefault="002B5B48">
            <w:pPr>
              <w:rPr>
                <w:rFonts w:cs="Arial"/>
              </w:rPr>
            </w:pPr>
            <w:r>
              <w:rPr>
                <w:rFonts w:cs="Arial"/>
              </w:rPr>
              <w:t>Pixel size to be 200 µm or less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5.3.</w:t>
            </w:r>
          </w:p>
        </w:tc>
        <w:tc>
          <w:tcPr>
            <w:tcW w:w="6402" w:type="dxa"/>
            <w:shd w:val="clear" w:color="auto" w:fill="auto"/>
            <w:noWrap/>
            <w:vAlign w:val="center"/>
          </w:tcPr>
          <w:p w:rsidR="00176C0D" w:rsidRDefault="002B5B48">
            <w:pPr>
              <w:rPr>
                <w:rFonts w:cs="Arial"/>
              </w:rPr>
            </w:pPr>
            <w:r>
              <w:rPr>
                <w:rFonts w:cs="Arial"/>
              </w:rPr>
              <w:t xml:space="preserve">DQE, 70% or less on 0 </w:t>
            </w:r>
            <w:proofErr w:type="spellStart"/>
            <w:r>
              <w:rPr>
                <w:rFonts w:cs="Arial"/>
              </w:rPr>
              <w:t>Lp</w:t>
            </w:r>
            <w:proofErr w:type="spellEnd"/>
            <w:r>
              <w:rPr>
                <w:rFonts w:cs="Arial"/>
              </w:rPr>
              <w:t xml:space="preserve">/mm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5.4.</w:t>
            </w:r>
          </w:p>
        </w:tc>
        <w:tc>
          <w:tcPr>
            <w:tcW w:w="6402" w:type="dxa"/>
            <w:shd w:val="clear" w:color="auto" w:fill="auto"/>
            <w:noWrap/>
            <w:vAlign w:val="center"/>
          </w:tcPr>
          <w:p w:rsidR="00176C0D" w:rsidRDefault="002B5B48">
            <w:pPr>
              <w:rPr>
                <w:rFonts w:cs="Arial"/>
              </w:rPr>
            </w:pPr>
            <w:r>
              <w:rPr>
                <w:rFonts w:cs="Arial"/>
              </w:rPr>
              <w:t xml:space="preserve">Number of field of views – 5 or more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5.5.</w:t>
            </w:r>
          </w:p>
        </w:tc>
        <w:tc>
          <w:tcPr>
            <w:tcW w:w="6402" w:type="dxa"/>
            <w:shd w:val="clear" w:color="auto" w:fill="auto"/>
            <w:noWrap/>
            <w:vAlign w:val="center"/>
          </w:tcPr>
          <w:p w:rsidR="00176C0D" w:rsidRDefault="002B5B48">
            <w:pPr>
              <w:rPr>
                <w:rFonts w:cs="Arial"/>
              </w:rPr>
            </w:pPr>
            <w:r>
              <w:rPr>
                <w:rFonts w:cs="Arial"/>
              </w:rPr>
              <w:t>Digitalization depth ( gray scale level) 12 bits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5.6.</w:t>
            </w:r>
          </w:p>
        </w:tc>
        <w:tc>
          <w:tcPr>
            <w:tcW w:w="6402" w:type="dxa"/>
            <w:shd w:val="clear" w:color="auto" w:fill="auto"/>
            <w:noWrap/>
            <w:vAlign w:val="center"/>
          </w:tcPr>
          <w:p w:rsidR="00176C0D" w:rsidRDefault="002B5B48">
            <w:pPr>
              <w:rPr>
                <w:rFonts w:cs="Arial"/>
              </w:rPr>
            </w:pPr>
            <w:r>
              <w:rPr>
                <w:rFonts w:cs="Arial"/>
              </w:rPr>
              <w:t>Removable greed against scattered radiation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5.7.</w:t>
            </w:r>
          </w:p>
        </w:tc>
        <w:tc>
          <w:tcPr>
            <w:tcW w:w="6402" w:type="dxa"/>
            <w:shd w:val="clear" w:color="auto" w:fill="auto"/>
            <w:noWrap/>
            <w:vAlign w:val="center"/>
          </w:tcPr>
          <w:p w:rsidR="00176C0D" w:rsidRDefault="002B5B48">
            <w:pPr>
              <w:rPr>
                <w:rFonts w:cs="Arial"/>
              </w:rPr>
            </w:pPr>
            <w:r>
              <w:rPr>
                <w:rFonts w:cs="Arial"/>
              </w:rPr>
              <w:t>Acquisition matrix 2000x1500 (approximately),  with highest acquisition speed of 30 fps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5.8.</w:t>
            </w:r>
          </w:p>
        </w:tc>
        <w:tc>
          <w:tcPr>
            <w:tcW w:w="6402" w:type="dxa"/>
            <w:shd w:val="clear" w:color="auto" w:fill="auto"/>
            <w:noWrap/>
            <w:vAlign w:val="center"/>
          </w:tcPr>
          <w:p w:rsidR="00176C0D" w:rsidRDefault="002B5B48">
            <w:pPr>
              <w:rPr>
                <w:rFonts w:cs="Arial"/>
              </w:rPr>
            </w:pPr>
            <w:r>
              <w:rPr>
                <w:rFonts w:cs="Arial"/>
              </w:rPr>
              <w:t xml:space="preserve">Synchronized rotation of detector and collimation regardless C-arm position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rPr>
            </w:pPr>
            <w:r>
              <w:rPr>
                <w:b/>
                <w:sz w:val="22"/>
                <w:szCs w:val="22"/>
              </w:rPr>
              <w:t>6.</w:t>
            </w:r>
          </w:p>
        </w:tc>
        <w:tc>
          <w:tcPr>
            <w:tcW w:w="12960" w:type="dxa"/>
            <w:gridSpan w:val="3"/>
            <w:shd w:val="clear" w:color="auto" w:fill="auto"/>
            <w:noWrap/>
            <w:vAlign w:val="center"/>
          </w:tcPr>
          <w:p w:rsidR="00176C0D" w:rsidRDefault="002B5B48">
            <w:pPr>
              <w:rPr>
                <w:rFonts w:cs="Arial"/>
                <w:b/>
              </w:rPr>
            </w:pPr>
            <w:r>
              <w:rPr>
                <w:rFonts w:cs="Arial"/>
                <w:b/>
              </w:rPr>
              <w:t>DIGITAL SYSTEM</w:t>
            </w:r>
          </w:p>
        </w:tc>
      </w:tr>
      <w:tr w:rsidR="00176C0D">
        <w:trPr>
          <w:trHeight w:val="255"/>
        </w:trPr>
        <w:tc>
          <w:tcPr>
            <w:tcW w:w="1170" w:type="dxa"/>
            <w:shd w:val="clear" w:color="auto" w:fill="auto"/>
            <w:noWrap/>
            <w:vAlign w:val="center"/>
          </w:tcPr>
          <w:p w:rsidR="00176C0D" w:rsidRDefault="002B5B48">
            <w:pPr>
              <w:jc w:val="center"/>
            </w:pPr>
            <w:r>
              <w:rPr>
                <w:sz w:val="22"/>
                <w:szCs w:val="22"/>
              </w:rPr>
              <w:t>6.1.</w:t>
            </w:r>
          </w:p>
        </w:tc>
        <w:tc>
          <w:tcPr>
            <w:tcW w:w="6402" w:type="dxa"/>
            <w:shd w:val="clear" w:color="auto" w:fill="auto"/>
            <w:noWrap/>
            <w:vAlign w:val="center"/>
          </w:tcPr>
          <w:p w:rsidR="00176C0D" w:rsidRDefault="002B5B48">
            <w:pPr>
              <w:rPr>
                <w:rFonts w:cs="Arial"/>
              </w:rPr>
            </w:pPr>
            <w:r>
              <w:rPr>
                <w:rFonts w:cs="Arial"/>
              </w:rPr>
              <w:t xml:space="preserve">Digital pulsed fluoroscopy; three speed (or more) choice opportunity: 7.5 (or less), 15 (or 10) and 30 fps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6.2.</w:t>
            </w:r>
          </w:p>
        </w:tc>
        <w:tc>
          <w:tcPr>
            <w:tcW w:w="6402" w:type="dxa"/>
            <w:shd w:val="clear" w:color="auto" w:fill="auto"/>
            <w:noWrap/>
            <w:vAlign w:val="center"/>
          </w:tcPr>
          <w:p w:rsidR="00176C0D" w:rsidRDefault="002B5B48">
            <w:pPr>
              <w:rPr>
                <w:rFonts w:cs="Arial"/>
              </w:rPr>
            </w:pPr>
            <w:r>
              <w:rPr>
                <w:rFonts w:cs="Arial"/>
              </w:rPr>
              <w:t>LIH (Last Image Hold)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6.3.</w:t>
            </w:r>
          </w:p>
        </w:tc>
        <w:tc>
          <w:tcPr>
            <w:tcW w:w="6402" w:type="dxa"/>
            <w:shd w:val="clear" w:color="auto" w:fill="auto"/>
            <w:noWrap/>
            <w:vAlign w:val="center"/>
          </w:tcPr>
          <w:p w:rsidR="00176C0D" w:rsidRDefault="002B5B48">
            <w:pPr>
              <w:rPr>
                <w:rFonts w:cs="Arial"/>
              </w:rPr>
            </w:pPr>
            <w:r>
              <w:rPr>
                <w:rFonts w:cs="Arial"/>
              </w:rPr>
              <w:t>Fluoroscopy sequence archiving in DICOM format and system (</w:t>
            </w:r>
            <w:proofErr w:type="spellStart"/>
            <w:r>
              <w:rPr>
                <w:rFonts w:cs="Arial"/>
              </w:rPr>
              <w:t>Fluoro</w:t>
            </w:r>
            <w:proofErr w:type="spellEnd"/>
            <w:r>
              <w:rPr>
                <w:rFonts w:cs="Arial"/>
              </w:rPr>
              <w:t xml:space="preserve"> Loop or equivalent); prospective and retrospective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lastRenderedPageBreak/>
              <w:t>6.4.</w:t>
            </w:r>
          </w:p>
        </w:tc>
        <w:tc>
          <w:tcPr>
            <w:tcW w:w="6402" w:type="dxa"/>
            <w:shd w:val="clear" w:color="auto" w:fill="auto"/>
            <w:noWrap/>
            <w:vAlign w:val="center"/>
          </w:tcPr>
          <w:p w:rsidR="00176C0D" w:rsidRDefault="002B5B48">
            <w:pPr>
              <w:rPr>
                <w:rFonts w:cs="Arial"/>
              </w:rPr>
            </w:pPr>
            <w:r>
              <w:rPr>
                <w:rFonts w:cs="Arial"/>
              </w:rPr>
              <w:t xml:space="preserve">Digital acquisition; three speed (or more) choice opportunity: 7.5(or less), 15 (or 10) and 30 fps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6.5.</w:t>
            </w:r>
          </w:p>
        </w:tc>
        <w:tc>
          <w:tcPr>
            <w:tcW w:w="6402" w:type="dxa"/>
            <w:shd w:val="clear" w:color="auto" w:fill="auto"/>
            <w:noWrap/>
            <w:vAlign w:val="center"/>
          </w:tcPr>
          <w:p w:rsidR="00176C0D" w:rsidRDefault="002B5B48">
            <w:pPr>
              <w:rPr>
                <w:rFonts w:cs="Arial"/>
              </w:rPr>
            </w:pPr>
            <w:r>
              <w:rPr>
                <w:rFonts w:cs="Arial"/>
              </w:rPr>
              <w:t xml:space="preserve">Vessel analyze (QCA, QVA)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6.6.</w:t>
            </w:r>
          </w:p>
        </w:tc>
        <w:tc>
          <w:tcPr>
            <w:tcW w:w="6402" w:type="dxa"/>
            <w:shd w:val="clear" w:color="auto" w:fill="auto"/>
            <w:noWrap/>
            <w:vAlign w:val="center"/>
          </w:tcPr>
          <w:p w:rsidR="00176C0D" w:rsidRDefault="002B5B48">
            <w:pPr>
              <w:rPr>
                <w:rFonts w:cs="Arial"/>
              </w:rPr>
            </w:pPr>
            <w:r>
              <w:rPr>
                <w:rFonts w:cs="Arial"/>
              </w:rPr>
              <w:t xml:space="preserve">LV analyze (LVA)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6.7.</w:t>
            </w:r>
          </w:p>
        </w:tc>
        <w:tc>
          <w:tcPr>
            <w:tcW w:w="6402" w:type="dxa"/>
            <w:shd w:val="clear" w:color="auto" w:fill="auto"/>
            <w:noWrap/>
            <w:vAlign w:val="center"/>
          </w:tcPr>
          <w:p w:rsidR="00176C0D" w:rsidRDefault="002B5B48">
            <w:pPr>
              <w:rPr>
                <w:rFonts w:cs="Arial"/>
              </w:rPr>
            </w:pPr>
            <w:r>
              <w:rPr>
                <w:rFonts w:cs="Arial"/>
              </w:rPr>
              <w:t xml:space="preserve">Coronary stent advanced visualization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6.8.</w:t>
            </w:r>
          </w:p>
        </w:tc>
        <w:tc>
          <w:tcPr>
            <w:tcW w:w="6402" w:type="dxa"/>
            <w:shd w:val="clear" w:color="auto" w:fill="auto"/>
            <w:noWrap/>
            <w:vAlign w:val="center"/>
          </w:tcPr>
          <w:p w:rsidR="00176C0D" w:rsidRDefault="002B5B48">
            <w:pPr>
              <w:rPr>
                <w:rFonts w:cs="Arial"/>
              </w:rPr>
            </w:pPr>
            <w:r>
              <w:rPr>
                <w:rFonts w:cs="Arial"/>
              </w:rPr>
              <w:t>Digital subtraction visualization (DSA) with highest speed of 6 fps (or more) in matrix of 2000x1500 (approximately) for vascular studies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6.9.</w:t>
            </w:r>
          </w:p>
        </w:tc>
        <w:tc>
          <w:tcPr>
            <w:tcW w:w="6402" w:type="dxa"/>
            <w:shd w:val="clear" w:color="auto" w:fill="auto"/>
            <w:noWrap/>
            <w:vAlign w:val="center"/>
          </w:tcPr>
          <w:p w:rsidR="00176C0D" w:rsidRDefault="002B5B48">
            <w:pPr>
              <w:rPr>
                <w:rFonts w:cs="Arial"/>
              </w:rPr>
            </w:pPr>
            <w:r>
              <w:rPr>
                <w:rFonts w:cs="Arial"/>
              </w:rPr>
              <w:t>Road mapping (RM) with automatic ‘’pixel shift’’ correction and superimposition of live fluoroscopic image and reference image in real time. LIH RM and DSA RM with changeable superimposition and tableside command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6.10.</w:t>
            </w:r>
          </w:p>
        </w:tc>
        <w:tc>
          <w:tcPr>
            <w:tcW w:w="6402" w:type="dxa"/>
            <w:shd w:val="clear" w:color="auto" w:fill="auto"/>
            <w:noWrap/>
            <w:vAlign w:val="center"/>
          </w:tcPr>
          <w:p w:rsidR="00176C0D" w:rsidRDefault="002B5B48">
            <w:pPr>
              <w:rPr>
                <w:rFonts w:cs="Arial"/>
              </w:rPr>
            </w:pPr>
            <w:r>
              <w:rPr>
                <w:rFonts w:cs="Arial"/>
              </w:rPr>
              <w:t>Bolus chase or stepping technique for DSA single injection acquisition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6.11.</w:t>
            </w:r>
          </w:p>
        </w:tc>
        <w:tc>
          <w:tcPr>
            <w:tcW w:w="6402" w:type="dxa"/>
            <w:shd w:val="clear" w:color="auto" w:fill="auto"/>
            <w:noWrap/>
            <w:vAlign w:val="center"/>
          </w:tcPr>
          <w:p w:rsidR="00176C0D" w:rsidRDefault="002B5B48">
            <w:pPr>
              <w:rPr>
                <w:rFonts w:cs="Arial"/>
              </w:rPr>
            </w:pPr>
            <w:r>
              <w:rPr>
                <w:rFonts w:cs="Arial"/>
              </w:rPr>
              <w:t>3D rotational  angiography for high contrast studies of peripheral vessels with immediate overview in operating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6.12.</w:t>
            </w:r>
          </w:p>
        </w:tc>
        <w:tc>
          <w:tcPr>
            <w:tcW w:w="6402" w:type="dxa"/>
            <w:shd w:val="clear" w:color="auto" w:fill="auto"/>
            <w:noWrap/>
            <w:vAlign w:val="center"/>
          </w:tcPr>
          <w:p w:rsidR="00176C0D" w:rsidRDefault="002B5B48">
            <w:pPr>
              <w:rPr>
                <w:rFonts w:cs="Arial"/>
              </w:rPr>
            </w:pPr>
            <w:r>
              <w:rPr>
                <w:rFonts w:cs="Arial"/>
              </w:rPr>
              <w:t>State of the art Low dose protocol</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6.13.</w:t>
            </w:r>
          </w:p>
        </w:tc>
        <w:tc>
          <w:tcPr>
            <w:tcW w:w="6402" w:type="dxa"/>
            <w:shd w:val="clear" w:color="auto" w:fill="auto"/>
            <w:noWrap/>
            <w:vAlign w:val="center"/>
          </w:tcPr>
          <w:p w:rsidR="00176C0D" w:rsidRDefault="002B5B48">
            <w:pPr>
              <w:rPr>
                <w:rFonts w:cs="Arial"/>
              </w:rPr>
            </w:pPr>
            <w:r>
              <w:rPr>
                <w:rFonts w:cs="Arial"/>
              </w:rPr>
              <w:t>Acquisition console with two diagnostic monitors of 19 inch (or more) ; number of pixels 1,3 MP ( or more), in control room, for demographic data entry and real time image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6.14.</w:t>
            </w:r>
          </w:p>
        </w:tc>
        <w:tc>
          <w:tcPr>
            <w:tcW w:w="6402" w:type="dxa"/>
            <w:shd w:val="clear" w:color="auto" w:fill="auto"/>
            <w:noWrap/>
            <w:vAlign w:val="center"/>
          </w:tcPr>
          <w:p w:rsidR="00176C0D" w:rsidRDefault="002B5B48">
            <w:pPr>
              <w:rPr>
                <w:rFonts w:cs="Arial"/>
              </w:rPr>
            </w:pPr>
            <w:r>
              <w:rPr>
                <w:rFonts w:cs="Arial"/>
              </w:rPr>
              <w:t>System capacity to be 50 000 (or more) images  in 2000x1500 (approximately) matrix; 12 bits; with antivirus integrated system protection and data protection</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6.15.</w:t>
            </w:r>
          </w:p>
        </w:tc>
        <w:tc>
          <w:tcPr>
            <w:tcW w:w="6402" w:type="dxa"/>
            <w:shd w:val="clear" w:color="auto" w:fill="auto"/>
            <w:noWrap/>
            <w:vAlign w:val="center"/>
          </w:tcPr>
          <w:p w:rsidR="00176C0D" w:rsidRDefault="002B5B48">
            <w:pPr>
              <w:rPr>
                <w:rFonts w:cs="Arial"/>
              </w:rPr>
            </w:pPr>
            <w:r>
              <w:rPr>
                <w:rFonts w:cs="Arial"/>
              </w:rPr>
              <w:t>CD and  DVD image archiving device in DICOM system with automatic burning of  DICOM viewer</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6.16.</w:t>
            </w:r>
          </w:p>
        </w:tc>
        <w:tc>
          <w:tcPr>
            <w:tcW w:w="6402" w:type="dxa"/>
            <w:shd w:val="clear" w:color="auto" w:fill="auto"/>
            <w:noWrap/>
            <w:vAlign w:val="center"/>
          </w:tcPr>
          <w:p w:rsidR="00176C0D" w:rsidRDefault="002B5B48">
            <w:pPr>
              <w:rPr>
                <w:rFonts w:cs="Arial"/>
              </w:rPr>
            </w:pPr>
            <w:r>
              <w:rPr>
                <w:rFonts w:cs="Arial"/>
              </w:rPr>
              <w:t>Networking, connecting, archiving according DICOM 3.0 protocol:</w:t>
            </w:r>
          </w:p>
          <w:p w:rsidR="00176C0D" w:rsidRDefault="002B5B48">
            <w:pPr>
              <w:rPr>
                <w:rFonts w:cs="Arial"/>
              </w:rPr>
            </w:pPr>
            <w:r>
              <w:rPr>
                <w:rFonts w:cs="Arial"/>
              </w:rPr>
              <w:t xml:space="preserve">DICOM Storage </w:t>
            </w:r>
          </w:p>
          <w:p w:rsidR="00176C0D" w:rsidRDefault="002B5B48">
            <w:pPr>
              <w:rPr>
                <w:rFonts w:cs="Arial"/>
              </w:rPr>
            </w:pPr>
            <w:r>
              <w:rPr>
                <w:rFonts w:cs="Arial"/>
              </w:rPr>
              <w:t>DICOM Storage Commitment</w:t>
            </w:r>
          </w:p>
          <w:p w:rsidR="00176C0D" w:rsidRDefault="002B5B48">
            <w:pPr>
              <w:rPr>
                <w:rFonts w:cs="Arial"/>
              </w:rPr>
            </w:pPr>
            <w:r>
              <w:rPr>
                <w:rFonts w:cs="Arial"/>
              </w:rPr>
              <w:t>DICOM Query/Retrieve</w:t>
            </w:r>
          </w:p>
          <w:p w:rsidR="00176C0D" w:rsidRDefault="002B5B48">
            <w:pPr>
              <w:rPr>
                <w:rFonts w:cs="Arial"/>
              </w:rPr>
            </w:pPr>
            <w:r>
              <w:rPr>
                <w:rFonts w:cs="Arial"/>
              </w:rPr>
              <w:t xml:space="preserve">DICOM Modality </w:t>
            </w:r>
            <w:proofErr w:type="spellStart"/>
            <w:r>
              <w:rPr>
                <w:rFonts w:cs="Arial"/>
              </w:rPr>
              <w:t>Worklist</w:t>
            </w:r>
            <w:proofErr w:type="spellEnd"/>
          </w:p>
          <w:p w:rsidR="00176C0D" w:rsidRDefault="002B5B48">
            <w:pPr>
              <w:rPr>
                <w:rFonts w:cs="Arial"/>
              </w:rPr>
            </w:pPr>
            <w:r>
              <w:rPr>
                <w:rFonts w:cs="Arial"/>
              </w:rPr>
              <w:t>DICOM Radiation Dose Structured Report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lastRenderedPageBreak/>
              <w:t>6.17.</w:t>
            </w:r>
          </w:p>
        </w:tc>
        <w:tc>
          <w:tcPr>
            <w:tcW w:w="6402" w:type="dxa"/>
            <w:shd w:val="clear" w:color="auto" w:fill="auto"/>
            <w:noWrap/>
            <w:vAlign w:val="center"/>
          </w:tcPr>
          <w:p w:rsidR="00176C0D" w:rsidRDefault="002B5B48">
            <w:pPr>
              <w:rPr>
                <w:rFonts w:cs="Arial"/>
              </w:rPr>
            </w:pPr>
            <w:r>
              <w:rPr>
                <w:rFonts w:cs="Arial"/>
              </w:rPr>
              <w:t>Ceil mounted carrier of monitor and monitor of 56 inch (or more) diagonal in operating room; available for imaging of different formats and modalities from different sources (</w:t>
            </w:r>
            <w:proofErr w:type="spellStart"/>
            <w:r>
              <w:rPr>
                <w:rFonts w:cs="Arial"/>
              </w:rPr>
              <w:t>angio</w:t>
            </w:r>
            <w:proofErr w:type="spellEnd"/>
            <w:r>
              <w:rPr>
                <w:rFonts w:cs="Arial"/>
              </w:rPr>
              <w:t xml:space="preserve">-suite, hemodynamic system , ultrasound, IVUS, CT, MR etc.) such as: </w:t>
            </w:r>
          </w:p>
          <w:p w:rsidR="00176C0D" w:rsidRDefault="002B5B48">
            <w:pPr>
              <w:rPr>
                <w:rFonts w:cs="Arial"/>
              </w:rPr>
            </w:pPr>
            <w:r>
              <w:rPr>
                <w:rFonts w:cs="Arial"/>
              </w:rPr>
              <w:t xml:space="preserve">1. real time image, </w:t>
            </w:r>
          </w:p>
          <w:p w:rsidR="00176C0D" w:rsidRDefault="002B5B48">
            <w:pPr>
              <w:rPr>
                <w:rFonts w:cs="Arial"/>
              </w:rPr>
            </w:pPr>
            <w:r>
              <w:rPr>
                <w:rFonts w:cs="Arial"/>
              </w:rPr>
              <w:t>2. reference image,</w:t>
            </w:r>
          </w:p>
          <w:p w:rsidR="00176C0D" w:rsidRDefault="002B5B48">
            <w:pPr>
              <w:rPr>
                <w:rFonts w:cs="Arial"/>
              </w:rPr>
            </w:pPr>
            <w:r>
              <w:rPr>
                <w:rFonts w:cs="Arial"/>
              </w:rPr>
              <w:t xml:space="preserve">3. different diagnostic sources images: CT, MR </w:t>
            </w:r>
            <w:proofErr w:type="spellStart"/>
            <w:r>
              <w:rPr>
                <w:rFonts w:cs="Arial"/>
              </w:rPr>
              <w:t>etc</w:t>
            </w:r>
            <w:proofErr w:type="spellEnd"/>
            <w:r>
              <w:rPr>
                <w:rFonts w:cs="Arial"/>
              </w:rPr>
              <w:t>) , real time available imaging (US,  TTE , TEE, IVUS, FFR, OCT, OFDI…) by adequate technique</w:t>
            </w:r>
          </w:p>
          <w:p w:rsidR="00176C0D" w:rsidRDefault="002B5B48">
            <w:pPr>
              <w:rPr>
                <w:rFonts w:cs="Arial"/>
              </w:rPr>
            </w:pPr>
            <w:r>
              <w:rPr>
                <w:rFonts w:cs="Arial"/>
              </w:rPr>
              <w:t xml:space="preserve">4. Additional reserve 19 inch monitor; integrated or free mounted, according to manufacturer; in case of malfunction of primary monitor. </w:t>
            </w:r>
          </w:p>
          <w:p w:rsidR="00176C0D" w:rsidRDefault="002B5B48">
            <w:pPr>
              <w:rPr>
                <w:rFonts w:cs="Arial"/>
              </w:rPr>
            </w:pPr>
            <w:r>
              <w:rPr>
                <w:rFonts w:cs="Arial"/>
              </w:rPr>
              <w:t>5. Number of entry ports: 8 or more.</w:t>
            </w:r>
          </w:p>
          <w:p w:rsidR="00176C0D" w:rsidRDefault="002B5B48">
            <w:pPr>
              <w:rPr>
                <w:rFonts w:cs="Arial"/>
              </w:rPr>
            </w:pPr>
            <w:r>
              <w:rPr>
                <w:rFonts w:cs="Arial"/>
              </w:rPr>
              <w:t>6. Monitor must have opportunity to be positioned symmetrically at both side of patient 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6.18.</w:t>
            </w:r>
          </w:p>
        </w:tc>
        <w:tc>
          <w:tcPr>
            <w:tcW w:w="6402" w:type="dxa"/>
            <w:shd w:val="clear" w:color="auto" w:fill="auto"/>
            <w:noWrap/>
            <w:vAlign w:val="center"/>
          </w:tcPr>
          <w:p w:rsidR="00176C0D" w:rsidRDefault="002B5B48">
            <w:pPr>
              <w:rPr>
                <w:rFonts w:cs="Arial"/>
              </w:rPr>
            </w:pPr>
            <w:r>
              <w:rPr>
                <w:rFonts w:cs="Arial"/>
              </w:rPr>
              <w:t xml:space="preserve">Bidirectional interphone communication  system between </w:t>
            </w:r>
            <w:proofErr w:type="spellStart"/>
            <w:r>
              <w:rPr>
                <w:rFonts w:cs="Arial"/>
              </w:rPr>
              <w:t>angio</w:t>
            </w:r>
            <w:proofErr w:type="spellEnd"/>
            <w:r>
              <w:rPr>
                <w:rFonts w:cs="Arial"/>
              </w:rPr>
              <w:t>-suite and control room</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pPr>
            <w:r>
              <w:rPr>
                <w:sz w:val="22"/>
                <w:szCs w:val="22"/>
              </w:rPr>
              <w:t>6.19.</w:t>
            </w:r>
          </w:p>
        </w:tc>
        <w:tc>
          <w:tcPr>
            <w:tcW w:w="6402" w:type="dxa"/>
            <w:shd w:val="clear" w:color="auto" w:fill="auto"/>
            <w:noWrap/>
            <w:vAlign w:val="center"/>
          </w:tcPr>
          <w:p w:rsidR="00176C0D" w:rsidRDefault="002B5B48">
            <w:pPr>
              <w:rPr>
                <w:rFonts w:cs="Arial"/>
              </w:rPr>
            </w:pPr>
            <w:r>
              <w:rPr>
                <w:rFonts w:cs="Arial"/>
              </w:rPr>
              <w:t xml:space="preserve">Cone beam CT or equivalent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rPr>
          <w:trHeight w:val="255"/>
        </w:trPr>
        <w:tc>
          <w:tcPr>
            <w:tcW w:w="1170" w:type="dxa"/>
            <w:shd w:val="clear" w:color="auto" w:fill="auto"/>
            <w:noWrap/>
            <w:vAlign w:val="center"/>
          </w:tcPr>
          <w:p w:rsidR="00176C0D" w:rsidRDefault="002B5B48">
            <w:pPr>
              <w:jc w:val="center"/>
              <w:rPr>
                <w:b/>
                <w:lang w:val="sr-Cyrl-CS"/>
              </w:rPr>
            </w:pPr>
            <w:r>
              <w:rPr>
                <w:b/>
                <w:sz w:val="22"/>
                <w:szCs w:val="22"/>
                <w:lang w:val="sr-Cyrl-CS"/>
              </w:rPr>
              <w:t>7.</w:t>
            </w:r>
          </w:p>
        </w:tc>
        <w:tc>
          <w:tcPr>
            <w:tcW w:w="12960" w:type="dxa"/>
            <w:gridSpan w:val="3"/>
            <w:shd w:val="clear" w:color="auto" w:fill="auto"/>
            <w:noWrap/>
            <w:vAlign w:val="center"/>
          </w:tcPr>
          <w:p w:rsidR="00176C0D" w:rsidRDefault="002B5B48">
            <w:pPr>
              <w:rPr>
                <w:rFonts w:cs="Arial"/>
                <w:b/>
              </w:rPr>
            </w:pPr>
            <w:r>
              <w:rPr>
                <w:rFonts w:cs="Arial"/>
                <w:b/>
              </w:rPr>
              <w:t>DIAGNOSTIC WORKSTATION WITH ADVANCED 3D VISUALISATION</w:t>
            </w: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.1.</w:t>
            </w:r>
          </w:p>
        </w:tc>
        <w:tc>
          <w:tcPr>
            <w:tcW w:w="6402" w:type="dxa"/>
            <w:vAlign w:val="center"/>
          </w:tcPr>
          <w:p w:rsidR="00176C0D" w:rsidRDefault="002B5B48">
            <w:pPr>
              <w:rPr>
                <w:rFonts w:cs="Arial"/>
              </w:rPr>
            </w:pPr>
            <w:r>
              <w:rPr>
                <w:rFonts w:cs="Arial"/>
              </w:rPr>
              <w:t xml:space="preserve">Independent or integrated workstation with advanced tools for interventional procedures analyzes with imaging ability on big monitor in </w:t>
            </w:r>
            <w:proofErr w:type="spellStart"/>
            <w:r>
              <w:rPr>
                <w:rFonts w:cs="Arial"/>
              </w:rPr>
              <w:t>angio</w:t>
            </w:r>
            <w:proofErr w:type="spellEnd"/>
            <w:r>
              <w:rPr>
                <w:rFonts w:cs="Arial"/>
              </w:rPr>
              <w:t>-suite</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.2.</w:t>
            </w:r>
          </w:p>
        </w:tc>
        <w:tc>
          <w:tcPr>
            <w:tcW w:w="6402" w:type="dxa"/>
            <w:vAlign w:val="center"/>
          </w:tcPr>
          <w:p w:rsidR="00176C0D" w:rsidRDefault="002B5B48">
            <w:pPr>
              <w:rPr>
                <w:rFonts w:cs="Arial"/>
              </w:rPr>
            </w:pPr>
            <w:r>
              <w:rPr>
                <w:rFonts w:cs="Arial"/>
              </w:rPr>
              <w:t>One or more diagnostic monitors in control room of 19 inch (or more) and with 1,3 MP (or more)</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keepNext/>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.3.</w:t>
            </w:r>
          </w:p>
        </w:tc>
        <w:tc>
          <w:tcPr>
            <w:tcW w:w="6402" w:type="dxa"/>
            <w:vAlign w:val="center"/>
          </w:tcPr>
          <w:p w:rsidR="00176C0D" w:rsidRDefault="002B5B48">
            <w:pPr>
              <w:rPr>
                <w:rFonts w:cs="Arial"/>
              </w:rPr>
            </w:pPr>
            <w:r>
              <w:rPr>
                <w:rFonts w:cs="Arial"/>
              </w:rPr>
              <w:t>Different diagnostic sources imaging studies showing</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.4.</w:t>
            </w:r>
          </w:p>
        </w:tc>
        <w:tc>
          <w:tcPr>
            <w:tcW w:w="6402" w:type="dxa"/>
            <w:vAlign w:val="center"/>
          </w:tcPr>
          <w:p w:rsidR="00176C0D" w:rsidRDefault="002B5B48">
            <w:pPr>
              <w:rPr>
                <w:rFonts w:cs="Arial"/>
              </w:rPr>
            </w:pPr>
            <w:r>
              <w:rPr>
                <w:rFonts w:cs="Arial"/>
              </w:rPr>
              <w:t>3D visualization of coronary and vascular structures, high contrast by rotational angiography acquisition with ability to be shown in control room</w:t>
            </w:r>
          </w:p>
        </w:tc>
        <w:tc>
          <w:tcPr>
            <w:tcW w:w="3228" w:type="dxa"/>
            <w:vAlign w:val="center"/>
          </w:tcPr>
          <w:p w:rsidR="00176C0D" w:rsidRDefault="00176C0D" w:rsidP="00C40B63">
            <w:pPr>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.5.</w:t>
            </w:r>
          </w:p>
        </w:tc>
        <w:tc>
          <w:tcPr>
            <w:tcW w:w="6402" w:type="dxa"/>
            <w:vAlign w:val="center"/>
          </w:tcPr>
          <w:p w:rsidR="00176C0D" w:rsidRDefault="002B5B48">
            <w:pPr>
              <w:rPr>
                <w:rFonts w:cs="Arial"/>
              </w:rPr>
            </w:pPr>
            <w:r>
              <w:rPr>
                <w:rFonts w:cs="Arial"/>
              </w:rPr>
              <w:t>Advanced stent visualization; on acquisition console or on workstation</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lastRenderedPageBreak/>
              <w:t>7.6.</w:t>
            </w:r>
          </w:p>
        </w:tc>
        <w:tc>
          <w:tcPr>
            <w:tcW w:w="6402" w:type="dxa"/>
            <w:vAlign w:val="center"/>
          </w:tcPr>
          <w:p w:rsidR="00176C0D" w:rsidRDefault="002B5B48" w:rsidP="00B51B47">
            <w:pPr>
              <w:rPr>
                <w:rFonts w:cs="Arial"/>
              </w:rPr>
            </w:pPr>
            <w:r>
              <w:rPr>
                <w:rFonts w:cs="Arial"/>
              </w:rPr>
              <w:t xml:space="preserve">3D </w:t>
            </w:r>
            <w:proofErr w:type="spellStart"/>
            <w:r>
              <w:rPr>
                <w:rFonts w:cs="Arial"/>
              </w:rPr>
              <w:t>roadmaping</w:t>
            </w:r>
            <w:proofErr w:type="spellEnd"/>
            <w:r>
              <w:rPr>
                <w:rFonts w:cs="Arial"/>
              </w:rPr>
              <w:t xml:space="preserve"> and MR/CT roadmap: Overlapping of live fluoroscopic image with 3D model of vessel acquired by 3D rotational angiography or by CT or MRI angiography with immediate show on big display in </w:t>
            </w:r>
            <w:proofErr w:type="spellStart"/>
            <w:r>
              <w:rPr>
                <w:rFonts w:cs="Arial"/>
              </w:rPr>
              <w:t>angio</w:t>
            </w:r>
            <w:proofErr w:type="spellEnd"/>
            <w:r>
              <w:rPr>
                <w:rFonts w:cs="Arial"/>
              </w:rPr>
              <w:t xml:space="preserve">-suite (6.18). </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rPr>
                <w:lang w:val="sr-Latn-CS"/>
              </w:rPr>
            </w:pPr>
            <w:r>
              <w:rPr>
                <w:sz w:val="22"/>
                <w:szCs w:val="22"/>
                <w:lang w:val="sr-Cyrl-CS"/>
              </w:rPr>
              <w:t>7</w:t>
            </w:r>
            <w:r>
              <w:rPr>
                <w:sz w:val="22"/>
                <w:szCs w:val="22"/>
                <w:lang w:val="sr-Latn-CS"/>
              </w:rPr>
              <w:t>.7.</w:t>
            </w:r>
          </w:p>
        </w:tc>
        <w:tc>
          <w:tcPr>
            <w:tcW w:w="6402" w:type="dxa"/>
            <w:vAlign w:val="center"/>
          </w:tcPr>
          <w:p w:rsidR="00176C0D" w:rsidRDefault="002B5B48">
            <w:pPr>
              <w:rPr>
                <w:rFonts w:cs="Arial"/>
              </w:rPr>
            </w:pPr>
            <w:r>
              <w:rPr>
                <w:rFonts w:cs="Arial"/>
              </w:rPr>
              <w:t>CD and  DVD device for image archiving in DICOM  format and with automatic burning of DICOM viewer</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rsidP="00C40B63">
            <w:pPr>
              <w:widowControl w:val="0"/>
              <w:tabs>
                <w:tab w:val="left" w:pos="1441"/>
              </w:tabs>
              <w:spacing w:beforeLines="20" w:before="48" w:afterLines="20" w:after="48"/>
              <w:jc w:val="center"/>
            </w:pPr>
            <w:r>
              <w:rPr>
                <w:sz w:val="22"/>
                <w:szCs w:val="22"/>
              </w:rPr>
              <w:t>7.8.</w:t>
            </w:r>
          </w:p>
        </w:tc>
        <w:tc>
          <w:tcPr>
            <w:tcW w:w="6402" w:type="dxa"/>
            <w:vAlign w:val="center"/>
          </w:tcPr>
          <w:p w:rsidR="00176C0D" w:rsidRDefault="002B5B48">
            <w:pPr>
              <w:rPr>
                <w:rFonts w:cs="Arial"/>
              </w:rPr>
            </w:pPr>
            <w:r>
              <w:rPr>
                <w:rFonts w:cs="Arial"/>
              </w:rPr>
              <w:t>Networking, connecting, archiving according DICOM 3.0 protocol:</w:t>
            </w:r>
          </w:p>
          <w:p w:rsidR="00176C0D" w:rsidRDefault="002B5B48">
            <w:pPr>
              <w:rPr>
                <w:rFonts w:cs="Arial"/>
              </w:rPr>
            </w:pPr>
            <w:r>
              <w:rPr>
                <w:rFonts w:cs="Arial"/>
              </w:rPr>
              <w:t xml:space="preserve">DICOM Storage </w:t>
            </w:r>
          </w:p>
          <w:p w:rsidR="00176C0D" w:rsidRDefault="002B5B48">
            <w:pPr>
              <w:rPr>
                <w:rFonts w:cs="Arial"/>
              </w:rPr>
            </w:pPr>
            <w:r>
              <w:rPr>
                <w:rFonts w:cs="Arial"/>
              </w:rPr>
              <w:t>DICOM Storage Commitment</w:t>
            </w:r>
          </w:p>
          <w:p w:rsidR="00176C0D" w:rsidRDefault="002B5B48">
            <w:pPr>
              <w:rPr>
                <w:rFonts w:cs="Arial"/>
              </w:rPr>
            </w:pPr>
            <w:r>
              <w:rPr>
                <w:rFonts w:cs="Arial"/>
              </w:rPr>
              <w:t>DICOM Query/Retrieve</w:t>
            </w:r>
          </w:p>
          <w:p w:rsidR="00176C0D" w:rsidRDefault="002B5B48">
            <w:pPr>
              <w:rPr>
                <w:rFonts w:cs="Arial"/>
              </w:rPr>
            </w:pPr>
            <w:r>
              <w:rPr>
                <w:rFonts w:cs="Arial"/>
              </w:rPr>
              <w:t xml:space="preserve">DICOM Modality </w:t>
            </w:r>
            <w:proofErr w:type="spellStart"/>
            <w:r>
              <w:rPr>
                <w:rFonts w:cs="Arial"/>
              </w:rPr>
              <w:t>Worklist</w:t>
            </w:r>
            <w:proofErr w:type="spellEnd"/>
          </w:p>
          <w:p w:rsidR="00176C0D" w:rsidRDefault="002B5B48">
            <w:pPr>
              <w:rPr>
                <w:rFonts w:cs="Arial"/>
              </w:rPr>
            </w:pPr>
            <w:r>
              <w:rPr>
                <w:rFonts w:cs="Arial"/>
              </w:rPr>
              <w:t xml:space="preserve">DICOM Radiation Dose Structured Report </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8.</w:t>
            </w:r>
          </w:p>
        </w:tc>
        <w:tc>
          <w:tcPr>
            <w:tcW w:w="12960" w:type="dxa"/>
            <w:gridSpan w:val="3"/>
            <w:vAlign w:val="center"/>
          </w:tcPr>
          <w:p w:rsidR="00176C0D" w:rsidRDefault="002B5B48">
            <w:pPr>
              <w:rPr>
                <w:rFonts w:cs="Arial"/>
                <w:b/>
              </w:rPr>
            </w:pPr>
            <w:r>
              <w:rPr>
                <w:rFonts w:cs="Arial"/>
                <w:b/>
              </w:rPr>
              <w:t>ADDITIONAL EQUIPMENT</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8.1.</w:t>
            </w:r>
          </w:p>
        </w:tc>
        <w:tc>
          <w:tcPr>
            <w:tcW w:w="6402" w:type="dxa"/>
            <w:vAlign w:val="center"/>
          </w:tcPr>
          <w:p w:rsidR="00176C0D" w:rsidRDefault="002B5B48">
            <w:pPr>
              <w:rPr>
                <w:rFonts w:cs="Arial"/>
              </w:rPr>
            </w:pPr>
            <w:r>
              <w:rPr>
                <w:rFonts w:cs="Arial"/>
              </w:rPr>
              <w:t>Radiation protection: ceiling mounted protection glass; lead ribbons table mounted: below and above table flat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8.2.</w:t>
            </w:r>
          </w:p>
        </w:tc>
        <w:tc>
          <w:tcPr>
            <w:tcW w:w="6402" w:type="dxa"/>
            <w:vAlign w:val="center"/>
          </w:tcPr>
          <w:p w:rsidR="00176C0D" w:rsidRDefault="002B5B48">
            <w:pPr>
              <w:rPr>
                <w:rFonts w:cs="Arial"/>
              </w:rPr>
            </w:pPr>
            <w:r>
              <w:rPr>
                <w:rFonts w:cs="Arial"/>
              </w:rPr>
              <w:t>Ceiling mounted LED light, intensity of 50.000 Lux or more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8.3.</w:t>
            </w:r>
          </w:p>
        </w:tc>
        <w:tc>
          <w:tcPr>
            <w:tcW w:w="6402" w:type="dxa"/>
            <w:vAlign w:val="center"/>
          </w:tcPr>
          <w:p w:rsidR="00176C0D" w:rsidRDefault="002B5B48">
            <w:pPr>
              <w:rPr>
                <w:rFonts w:cs="Arial"/>
              </w:rPr>
            </w:pPr>
            <w:r>
              <w:rPr>
                <w:rFonts w:cs="Arial"/>
              </w:rPr>
              <w:t>Electric power distribution box</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8.4.</w:t>
            </w:r>
          </w:p>
        </w:tc>
        <w:tc>
          <w:tcPr>
            <w:tcW w:w="6402" w:type="dxa"/>
            <w:vAlign w:val="center"/>
          </w:tcPr>
          <w:p w:rsidR="00176C0D" w:rsidRDefault="002B5B48">
            <w:pPr>
              <w:rPr>
                <w:rFonts w:cs="Arial"/>
              </w:rPr>
            </w:pPr>
            <w:r>
              <w:rPr>
                <w:rFonts w:cs="Arial"/>
              </w:rPr>
              <w:t>Contrast injector with changeable flow real time control; volume of syringe 150 ml or more, with air detection and transducer compatible; mounted on patient 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w:t>
            </w:r>
          </w:p>
        </w:tc>
        <w:tc>
          <w:tcPr>
            <w:tcW w:w="6402" w:type="dxa"/>
            <w:vAlign w:val="center"/>
          </w:tcPr>
          <w:p w:rsidR="00176C0D" w:rsidRDefault="002B5B48">
            <w:pPr>
              <w:rPr>
                <w:rFonts w:cs="Arial"/>
              </w:rPr>
            </w:pPr>
            <w:r>
              <w:rPr>
                <w:rFonts w:cs="Arial"/>
              </w:rPr>
              <w:t xml:space="preserve">Hemodynamic measurement  system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8.5.1.</w:t>
            </w:r>
          </w:p>
        </w:tc>
        <w:tc>
          <w:tcPr>
            <w:tcW w:w="6402" w:type="dxa"/>
            <w:vAlign w:val="center"/>
          </w:tcPr>
          <w:p w:rsidR="00176C0D" w:rsidRDefault="002B5B48">
            <w:pPr>
              <w:rPr>
                <w:rFonts w:cs="Arial"/>
                <w:b/>
              </w:rPr>
            </w:pPr>
            <w:r>
              <w:rPr>
                <w:rFonts w:cs="Arial"/>
              </w:rPr>
              <w:t xml:space="preserve">Full hemodynamic monitoring with recording and data base with color laser printer, integrated with big display in </w:t>
            </w:r>
            <w:proofErr w:type="spellStart"/>
            <w:r>
              <w:rPr>
                <w:rFonts w:cs="Arial"/>
              </w:rPr>
              <w:t>angio</w:t>
            </w:r>
            <w:proofErr w:type="spellEnd"/>
            <w:r>
              <w:rPr>
                <w:rFonts w:cs="Arial"/>
              </w:rPr>
              <w:t xml:space="preserve">-suite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8.5.2.</w:t>
            </w:r>
          </w:p>
        </w:tc>
        <w:tc>
          <w:tcPr>
            <w:tcW w:w="6402" w:type="dxa"/>
            <w:vAlign w:val="center"/>
          </w:tcPr>
          <w:p w:rsidR="00176C0D" w:rsidRDefault="002B5B48" w:rsidP="00B51B47">
            <w:pPr>
              <w:rPr>
                <w:rFonts w:cs="Arial"/>
                <w:b/>
              </w:rPr>
            </w:pPr>
            <w:r>
              <w:rPr>
                <w:rFonts w:cs="Arial"/>
              </w:rPr>
              <w:t>CD and DVD archiving device.</w:t>
            </w:r>
          </w:p>
        </w:tc>
        <w:tc>
          <w:tcPr>
            <w:tcW w:w="3228" w:type="dxa"/>
            <w:vAlign w:val="center"/>
          </w:tcPr>
          <w:p w:rsidR="00176C0D" w:rsidRDefault="00176C0D" w:rsidP="00C40B63">
            <w:pPr>
              <w:keepNext/>
              <w:widowControl w:val="0"/>
              <w:tabs>
                <w:tab w:val="left" w:pos="1441"/>
              </w:tabs>
              <w:spacing w:beforeLines="20" w:before="48" w:afterLines="20" w:after="48"/>
              <w:jc w:val="center"/>
              <w:rPr>
                <w:lang w:val="sr-Latn-CS"/>
              </w:rPr>
            </w:pPr>
          </w:p>
        </w:tc>
        <w:tc>
          <w:tcPr>
            <w:tcW w:w="3330" w:type="dxa"/>
            <w:vAlign w:val="center"/>
          </w:tcPr>
          <w:p w:rsidR="00176C0D" w:rsidRDefault="00176C0D" w:rsidP="00C40B63">
            <w:pPr>
              <w:keepNext/>
              <w:widowControl w:val="0"/>
              <w:tabs>
                <w:tab w:val="left" w:pos="1441"/>
              </w:tabs>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8.5.3.</w:t>
            </w:r>
          </w:p>
        </w:tc>
        <w:tc>
          <w:tcPr>
            <w:tcW w:w="6402" w:type="dxa"/>
            <w:vAlign w:val="center"/>
          </w:tcPr>
          <w:p w:rsidR="00176C0D" w:rsidRDefault="002B5B48">
            <w:pPr>
              <w:rPr>
                <w:rFonts w:cs="Arial"/>
              </w:rPr>
            </w:pPr>
            <w:r>
              <w:rPr>
                <w:rFonts w:cs="Arial"/>
              </w:rPr>
              <w:t>System must have:</w:t>
            </w:r>
          </w:p>
          <w:p w:rsidR="00176C0D" w:rsidRDefault="002B5B48">
            <w:pPr>
              <w:numPr>
                <w:ilvl w:val="0"/>
                <w:numId w:val="11"/>
              </w:numPr>
              <w:tabs>
                <w:tab w:val="clear" w:pos="864"/>
                <w:tab w:val="num" w:pos="252"/>
              </w:tabs>
              <w:ind w:left="522" w:hanging="522"/>
              <w:rPr>
                <w:rFonts w:cs="Arial"/>
              </w:rPr>
            </w:pPr>
            <w:r>
              <w:rPr>
                <w:rFonts w:cs="Arial"/>
              </w:rPr>
              <w:t>12 channels  ECG</w:t>
            </w:r>
          </w:p>
          <w:p w:rsidR="00176C0D" w:rsidRDefault="002B5B48">
            <w:pPr>
              <w:numPr>
                <w:ilvl w:val="0"/>
                <w:numId w:val="11"/>
              </w:numPr>
              <w:tabs>
                <w:tab w:val="clear" w:pos="864"/>
                <w:tab w:val="num" w:pos="252"/>
              </w:tabs>
              <w:ind w:left="522" w:hanging="522"/>
              <w:rPr>
                <w:rFonts w:cs="Arial"/>
              </w:rPr>
            </w:pPr>
            <w:r>
              <w:rPr>
                <w:rFonts w:cs="Arial"/>
              </w:rPr>
              <w:t xml:space="preserve">Invasive Blood pressure (IBP) measurement, 4 ports  </w:t>
            </w:r>
          </w:p>
          <w:p w:rsidR="00176C0D" w:rsidRDefault="002B5B48">
            <w:pPr>
              <w:numPr>
                <w:ilvl w:val="0"/>
                <w:numId w:val="11"/>
              </w:numPr>
              <w:tabs>
                <w:tab w:val="clear" w:pos="864"/>
                <w:tab w:val="num" w:pos="252"/>
              </w:tabs>
              <w:ind w:left="522" w:hanging="522"/>
              <w:rPr>
                <w:rFonts w:cs="Arial"/>
              </w:rPr>
            </w:pPr>
            <w:r>
              <w:rPr>
                <w:rFonts w:cs="Arial"/>
              </w:rPr>
              <w:t>SpO2</w:t>
            </w:r>
          </w:p>
          <w:p w:rsidR="00176C0D" w:rsidRDefault="002B5B48">
            <w:pPr>
              <w:numPr>
                <w:ilvl w:val="0"/>
                <w:numId w:val="11"/>
              </w:numPr>
              <w:tabs>
                <w:tab w:val="clear" w:pos="864"/>
                <w:tab w:val="num" w:pos="252"/>
              </w:tabs>
              <w:ind w:left="522" w:hanging="522"/>
              <w:rPr>
                <w:rFonts w:cs="Arial"/>
              </w:rPr>
            </w:pPr>
            <w:r>
              <w:rPr>
                <w:rFonts w:cs="Arial"/>
              </w:rPr>
              <w:t>CO (Cardiac Output)</w:t>
            </w:r>
          </w:p>
          <w:p w:rsidR="00176C0D" w:rsidRDefault="002B5B48">
            <w:pPr>
              <w:numPr>
                <w:ilvl w:val="0"/>
                <w:numId w:val="11"/>
              </w:numPr>
              <w:tabs>
                <w:tab w:val="clear" w:pos="864"/>
                <w:tab w:val="num" w:pos="252"/>
              </w:tabs>
              <w:ind w:left="522" w:hanging="522"/>
              <w:rPr>
                <w:rFonts w:cs="Arial"/>
              </w:rPr>
            </w:pPr>
            <w:proofErr w:type="spellStart"/>
            <w:r>
              <w:rPr>
                <w:rFonts w:cs="Arial"/>
              </w:rPr>
              <w:t>Non invasive</w:t>
            </w:r>
            <w:proofErr w:type="spellEnd"/>
            <w:r>
              <w:rPr>
                <w:rFonts w:cs="Arial"/>
              </w:rPr>
              <w:t xml:space="preserve"> blood pressure  (NBP) measurement</w:t>
            </w:r>
          </w:p>
        </w:tc>
        <w:tc>
          <w:tcPr>
            <w:tcW w:w="3228" w:type="dxa"/>
            <w:vAlign w:val="center"/>
          </w:tcPr>
          <w:p w:rsidR="00176C0D" w:rsidRDefault="00176C0D" w:rsidP="00C40B63">
            <w:pPr>
              <w:widowControl w:val="0"/>
              <w:spacing w:beforeLines="20" w:before="48" w:afterLines="20" w:after="48"/>
              <w:jc w:val="center"/>
              <w:rPr>
                <w:lang w:val="sr-Latn-CS"/>
              </w:rPr>
            </w:pPr>
          </w:p>
        </w:tc>
        <w:tc>
          <w:tcPr>
            <w:tcW w:w="3330" w:type="dxa"/>
            <w:vAlign w:val="center"/>
          </w:tcPr>
          <w:p w:rsidR="00176C0D" w:rsidRDefault="00176C0D" w:rsidP="00C40B63">
            <w:pPr>
              <w:widowControl w:val="0"/>
              <w:spacing w:beforeLines="20" w:before="48" w:afterLines="20" w:after="48"/>
              <w:jc w:val="center"/>
              <w:rPr>
                <w:lang w:val="sr-Latn-CS"/>
              </w:rP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lastRenderedPageBreak/>
              <w:t>8.5.4.</w:t>
            </w:r>
          </w:p>
        </w:tc>
        <w:tc>
          <w:tcPr>
            <w:tcW w:w="6402" w:type="dxa"/>
            <w:vAlign w:val="center"/>
          </w:tcPr>
          <w:p w:rsidR="00176C0D" w:rsidRDefault="002B5B48">
            <w:pPr>
              <w:rPr>
                <w:rFonts w:cs="Arial"/>
                <w:b/>
              </w:rPr>
            </w:pPr>
            <w:r>
              <w:rPr>
                <w:rFonts w:cs="Arial"/>
              </w:rPr>
              <w:t xml:space="preserve">Automatic measurement of valve area, pull-back pressure, shunt measurement,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8.5.5.</w:t>
            </w:r>
          </w:p>
        </w:tc>
        <w:tc>
          <w:tcPr>
            <w:tcW w:w="6402" w:type="dxa"/>
            <w:vAlign w:val="center"/>
          </w:tcPr>
          <w:p w:rsidR="00176C0D" w:rsidRDefault="002B5B48">
            <w:pPr>
              <w:rPr>
                <w:rFonts w:cs="Arial"/>
                <w:b/>
              </w:rPr>
            </w:pPr>
            <w:r>
              <w:rPr>
                <w:rFonts w:cs="Arial"/>
              </w:rPr>
              <w:t xml:space="preserve">One monitor or more, in control room, diagonal 19 inch or more, enabled showing on big display in </w:t>
            </w:r>
            <w:proofErr w:type="spellStart"/>
            <w:r>
              <w:rPr>
                <w:rFonts w:cs="Arial"/>
              </w:rPr>
              <w:t>angio</w:t>
            </w:r>
            <w:proofErr w:type="spellEnd"/>
            <w:r>
              <w:rPr>
                <w:rFonts w:cs="Arial"/>
              </w:rPr>
              <w:t xml:space="preserve">-suite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t>8.5.6.</w:t>
            </w:r>
          </w:p>
        </w:tc>
        <w:tc>
          <w:tcPr>
            <w:tcW w:w="6402" w:type="dxa"/>
            <w:vAlign w:val="center"/>
          </w:tcPr>
          <w:p w:rsidR="00176C0D" w:rsidRDefault="002B5B48">
            <w:pPr>
              <w:rPr>
                <w:rFonts w:cs="Arial"/>
              </w:rPr>
            </w:pPr>
            <w:r>
              <w:rPr>
                <w:rFonts w:cs="Arial"/>
              </w:rPr>
              <w:t>Networking, connecting, archiving according DICOM 3.0 protocol:</w:t>
            </w:r>
          </w:p>
          <w:p w:rsidR="00176C0D" w:rsidRDefault="002B5B48">
            <w:pPr>
              <w:rPr>
                <w:rFonts w:cs="Arial"/>
              </w:rPr>
            </w:pPr>
            <w:r>
              <w:rPr>
                <w:rFonts w:cs="Arial"/>
              </w:rPr>
              <w:t xml:space="preserve">DICOM Modality </w:t>
            </w:r>
            <w:proofErr w:type="spellStart"/>
            <w:r>
              <w:rPr>
                <w:rFonts w:cs="Arial"/>
              </w:rPr>
              <w:t>Worklist</w:t>
            </w:r>
            <w:proofErr w:type="spellEnd"/>
          </w:p>
          <w:p w:rsidR="00176C0D" w:rsidRDefault="002B5B48">
            <w:pPr>
              <w:rPr>
                <w:rFonts w:cs="Arial"/>
                <w:b/>
              </w:rPr>
            </w:pPr>
            <w:r>
              <w:rPr>
                <w:rFonts w:cs="Arial"/>
              </w:rPr>
              <w:t xml:space="preserve"> DICOM MPPS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8.5.7.</w:t>
            </w:r>
          </w:p>
        </w:tc>
        <w:tc>
          <w:tcPr>
            <w:tcW w:w="6402" w:type="dxa"/>
            <w:vAlign w:val="center"/>
          </w:tcPr>
          <w:p w:rsidR="00176C0D" w:rsidRDefault="00B51B47">
            <w:pPr>
              <w:rPr>
                <w:rFonts w:cs="Arial"/>
                <w:b/>
              </w:rPr>
            </w:pPr>
            <w:r>
              <w:rPr>
                <w:rFonts w:cs="Arial"/>
              </w:rPr>
              <w:t>FFR</w:t>
            </w:r>
            <w:r w:rsidR="002B5B48">
              <w:rPr>
                <w:rFonts w:cs="Arial"/>
              </w:rPr>
              <w:t xml:space="preserve">, </w:t>
            </w:r>
            <w:proofErr w:type="spellStart"/>
            <w:r w:rsidR="002B5B48">
              <w:rPr>
                <w:rFonts w:cs="Arial"/>
              </w:rPr>
              <w:t>iFR</w:t>
            </w:r>
            <w:proofErr w:type="spellEnd"/>
            <w:r w:rsidR="002B5B48">
              <w:rPr>
                <w:rFonts w:cs="Arial"/>
              </w:rPr>
              <w:t xml:space="preserve"> (or equivalent) enabled image on control room monitor, compatible with FFR catheters of all producers (</w:t>
            </w:r>
            <w:proofErr w:type="spellStart"/>
            <w:r w:rsidR="002B5B48">
              <w:rPr>
                <w:rFonts w:cs="Arial"/>
              </w:rPr>
              <w:t>St.Jude</w:t>
            </w:r>
            <w:proofErr w:type="spellEnd"/>
            <w:r w:rsidR="002B5B48">
              <w:rPr>
                <w:rFonts w:cs="Arial"/>
              </w:rPr>
              <w:t>, VOLCANO</w:t>
            </w:r>
            <w:proofErr w:type="gramStart"/>
            <w:r w:rsidR="002B5B48">
              <w:rPr>
                <w:rFonts w:cs="Arial"/>
              </w:rPr>
              <w:t>,ACIST</w:t>
            </w:r>
            <w:proofErr w:type="gramEnd"/>
            <w:r w:rsidR="002B5B48">
              <w:rPr>
                <w:rFonts w:cs="Arial"/>
              </w:rPr>
              <w: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8.6.</w:t>
            </w:r>
          </w:p>
        </w:tc>
        <w:tc>
          <w:tcPr>
            <w:tcW w:w="6402" w:type="dxa"/>
            <w:vAlign w:val="center"/>
          </w:tcPr>
          <w:p w:rsidR="00176C0D" w:rsidRDefault="002B5B48">
            <w:pPr>
              <w:rPr>
                <w:rFonts w:cs="Arial"/>
              </w:rPr>
            </w:pPr>
            <w:r>
              <w:rPr>
                <w:rFonts w:cs="Arial"/>
              </w:rPr>
              <w:t xml:space="preserve">Integrated FFR, </w:t>
            </w:r>
            <w:proofErr w:type="spellStart"/>
            <w:r>
              <w:rPr>
                <w:rFonts w:cs="Arial"/>
              </w:rPr>
              <w:t>iFR</w:t>
            </w:r>
            <w:proofErr w:type="spellEnd"/>
            <w:r>
              <w:rPr>
                <w:rFonts w:cs="Arial"/>
              </w:rPr>
              <w:t xml:space="preserve"> (or equivalent), integrated OCT (or equivalent) on system in </w:t>
            </w:r>
            <w:proofErr w:type="spellStart"/>
            <w:r>
              <w:rPr>
                <w:rFonts w:cs="Arial"/>
              </w:rPr>
              <w:t>angio</w:t>
            </w:r>
            <w:proofErr w:type="spellEnd"/>
            <w:r>
              <w:rPr>
                <w:rFonts w:cs="Arial"/>
              </w:rPr>
              <w:t>-suite.</w:t>
            </w:r>
          </w:p>
          <w:p w:rsidR="00176C0D" w:rsidRDefault="002B5B48">
            <w:pPr>
              <w:rPr>
                <w:rFonts w:cs="Arial"/>
              </w:rPr>
            </w:pPr>
            <w:r>
              <w:rPr>
                <w:rFonts w:cs="Arial"/>
              </w:rPr>
              <w:t xml:space="preserve">Real time </w:t>
            </w:r>
            <w:proofErr w:type="spellStart"/>
            <w:r>
              <w:rPr>
                <w:rFonts w:cs="Arial"/>
              </w:rPr>
              <w:t>angio</w:t>
            </w:r>
            <w:proofErr w:type="spellEnd"/>
            <w:r>
              <w:rPr>
                <w:rFonts w:cs="Arial"/>
              </w:rPr>
              <w:t xml:space="preserve">-optical </w:t>
            </w:r>
            <w:proofErr w:type="spellStart"/>
            <w:r>
              <w:rPr>
                <w:rFonts w:cs="Arial"/>
              </w:rPr>
              <w:t>coregistration</w:t>
            </w:r>
            <w:proofErr w:type="spellEnd"/>
            <w:r>
              <w:rPr>
                <w:rFonts w:cs="Arial"/>
              </w:rPr>
              <w:t>.</w:t>
            </w:r>
          </w:p>
          <w:p w:rsidR="00176C0D" w:rsidRDefault="002B5B48">
            <w:pPr>
              <w:rPr>
                <w:rFonts w:cs="Arial"/>
              </w:rPr>
            </w:pPr>
            <w:r>
              <w:rPr>
                <w:rFonts w:cs="Arial"/>
              </w:rPr>
              <w:t>Integrated in patient table.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8.7.</w:t>
            </w:r>
          </w:p>
        </w:tc>
        <w:tc>
          <w:tcPr>
            <w:tcW w:w="6402" w:type="dxa"/>
            <w:vAlign w:val="center"/>
          </w:tcPr>
          <w:p w:rsidR="00176C0D" w:rsidRDefault="002B5B48">
            <w:pPr>
              <w:rPr>
                <w:rFonts w:cs="Arial"/>
              </w:rPr>
            </w:pPr>
            <w:r>
              <w:rPr>
                <w:rFonts w:cs="Arial"/>
              </w:rPr>
              <w:t xml:space="preserve">IVUS integrated system in </w:t>
            </w:r>
            <w:proofErr w:type="spellStart"/>
            <w:r>
              <w:rPr>
                <w:rFonts w:cs="Arial"/>
              </w:rPr>
              <w:t>angio</w:t>
            </w:r>
            <w:proofErr w:type="spellEnd"/>
            <w:r>
              <w:rPr>
                <w:rFonts w:cs="Arial"/>
              </w:rPr>
              <w:t>-suite.</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rPr>
                <w:b/>
              </w:rPr>
            </w:pPr>
            <w:r>
              <w:rPr>
                <w:b/>
                <w:sz w:val="22"/>
                <w:szCs w:val="22"/>
              </w:rPr>
              <w:t>9.</w:t>
            </w:r>
          </w:p>
        </w:tc>
        <w:tc>
          <w:tcPr>
            <w:tcW w:w="12960" w:type="dxa"/>
            <w:gridSpan w:val="3"/>
            <w:vAlign w:val="center"/>
          </w:tcPr>
          <w:p w:rsidR="00176C0D" w:rsidRDefault="002B5B48">
            <w:pPr>
              <w:rPr>
                <w:rFonts w:cs="Arial"/>
                <w:b/>
              </w:rPr>
            </w:pPr>
            <w:r>
              <w:rPr>
                <w:rFonts w:eastAsia="Calibri" w:cs="Calibri"/>
                <w:b/>
              </w:rPr>
              <w:t>OTHER REQUIREMENTS FOR BIDDER</w:t>
            </w: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.1.</w:t>
            </w:r>
          </w:p>
        </w:tc>
        <w:tc>
          <w:tcPr>
            <w:tcW w:w="6402" w:type="dxa"/>
          </w:tcPr>
          <w:p w:rsidR="00176C0D" w:rsidRDefault="002B5B48">
            <w:pPr>
              <w:rPr>
                <w:rFonts w:eastAsia="Calibri" w:cs="Calibri"/>
              </w:rPr>
            </w:pPr>
            <w:r>
              <w:rPr>
                <w:rFonts w:eastAsia="Calibri" w:cs="Calibri"/>
              </w:rPr>
              <w:t>Warranty period on complete system 12 Months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lang w:val="sr-Cyrl-CS"/>
              </w:rPr>
              <w:t>9</w:t>
            </w:r>
            <w:r>
              <w:rPr>
                <w:sz w:val="22"/>
                <w:szCs w:val="22"/>
              </w:rPr>
              <w:t>.2.</w:t>
            </w:r>
          </w:p>
        </w:tc>
        <w:tc>
          <w:tcPr>
            <w:tcW w:w="6402" w:type="dxa"/>
            <w:vAlign w:val="center"/>
          </w:tcPr>
          <w:p w:rsidR="00176C0D" w:rsidRDefault="002B5B48">
            <w:pPr>
              <w:rPr>
                <w:lang w:val="sr-Latn-CS"/>
              </w:rPr>
            </w:pPr>
            <w:r>
              <w:rPr>
                <w:lang w:val="sr-Latn-CS"/>
              </w:rPr>
              <w:t>To make location project based on space and room project where system will be installed</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9.3.</w:t>
            </w:r>
          </w:p>
        </w:tc>
        <w:tc>
          <w:tcPr>
            <w:tcW w:w="6402" w:type="dxa"/>
            <w:vAlign w:val="center"/>
          </w:tcPr>
          <w:p w:rsidR="00176C0D" w:rsidRDefault="002B5B48">
            <w:r>
              <w:t>Installati</w:t>
            </w:r>
            <w:r w:rsidR="00B51B47">
              <w:t>on of the offered system- “Turn</w:t>
            </w:r>
            <w:r>
              <w:t xml:space="preserve">key” </w:t>
            </w:r>
            <w:proofErr w:type="gramStart"/>
            <w:r>
              <w:t>project  (</w:t>
            </w:r>
            <w:proofErr w:type="gramEnd"/>
            <w:r>
              <w:t xml:space="preserve">preparation of existing </w:t>
            </w:r>
            <w:proofErr w:type="spellStart"/>
            <w:r>
              <w:t>angio</w:t>
            </w:r>
            <w:proofErr w:type="spellEnd"/>
            <w:r>
              <w:t xml:space="preserve"> facilities- technical room, examination room and control room. HV cable from HV substation to technical room has to be provided by Beneficiaries). </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9.4.</w:t>
            </w:r>
          </w:p>
        </w:tc>
        <w:tc>
          <w:tcPr>
            <w:tcW w:w="6402" w:type="dxa"/>
            <w:vAlign w:val="center"/>
          </w:tcPr>
          <w:p w:rsidR="00176C0D" w:rsidRDefault="002B5B48">
            <w:r>
              <w:t>10 days on site training for staff (doctors and technicians) who will work on the system. Training has to be done by certified Application specialist</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9.5.</w:t>
            </w:r>
          </w:p>
        </w:tc>
        <w:tc>
          <w:tcPr>
            <w:tcW w:w="6402" w:type="dxa"/>
            <w:vAlign w:val="center"/>
          </w:tcPr>
          <w:p w:rsidR="00176C0D" w:rsidRDefault="002B5B48">
            <w:pPr>
              <w:widowControl w:val="0"/>
              <w:jc w:val="both"/>
              <w:rPr>
                <w:lang w:val="sr-Latn-CS"/>
              </w:rPr>
            </w:pPr>
            <w:r>
              <w:t>Operator manual (in Serbian and English) and Service manual (in English)</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9.6.</w:t>
            </w:r>
          </w:p>
        </w:tc>
        <w:tc>
          <w:tcPr>
            <w:tcW w:w="6402" w:type="dxa"/>
            <w:vAlign w:val="center"/>
          </w:tcPr>
          <w:p w:rsidR="00176C0D" w:rsidRDefault="002B5B48">
            <w:pPr>
              <w:widowControl w:val="0"/>
              <w:jc w:val="both"/>
              <w:rPr>
                <w:lang w:val="sr-Latn-CS"/>
              </w:rPr>
            </w:pPr>
            <w:r>
              <w:t xml:space="preserve">Service </w:t>
            </w:r>
            <w:proofErr w:type="spellStart"/>
            <w:r>
              <w:t>personel</w:t>
            </w:r>
            <w:proofErr w:type="spellEnd"/>
            <w:r>
              <w:t xml:space="preserve"> response time in warranty period: max 24 hours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t>9.7.</w:t>
            </w:r>
          </w:p>
        </w:tc>
        <w:tc>
          <w:tcPr>
            <w:tcW w:w="6402" w:type="dxa"/>
            <w:vAlign w:val="center"/>
          </w:tcPr>
          <w:p w:rsidR="00176C0D" w:rsidRDefault="002B5B48">
            <w:pPr>
              <w:widowControl w:val="0"/>
              <w:jc w:val="both"/>
              <w:rPr>
                <w:lang w:val="sr-Latn-CS"/>
              </w:rPr>
            </w:pPr>
            <w:r>
              <w:t>System “Up-time” during warranty period has to be minimum 95% of working days</w:t>
            </w:r>
          </w:p>
        </w:tc>
        <w:tc>
          <w:tcPr>
            <w:tcW w:w="3228" w:type="dxa"/>
            <w:vAlign w:val="center"/>
          </w:tcPr>
          <w:p w:rsidR="00176C0D" w:rsidRDefault="00176C0D">
            <w:pPr>
              <w:jc w:val="center"/>
            </w:pPr>
          </w:p>
        </w:tc>
        <w:tc>
          <w:tcPr>
            <w:tcW w:w="3330" w:type="dxa"/>
            <w:vAlign w:val="center"/>
          </w:tcPr>
          <w:p w:rsidR="00176C0D" w:rsidRDefault="00176C0D">
            <w:pPr>
              <w:jc w:val="center"/>
            </w:pPr>
          </w:p>
        </w:tc>
      </w:tr>
      <w:tr w:rsidR="00176C0D">
        <w:tblPrEx>
          <w:tblLook w:val="01E0" w:firstRow="1" w:lastRow="1" w:firstColumn="1" w:lastColumn="1" w:noHBand="0" w:noVBand="0"/>
        </w:tblPrEx>
        <w:trPr>
          <w:cantSplit/>
        </w:trPr>
        <w:tc>
          <w:tcPr>
            <w:tcW w:w="1170" w:type="dxa"/>
            <w:vAlign w:val="center"/>
          </w:tcPr>
          <w:p w:rsidR="00176C0D" w:rsidRDefault="002B5B48">
            <w:pPr>
              <w:jc w:val="center"/>
            </w:pPr>
            <w:r>
              <w:rPr>
                <w:sz w:val="22"/>
                <w:szCs w:val="22"/>
              </w:rPr>
              <w:lastRenderedPageBreak/>
              <w:t>9.8.</w:t>
            </w:r>
          </w:p>
        </w:tc>
        <w:tc>
          <w:tcPr>
            <w:tcW w:w="6402" w:type="dxa"/>
            <w:vAlign w:val="center"/>
          </w:tcPr>
          <w:p w:rsidR="00176C0D" w:rsidRDefault="002B5B48">
            <w:pPr>
              <w:widowControl w:val="0"/>
              <w:jc w:val="both"/>
              <w:rPr>
                <w:lang w:val="sr-Latn-CS"/>
              </w:rPr>
            </w:pPr>
            <w:r>
              <w:rPr>
                <w:lang w:val="sr-Latn-CS"/>
              </w:rPr>
              <w:t>Spare parts available min. 7 years from the moment of system delivery.</w:t>
            </w:r>
          </w:p>
        </w:tc>
        <w:tc>
          <w:tcPr>
            <w:tcW w:w="3228" w:type="dxa"/>
            <w:vAlign w:val="center"/>
          </w:tcPr>
          <w:p w:rsidR="00176C0D" w:rsidRDefault="00176C0D">
            <w:pPr>
              <w:jc w:val="center"/>
            </w:pPr>
          </w:p>
        </w:tc>
        <w:tc>
          <w:tcPr>
            <w:tcW w:w="3330" w:type="dxa"/>
            <w:vAlign w:val="center"/>
          </w:tcPr>
          <w:p w:rsidR="00176C0D" w:rsidRDefault="00176C0D">
            <w:pPr>
              <w:jc w:val="center"/>
            </w:pPr>
          </w:p>
        </w:tc>
      </w:tr>
    </w:tbl>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176C0D" w:rsidRDefault="00176C0D">
      <w:pPr>
        <w:rPr>
          <w:sz w:val="22"/>
          <w:szCs w:val="22"/>
        </w:rPr>
      </w:pPr>
    </w:p>
    <w:p w:rsidR="0081005E" w:rsidRDefault="0081005E">
      <w:pPr>
        <w:rPr>
          <w:sz w:val="22"/>
          <w:szCs w:val="22"/>
        </w:rPr>
      </w:pPr>
    </w:p>
    <w:p w:rsidR="00176C0D" w:rsidRDefault="00176C0D">
      <w:pPr>
        <w:rPr>
          <w:sz w:val="22"/>
          <w:szCs w:val="22"/>
        </w:rPr>
      </w:pPr>
      <w:bookmarkStart w:id="0" w:name="_GoBack"/>
      <w:bookmarkEnd w:id="0"/>
    </w:p>
    <w:sectPr w:rsidR="00176C0D" w:rsidSect="00E03C48">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9C" w:rsidRDefault="00E33B9C">
      <w:r>
        <w:separator/>
      </w:r>
    </w:p>
  </w:endnote>
  <w:endnote w:type="continuationSeparator" w:id="0">
    <w:p w:rsidR="00E33B9C" w:rsidRDefault="00E3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ree-SH-Text-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847793"/>
      <w:docPartObj>
        <w:docPartGallery w:val="Page Numbers (Bottom of Page)"/>
        <w:docPartUnique/>
      </w:docPartObj>
    </w:sdtPr>
    <w:sdtEndPr/>
    <w:sdtContent>
      <w:sdt>
        <w:sdtPr>
          <w:id w:val="-1669238322"/>
          <w:docPartObj>
            <w:docPartGallery w:val="Page Numbers (Top of Page)"/>
            <w:docPartUnique/>
          </w:docPartObj>
        </w:sdtPr>
        <w:sdtEndPr/>
        <w:sdtContent>
          <w:p w:rsidR="00C40B63" w:rsidRDefault="00C40B63">
            <w:pPr>
              <w:pStyle w:val="Footer"/>
              <w:jc w:val="center"/>
            </w:pPr>
            <w:r>
              <w:t xml:space="preserve">Page </w:t>
            </w:r>
            <w:r>
              <w:rPr>
                <w:b/>
                <w:bCs/>
              </w:rPr>
              <w:fldChar w:fldCharType="begin"/>
            </w:r>
            <w:r>
              <w:rPr>
                <w:b/>
                <w:bCs/>
              </w:rPr>
              <w:instrText xml:space="preserve"> PAGE </w:instrText>
            </w:r>
            <w:r>
              <w:rPr>
                <w:b/>
                <w:bCs/>
              </w:rPr>
              <w:fldChar w:fldCharType="separate"/>
            </w:r>
            <w:r w:rsidR="005C4BD1">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sidR="005C4BD1">
              <w:rPr>
                <w:b/>
                <w:bCs/>
                <w:noProof/>
              </w:rPr>
              <w:t>13</w:t>
            </w:r>
            <w:r>
              <w:rPr>
                <w:b/>
                <w:bCs/>
              </w:rPr>
              <w:fldChar w:fldCharType="end"/>
            </w:r>
          </w:p>
        </w:sdtContent>
      </w:sdt>
    </w:sdtContent>
  </w:sdt>
  <w:p w:rsidR="00C40B63" w:rsidRDefault="00C40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9C" w:rsidRDefault="00E33B9C">
      <w:r>
        <w:separator/>
      </w:r>
    </w:p>
  </w:footnote>
  <w:footnote w:type="continuationSeparator" w:id="0">
    <w:p w:rsidR="00E33B9C" w:rsidRDefault="00E33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B63" w:rsidRPr="000C6B0F" w:rsidRDefault="00C40B63">
    <w:pPr>
      <w:pStyle w:val="Header"/>
    </w:pPr>
    <w:r w:rsidRPr="000C6B0F">
      <w:t xml:space="preserve">Bidding Documents </w:t>
    </w:r>
    <w:r w:rsidRPr="000C6B0F">
      <w:ptab w:relativeTo="margin" w:alignment="center" w:leader="none"/>
    </w:r>
    <w:r w:rsidRPr="000C6B0F">
      <w:t>Public Investment Management Office</w:t>
    </w:r>
    <w:r w:rsidRPr="000C6B0F">
      <w:ptab w:relativeTo="margin" w:alignment="right" w:leader="none"/>
    </w:r>
    <w:r w:rsidRPr="000C6B0F">
      <w:t>IOP/5-2017/RD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41B5"/>
    <w:multiLevelType w:val="hybridMultilevel"/>
    <w:tmpl w:val="038A3BEE"/>
    <w:lvl w:ilvl="0" w:tplc="335A4B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0E11"/>
    <w:multiLevelType w:val="multilevel"/>
    <w:tmpl w:val="0532AF9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E931AD"/>
    <w:multiLevelType w:val="hybridMultilevel"/>
    <w:tmpl w:val="B5CCC4F0"/>
    <w:lvl w:ilvl="0" w:tplc="B28E6518">
      <w:start w:val="1"/>
      <w:numFmt w:val="lowerLetter"/>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5E0850"/>
    <w:multiLevelType w:val="hybridMultilevel"/>
    <w:tmpl w:val="E25C6000"/>
    <w:lvl w:ilvl="0" w:tplc="04090001">
      <w:start w:val="1"/>
      <w:numFmt w:val="bullet"/>
      <w:lvlText w:val=""/>
      <w:lvlJc w:val="left"/>
      <w:pPr>
        <w:tabs>
          <w:tab w:val="num" w:pos="720"/>
        </w:tabs>
        <w:ind w:left="720" w:hanging="360"/>
      </w:pPr>
      <w:rPr>
        <w:rFonts w:ascii="Symbol" w:hAnsi="Symbol" w:hint="default"/>
      </w:rPr>
    </w:lvl>
    <w:lvl w:ilvl="1" w:tplc="D1D20E4C">
      <w:numFmt w:val="bullet"/>
      <w:lvlText w:val="-"/>
      <w:lvlJc w:val="left"/>
      <w:pPr>
        <w:tabs>
          <w:tab w:val="num" w:pos="1505"/>
        </w:tabs>
        <w:ind w:left="1505" w:hanging="425"/>
      </w:pPr>
      <w:rPr>
        <w:rFonts w:ascii="Courier" w:eastAsia="Courier" w:hAnsi="Courier"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D37A17"/>
    <w:multiLevelType w:val="hybridMultilevel"/>
    <w:tmpl w:val="473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541408D"/>
    <w:multiLevelType w:val="hybridMultilevel"/>
    <w:tmpl w:val="1660C190"/>
    <w:lvl w:ilvl="0" w:tplc="FDDA3072">
      <w:start w:val="1"/>
      <w:numFmt w:val="decimal"/>
      <w:lvlText w:val="%1."/>
      <w:lvlJc w:val="left"/>
      <w:pPr>
        <w:ind w:left="720" w:hanging="360"/>
      </w:pPr>
      <w:rPr>
        <w:rFonts w:eastAsia="Times New Roman"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B38B5"/>
    <w:multiLevelType w:val="hybridMultilevel"/>
    <w:tmpl w:val="D5B062B6"/>
    <w:lvl w:ilvl="0" w:tplc="5EA0880C">
      <w:start w:val="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E557EC"/>
    <w:multiLevelType w:val="multilevel"/>
    <w:tmpl w:val="94B420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42435"/>
    <w:multiLevelType w:val="hybridMultilevel"/>
    <w:tmpl w:val="DE1A23EA"/>
    <w:lvl w:ilvl="0" w:tplc="E7A2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75A5A"/>
    <w:multiLevelType w:val="multilevel"/>
    <w:tmpl w:val="4F3E9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D904F31"/>
    <w:multiLevelType w:val="multilevel"/>
    <w:tmpl w:val="6400D28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abstractNum w:abstractNumId="11">
    <w:nsid w:val="548C4449"/>
    <w:multiLevelType w:val="hybridMultilevel"/>
    <w:tmpl w:val="025605B8"/>
    <w:lvl w:ilvl="0" w:tplc="3DECEA2A">
      <w:start w:val="1"/>
      <w:numFmt w:val="bullet"/>
      <w:lvlText w:val=""/>
      <w:lvlJc w:val="left"/>
      <w:pPr>
        <w:tabs>
          <w:tab w:val="num" w:pos="864"/>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9B55D0"/>
    <w:multiLevelType w:val="hybridMultilevel"/>
    <w:tmpl w:val="B7F274F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3"/>
  </w:num>
  <w:num w:numId="4">
    <w:abstractNumId w:val="4"/>
  </w:num>
  <w:num w:numId="5">
    <w:abstractNumId w:val="9"/>
  </w:num>
  <w:num w:numId="6">
    <w:abstractNumId w:val="1"/>
  </w:num>
  <w:num w:numId="7">
    <w:abstractNumId w:val="6"/>
  </w:num>
  <w:num w:numId="8">
    <w:abstractNumId w:val="12"/>
  </w:num>
  <w:num w:numId="9">
    <w:abstractNumId w:val="0"/>
  </w:num>
  <w:num w:numId="10">
    <w:abstractNumId w:val="2"/>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0D"/>
    <w:rsid w:val="000C6B0F"/>
    <w:rsid w:val="00165EA0"/>
    <w:rsid w:val="00176C0D"/>
    <w:rsid w:val="001832E5"/>
    <w:rsid w:val="00281219"/>
    <w:rsid w:val="002B5B48"/>
    <w:rsid w:val="0032584F"/>
    <w:rsid w:val="003C2CD0"/>
    <w:rsid w:val="005C4BD1"/>
    <w:rsid w:val="005D06FA"/>
    <w:rsid w:val="006A71CC"/>
    <w:rsid w:val="006C3D07"/>
    <w:rsid w:val="007E35A3"/>
    <w:rsid w:val="0081005E"/>
    <w:rsid w:val="009239AC"/>
    <w:rsid w:val="009906E0"/>
    <w:rsid w:val="009D568E"/>
    <w:rsid w:val="00A863A1"/>
    <w:rsid w:val="00B04FD1"/>
    <w:rsid w:val="00B51B47"/>
    <w:rsid w:val="00C40B63"/>
    <w:rsid w:val="00D35523"/>
    <w:rsid w:val="00E03C48"/>
    <w:rsid w:val="00E2283F"/>
    <w:rsid w:val="00E33B9C"/>
    <w:rsid w:val="00E54A50"/>
    <w:rsid w:val="00ED3C1F"/>
    <w:rsid w:val="00F67900"/>
    <w:rsid w:val="00F8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53ABB-3FA7-49AB-A7CC-9739E1A8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 w:type="character" w:customStyle="1" w:styleId="Bodytext">
    <w:name w:val="Body text_"/>
    <w:link w:val="BodyText2"/>
    <w:rsid w:val="00E03C48"/>
    <w:rPr>
      <w:rFonts w:ascii="Calibri" w:eastAsia="Calibri" w:hAnsi="Calibri" w:cs="Calibri"/>
      <w:sz w:val="20"/>
      <w:szCs w:val="20"/>
      <w:shd w:val="clear" w:color="auto" w:fill="FFFFFF"/>
    </w:rPr>
  </w:style>
  <w:style w:type="character" w:customStyle="1" w:styleId="BodytextBold">
    <w:name w:val="Body text + Bold"/>
    <w:rsid w:val="00E03C48"/>
    <w:rPr>
      <w:rFonts w:ascii="Calibri" w:eastAsia="Calibri" w:hAnsi="Calibri" w:cs="Calibri"/>
      <w:b/>
      <w:bCs/>
      <w:i w:val="0"/>
      <w:iCs w:val="0"/>
      <w:smallCaps w:val="0"/>
      <w:strike w:val="0"/>
      <w:color w:val="000000"/>
      <w:spacing w:val="0"/>
      <w:w w:val="100"/>
      <w:position w:val="0"/>
      <w:sz w:val="20"/>
      <w:szCs w:val="20"/>
      <w:u w:val="none"/>
      <w:lang w:val="en-US"/>
    </w:rPr>
  </w:style>
  <w:style w:type="paragraph" w:customStyle="1" w:styleId="BodyText2">
    <w:name w:val="Body Text2"/>
    <w:basedOn w:val="Normal"/>
    <w:link w:val="Bodytext"/>
    <w:rsid w:val="00E03C48"/>
    <w:pPr>
      <w:widowControl w:val="0"/>
      <w:shd w:val="clear" w:color="auto" w:fill="FFFFFF"/>
      <w:spacing w:line="0" w:lineRule="atLeast"/>
      <w:jc w:val="center"/>
    </w:pPr>
    <w:rPr>
      <w:rFonts w:ascii="Calibri" w:eastAsia="Calibri" w:hAnsi="Calibri" w:cs="Calibri"/>
      <w:sz w:val="20"/>
      <w:szCs w:val="20"/>
    </w:rPr>
  </w:style>
  <w:style w:type="character" w:customStyle="1" w:styleId="BodyText1">
    <w:name w:val="Body Text1"/>
    <w:rsid w:val="00E03C48"/>
    <w:rPr>
      <w:rFonts w:ascii="Calibri" w:eastAsia="Calibri" w:hAnsi="Calibri" w:cs="Calibri"/>
      <w:b w:val="0"/>
      <w:bCs w:val="0"/>
      <w:i w:val="0"/>
      <w:iCs w:val="0"/>
      <w:smallCaps w:val="0"/>
      <w:strike w:val="0"/>
      <w:color w:val="000000"/>
      <w:spacing w:val="0"/>
      <w:w w:val="100"/>
      <w:position w:val="0"/>
      <w:sz w:val="20"/>
      <w:szCs w:val="20"/>
      <w:u w:val="none"/>
      <w:lang w:val="en-US"/>
    </w:rPr>
  </w:style>
  <w:style w:type="character" w:customStyle="1" w:styleId="Bodytext20">
    <w:name w:val="Body text (2)_"/>
    <w:basedOn w:val="DefaultParagraphFont"/>
    <w:link w:val="Bodytext21"/>
    <w:rsid w:val="00E03C48"/>
    <w:rPr>
      <w:rFonts w:ascii="Times New Roman" w:eastAsia="Times New Roman" w:hAnsi="Times New Roman" w:cs="Times New Roman"/>
      <w:sz w:val="20"/>
      <w:szCs w:val="20"/>
      <w:shd w:val="clear" w:color="auto" w:fill="FFFFFF"/>
    </w:rPr>
  </w:style>
  <w:style w:type="character" w:customStyle="1" w:styleId="Bodytext2CalibriBold">
    <w:name w:val="Body text (2) + Calibri;Bold"/>
    <w:basedOn w:val="Bodytext20"/>
    <w:rsid w:val="00E03C48"/>
    <w:rPr>
      <w:rFonts w:ascii="Calibri" w:eastAsia="Calibri" w:hAnsi="Calibri" w:cs="Calibri"/>
      <w:b/>
      <w:bCs/>
      <w:color w:val="000000"/>
      <w:spacing w:val="0"/>
      <w:w w:val="100"/>
      <w:position w:val="0"/>
      <w:sz w:val="20"/>
      <w:szCs w:val="20"/>
      <w:shd w:val="clear" w:color="auto" w:fill="FFFFFF"/>
      <w:lang w:val="en-US" w:eastAsia="en-US" w:bidi="en-US"/>
    </w:rPr>
  </w:style>
  <w:style w:type="paragraph" w:customStyle="1" w:styleId="Bodytext21">
    <w:name w:val="Body text (2)"/>
    <w:basedOn w:val="Normal"/>
    <w:link w:val="Bodytext20"/>
    <w:rsid w:val="00E03C48"/>
    <w:pPr>
      <w:widowControl w:val="0"/>
      <w:shd w:val="clear" w:color="auto" w:fill="FFFFFF"/>
    </w:pPr>
    <w:rPr>
      <w:sz w:val="20"/>
      <w:szCs w:val="20"/>
    </w:rPr>
  </w:style>
  <w:style w:type="character" w:customStyle="1" w:styleId="Bodytext2Calibri11pt">
    <w:name w:val="Body text (2) + Calibri;11 pt"/>
    <w:basedOn w:val="Bodytext20"/>
    <w:rsid w:val="00E03C48"/>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Bodytext2FranklinGothicBook105ptItalic">
    <w:name w:val="Body text (2) + Franklin Gothic Book;10;5 pt;Italic"/>
    <w:basedOn w:val="Bodytext20"/>
    <w:rsid w:val="00E03C48"/>
    <w:rPr>
      <w:rFonts w:ascii="Franklin Gothic Book" w:eastAsia="Franklin Gothic Book" w:hAnsi="Franklin Gothic Book" w:cs="Franklin Gothic Book"/>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Bodytext2Bold">
    <w:name w:val="Body text (2) + Bold"/>
    <w:basedOn w:val="Bodytext20"/>
    <w:rsid w:val="00E03C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8B137-604D-4425-BEEF-DC50F0F8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2017-09-25T09:14:00Z</dcterms:created>
  <dcterms:modified xsi:type="dcterms:W3CDTF">2017-09-25T09:17:00Z</dcterms:modified>
</cp:coreProperties>
</file>