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96B" w:rsidRPr="00495184" w:rsidRDefault="00043259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REVISED </w:t>
      </w:r>
      <w:r w:rsidR="0059296B"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:rsidR="000A2219" w:rsidRDefault="00B637C3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sz w:val="32"/>
          <w:szCs w:val="32"/>
        </w:rPr>
        <w:t xml:space="preserve">Procurement </w:t>
      </w:r>
      <w:r w:rsidRPr="00B637C3">
        <w:rPr>
          <w:rFonts w:ascii="Times New Roman" w:hAnsi="Times New Roman"/>
          <w:b/>
          <w:sz w:val="32"/>
          <w:szCs w:val="32"/>
        </w:rPr>
        <w:t>of Medical Imaging Equipment</w:t>
      </w:r>
    </w:p>
    <w:p w:rsidR="0059296B" w:rsidRPr="005B0B39" w:rsidRDefault="00566EFE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. 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B637C3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5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-2017/RD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6E13C5" w:rsidRPr="00495184" w:rsidRDefault="006E13C5" w:rsidP="00E15F39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European Investment Bank 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and Council of Europe Development Bank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>Public Sector Research and Development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495184">
        <w:rPr>
          <w:rFonts w:ascii="Times New Roman" w:hAnsi="Times New Roman"/>
          <w:b/>
          <w:sz w:val="24"/>
          <w:szCs w:val="24"/>
        </w:rPr>
        <w:t>:</w:t>
      </w:r>
      <w:r w:rsidR="00EC289C" w:rsidRPr="004951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637C3">
        <w:rPr>
          <w:rFonts w:ascii="Times New Roman" w:hAnsi="Times New Roman"/>
          <w:spacing w:val="-2"/>
          <w:sz w:val="24"/>
          <w:szCs w:val="24"/>
        </w:rPr>
        <w:t>Clinical C</w:t>
      </w:r>
      <w:r w:rsidR="001349FA">
        <w:rPr>
          <w:rFonts w:ascii="Times New Roman" w:hAnsi="Times New Roman"/>
          <w:spacing w:val="-2"/>
          <w:sz w:val="24"/>
          <w:szCs w:val="24"/>
        </w:rPr>
        <w:t>entre</w:t>
      </w:r>
      <w:r w:rsidR="00B637C3">
        <w:rPr>
          <w:rFonts w:ascii="Times New Roman" w:hAnsi="Times New Roman"/>
          <w:spacing w:val="-2"/>
          <w:sz w:val="24"/>
          <w:szCs w:val="24"/>
        </w:rPr>
        <w:t>s</w:t>
      </w:r>
      <w:r w:rsidR="000A2219" w:rsidRPr="000A2219">
        <w:rPr>
          <w:rFonts w:ascii="Times New Roman" w:hAnsi="Times New Roman"/>
          <w:spacing w:val="-2"/>
          <w:sz w:val="24"/>
          <w:szCs w:val="24"/>
        </w:rPr>
        <w:t xml:space="preserve"> Modernisation</w:t>
      </w:r>
      <w:r w:rsidRPr="00495184">
        <w:rPr>
          <w:rFonts w:ascii="Times New Roman" w:hAnsi="Times New Roman"/>
          <w:spacing w:val="-2"/>
          <w:sz w:val="24"/>
          <w:szCs w:val="24"/>
        </w:rPr>
        <w:t>.</w:t>
      </w:r>
      <w:r w:rsidR="00E15F3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591C26" w:rsidRPr="000A2219" w:rsidRDefault="00591C26" w:rsidP="00B637C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="000624C5"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</w:t>
      </w:r>
      <w:r w:rsidR="003D5F68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2</w:t>
      </w:r>
      <w:r w:rsidR="00E13BBB"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 w:rsidRPr="00495184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 w:rsidR="00180B4B"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 w:rsidR="00180B4B">
        <w:rPr>
          <w:rFonts w:ascii="Times New Roman" w:eastAsia="Times New Roman" w:hAnsi="Times New Roman"/>
          <w:sz w:val="24"/>
          <w:szCs w:val="24"/>
        </w:rPr>
        <w:t>and 68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>/2015</w:t>
      </w:r>
      <w:r w:rsidR="001A4405" w:rsidRPr="00495184">
        <w:rPr>
          <w:rFonts w:ascii="Times New Roman" w:eastAsia="Times New Roman" w:hAnsi="Times New Roman"/>
          <w:sz w:val="24"/>
          <w:szCs w:val="24"/>
        </w:rPr>
        <w:t>,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respectively pursuant to </w:t>
      </w:r>
      <w:r w:rsidR="00E13BBB">
        <w:rPr>
          <w:rFonts w:ascii="Times New Roman" w:eastAsia="Times New Roman" w:hAnsi="Times New Roman"/>
          <w:sz w:val="24"/>
          <w:szCs w:val="24"/>
        </w:rPr>
        <w:t>Framework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 w:rsidR="00E13BBB">
        <w:rPr>
          <w:rFonts w:ascii="Times New Roman" w:eastAsia="Times New Roman" w:hAnsi="Times New Roman"/>
          <w:sz w:val="24"/>
          <w:szCs w:val="24"/>
        </w:rPr>
        <w:t>Agreement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="00E13BBB"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 15</w:t>
      </w:r>
      <w:r w:rsidR="00C677AB"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 w:rsidR="00E13BBB">
        <w:rPr>
          <w:rFonts w:ascii="Times New Roman" w:eastAsia="Times New Roman" w:hAnsi="Times New Roman"/>
          <w:sz w:val="24"/>
          <w:szCs w:val="24"/>
        </w:rPr>
        <w:t>October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2010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="00C51A75"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0A2219" w:rsidRPr="000A2219">
        <w:rPr>
          <w:rFonts w:ascii="Times New Roman" w:eastAsia="Times New Roman" w:hAnsi="Times New Roman"/>
          <w:sz w:val="24"/>
          <w:szCs w:val="24"/>
        </w:rPr>
        <w:t>Procurement of Medical</w:t>
      </w:r>
      <w:r w:rsidR="00B637C3">
        <w:rPr>
          <w:rFonts w:ascii="Times New Roman" w:eastAsia="Times New Roman" w:hAnsi="Times New Roman"/>
          <w:sz w:val="24"/>
          <w:szCs w:val="24"/>
        </w:rPr>
        <w:t xml:space="preserve"> Imaging Equipment</w:t>
      </w:r>
      <w:r w:rsidR="00206564">
        <w:rPr>
          <w:rFonts w:ascii="Times New Roman" w:hAnsi="Times New Roman"/>
          <w:sz w:val="24"/>
          <w:szCs w:val="24"/>
        </w:rPr>
        <w:t>”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B637C3">
        <w:rPr>
          <w:rFonts w:ascii="Times New Roman" w:eastAsia="Times New Roman" w:hAnsi="Times New Roman"/>
          <w:bCs/>
          <w:sz w:val="24"/>
          <w:szCs w:val="24"/>
        </w:rPr>
        <w:t>5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-2017/RD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637C3" w:rsidRDefault="00206564" w:rsidP="00B637C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now invite eligible bidders for the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rocurement of </w:t>
      </w:r>
      <w:r w:rsidR="00B637C3" w:rsidRPr="00B637C3">
        <w:rPr>
          <w:rFonts w:ascii="Times New Roman" w:eastAsia="Times New Roman" w:hAnsi="Times New Roman"/>
          <w:sz w:val="24"/>
          <w:szCs w:val="24"/>
        </w:rPr>
        <w:t>Medical Imaging Equipment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 w:rsidR="00B637C3" w:rsidRPr="00B637C3">
        <w:rPr>
          <w:rFonts w:ascii="Times New Roman" w:hAnsi="Times New Roman"/>
          <w:spacing w:val="-2"/>
          <w:sz w:val="24"/>
          <w:szCs w:val="24"/>
        </w:rPr>
        <w:t xml:space="preserve"> the following</w:t>
      </w:r>
      <w:r w:rsidR="00043259">
        <w:rPr>
          <w:rFonts w:ascii="Times New Roman" w:hAnsi="Times New Roman"/>
          <w:spacing w:val="-2"/>
          <w:sz w:val="24"/>
          <w:szCs w:val="24"/>
        </w:rPr>
        <w:t xml:space="preserve"> lots,</w:t>
      </w:r>
      <w:r w:rsidR="00B637C3" w:rsidRPr="00B637C3">
        <w:rPr>
          <w:rFonts w:ascii="Times New Roman" w:hAnsi="Times New Roman"/>
          <w:spacing w:val="-2"/>
          <w:sz w:val="24"/>
          <w:szCs w:val="24"/>
        </w:rPr>
        <w:t xml:space="preserve"> goods and services:</w:t>
      </w:r>
    </w:p>
    <w:p w:rsidR="00CC5EF0" w:rsidRPr="00CC5EF0" w:rsidRDefault="00CC5EF0" w:rsidP="00CC5EF0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val="sr-Latn-CS"/>
        </w:rPr>
      </w:pPr>
      <w:r w:rsidRPr="00CC5EF0">
        <w:rPr>
          <w:rFonts w:ascii="Times New Roman" w:eastAsia="Times New Roman" w:hAnsi="Times New Roman"/>
          <w:b/>
          <w:iCs/>
          <w:sz w:val="24"/>
          <w:szCs w:val="24"/>
          <w:lang w:val="sr-Latn-CS"/>
        </w:rPr>
        <w:t xml:space="preserve">Lot 1 – Equipment for the Institute for Cardiovascular Diseases „Dedinje“, </w:t>
      </w: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>consisted of following items:</w:t>
      </w:r>
    </w:p>
    <w:p w:rsidR="00CC5EF0" w:rsidRPr="00CC5EF0" w:rsidRDefault="00CC5EF0" w:rsidP="00CC5EF0">
      <w:pPr>
        <w:numPr>
          <w:ilvl w:val="0"/>
          <w:numId w:val="19"/>
        </w:numPr>
        <w:tabs>
          <w:tab w:val="right" w:pos="7272"/>
        </w:tabs>
        <w:spacing w:after="0" w:line="240" w:lineRule="auto"/>
        <w:ind w:left="522" w:hanging="378"/>
        <w:rPr>
          <w:rFonts w:ascii="Times New Roman" w:eastAsia="Times New Roman" w:hAnsi="Times New Roman"/>
          <w:iCs/>
          <w:sz w:val="24"/>
          <w:szCs w:val="24"/>
          <w:lang w:val="sr-Latn-CS"/>
        </w:rPr>
      </w:pP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>Multislice CT Scanner for cardiovascular procedures</w:t>
      </w:r>
    </w:p>
    <w:p w:rsidR="00CC5EF0" w:rsidRDefault="00CC5EF0" w:rsidP="00EE41B3">
      <w:pPr>
        <w:numPr>
          <w:ilvl w:val="0"/>
          <w:numId w:val="19"/>
        </w:numPr>
        <w:tabs>
          <w:tab w:val="right" w:pos="7272"/>
        </w:tabs>
        <w:spacing w:after="120" w:line="240" w:lineRule="auto"/>
        <w:ind w:left="522" w:hanging="378"/>
        <w:rPr>
          <w:rFonts w:ascii="Times New Roman" w:eastAsia="Times New Roman" w:hAnsi="Times New Roman"/>
          <w:iCs/>
          <w:sz w:val="24"/>
          <w:szCs w:val="24"/>
          <w:lang w:val="sr-Latn-CS"/>
        </w:rPr>
      </w:pP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>Digital angiography system for cardio-vascular diagnostic and interventional procedures</w:t>
      </w:r>
    </w:p>
    <w:p w:rsidR="00CC5EF0" w:rsidRPr="00CC5EF0" w:rsidRDefault="00CC5EF0" w:rsidP="00CC5EF0">
      <w:pPr>
        <w:tabs>
          <w:tab w:val="right" w:pos="7272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sr-Latn-CS"/>
        </w:rPr>
      </w:pP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 xml:space="preserve">Estimated value is </w:t>
      </w:r>
      <w:r>
        <w:rPr>
          <w:rFonts w:ascii="Times New Roman" w:eastAsia="Times New Roman" w:hAnsi="Times New Roman"/>
          <w:iCs/>
          <w:sz w:val="24"/>
          <w:szCs w:val="24"/>
          <w:lang w:val="sr-Latn-CS"/>
        </w:rPr>
        <w:t>1.600</w:t>
      </w: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>.000 euro.</w:t>
      </w:r>
    </w:p>
    <w:p w:rsidR="00CC5EF0" w:rsidRPr="00CC5EF0" w:rsidRDefault="00CC5EF0" w:rsidP="00CC5EF0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val="sr-Latn-CS"/>
        </w:rPr>
      </w:pPr>
      <w:r w:rsidRPr="00CC5EF0">
        <w:rPr>
          <w:rFonts w:ascii="Times New Roman" w:eastAsia="Times New Roman" w:hAnsi="Times New Roman"/>
          <w:b/>
          <w:iCs/>
          <w:sz w:val="24"/>
          <w:szCs w:val="24"/>
          <w:lang w:val="sr-Latn-CS"/>
        </w:rPr>
        <w:t>Lot 2 – Equipment for the</w:t>
      </w:r>
      <w:r w:rsidRPr="00CC5EF0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CC5EF0">
        <w:rPr>
          <w:rFonts w:ascii="Times New Roman" w:eastAsia="Times New Roman" w:hAnsi="Times New Roman"/>
          <w:b/>
          <w:iCs/>
          <w:sz w:val="24"/>
          <w:szCs w:val="24"/>
          <w:lang w:val="sr-Latn-CS"/>
        </w:rPr>
        <w:t xml:space="preserve">Clinical Hospital Center „Zemun“, </w:t>
      </w: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>consisted of following items:</w:t>
      </w:r>
    </w:p>
    <w:p w:rsidR="00CC5EF0" w:rsidRPr="00CC5EF0" w:rsidRDefault="00CC5EF0" w:rsidP="00CC5EF0">
      <w:pPr>
        <w:numPr>
          <w:ilvl w:val="0"/>
          <w:numId w:val="20"/>
        </w:numPr>
        <w:tabs>
          <w:tab w:val="right" w:pos="7272"/>
        </w:tabs>
        <w:spacing w:after="0" w:line="240" w:lineRule="auto"/>
        <w:ind w:left="522" w:hanging="378"/>
        <w:rPr>
          <w:rFonts w:ascii="Times New Roman" w:eastAsia="Times New Roman" w:hAnsi="Times New Roman"/>
          <w:iCs/>
          <w:sz w:val="24"/>
          <w:szCs w:val="24"/>
          <w:lang w:val="sr-Latn-CS"/>
        </w:rPr>
      </w:pP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>Magnetic resonance system 1.5T equipped and suitable for whole body examinations</w:t>
      </w:r>
    </w:p>
    <w:p w:rsidR="00CC5EF0" w:rsidRPr="00CC5EF0" w:rsidRDefault="00CC5EF0" w:rsidP="00CC5EF0">
      <w:pPr>
        <w:numPr>
          <w:ilvl w:val="0"/>
          <w:numId w:val="20"/>
        </w:numPr>
        <w:tabs>
          <w:tab w:val="right" w:pos="7272"/>
        </w:tabs>
        <w:spacing w:after="0" w:line="240" w:lineRule="auto"/>
        <w:ind w:left="522" w:hanging="378"/>
        <w:rPr>
          <w:rFonts w:ascii="Times New Roman" w:eastAsia="Times New Roman" w:hAnsi="Times New Roman"/>
          <w:iCs/>
          <w:sz w:val="24"/>
          <w:szCs w:val="24"/>
          <w:lang w:val="sr-Latn-CS"/>
        </w:rPr>
      </w:pP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>Digital angiography system for diagnostic cardiac and interventional procedures</w:t>
      </w:r>
    </w:p>
    <w:p w:rsidR="00CC5EF0" w:rsidRDefault="00CC5EF0" w:rsidP="00CC5EF0">
      <w:pPr>
        <w:numPr>
          <w:ilvl w:val="0"/>
          <w:numId w:val="20"/>
        </w:numPr>
        <w:tabs>
          <w:tab w:val="right" w:pos="7272"/>
        </w:tabs>
        <w:spacing w:after="0" w:line="240" w:lineRule="auto"/>
        <w:ind w:left="522" w:hanging="378"/>
        <w:rPr>
          <w:rFonts w:ascii="Times New Roman" w:eastAsia="Times New Roman" w:hAnsi="Times New Roman"/>
          <w:iCs/>
          <w:sz w:val="24"/>
          <w:szCs w:val="24"/>
          <w:lang w:val="sr-Latn-CS"/>
        </w:rPr>
      </w:pP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>Digital radiography system</w:t>
      </w:r>
    </w:p>
    <w:p w:rsidR="00CC5EF0" w:rsidRDefault="00CC5EF0" w:rsidP="00EE41B3">
      <w:pPr>
        <w:numPr>
          <w:ilvl w:val="0"/>
          <w:numId w:val="20"/>
        </w:numPr>
        <w:tabs>
          <w:tab w:val="right" w:pos="7272"/>
        </w:tabs>
        <w:spacing w:after="120" w:line="240" w:lineRule="auto"/>
        <w:ind w:left="522" w:hanging="378"/>
        <w:rPr>
          <w:rFonts w:ascii="Times New Roman" w:eastAsia="Times New Roman" w:hAnsi="Times New Roman"/>
          <w:iCs/>
          <w:sz w:val="24"/>
          <w:szCs w:val="24"/>
          <w:lang w:val="sr-Latn-CS"/>
        </w:rPr>
      </w:pPr>
      <w:r w:rsidRPr="00CC5EF0">
        <w:rPr>
          <w:rFonts w:ascii="Times New Roman" w:eastAsia="Times New Roman" w:hAnsi="Times New Roman"/>
          <w:iCs/>
          <w:sz w:val="24"/>
          <w:szCs w:val="24"/>
          <w:lang w:val="sr-Latn-CS"/>
        </w:rPr>
        <w:t>Premium Cardiovascular ultrasound system</w:t>
      </w:r>
    </w:p>
    <w:p w:rsidR="0040738C" w:rsidRDefault="00CC5EF0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Estimated value is 1.6</w:t>
      </w:r>
      <w:r w:rsidR="0040738C">
        <w:rPr>
          <w:rFonts w:ascii="Times New Roman" w:eastAsia="Times New Roman" w:hAnsi="Times New Roman"/>
          <w:sz w:val="24"/>
          <w:szCs w:val="24"/>
        </w:rPr>
        <w:t>25.000 euro.</w:t>
      </w:r>
    </w:p>
    <w:p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1177D8">
        <w:rPr>
          <w:rFonts w:ascii="Times New Roman" w:eastAsia="Times New Roman" w:hAnsi="Times New Roman"/>
          <w:sz w:val="24"/>
          <w:szCs w:val="24"/>
        </w:rPr>
        <w:t>November</w:t>
      </w:r>
      <w:r w:rsidR="005B0B39" w:rsidRPr="009742C6">
        <w:rPr>
          <w:rFonts w:ascii="Times New Roman" w:eastAsia="Times New Roman" w:hAnsi="Times New Roman"/>
          <w:sz w:val="24"/>
          <w:szCs w:val="24"/>
        </w:rPr>
        <w:t xml:space="preserve"> 2017 </w:t>
      </w:r>
      <w:r w:rsidRPr="009742C6">
        <w:rPr>
          <w:rFonts w:ascii="Times New Roman" w:eastAsia="Times New Roman" w:hAnsi="Times New Roman"/>
          <w:sz w:val="24"/>
          <w:szCs w:val="24"/>
        </w:rPr>
        <w:t xml:space="preserve">to </w:t>
      </w:r>
      <w:r w:rsidR="001177D8">
        <w:rPr>
          <w:rFonts w:ascii="Times New Roman" w:eastAsia="Times New Roman" w:hAnsi="Times New Roman"/>
          <w:sz w:val="24"/>
          <w:szCs w:val="24"/>
        </w:rPr>
        <w:t>February</w:t>
      </w:r>
      <w:r w:rsidR="001C7321" w:rsidRPr="009742C6">
        <w:rPr>
          <w:rFonts w:ascii="Times New Roman" w:eastAsia="Times New Roman" w:hAnsi="Times New Roman"/>
          <w:sz w:val="24"/>
          <w:szCs w:val="24"/>
        </w:rPr>
        <w:t xml:space="preserve"> 201</w:t>
      </w:r>
      <w:r w:rsidR="000A2219" w:rsidRPr="009742C6">
        <w:rPr>
          <w:rFonts w:ascii="Times New Roman" w:eastAsia="Times New Roman" w:hAnsi="Times New Roman"/>
          <w:sz w:val="24"/>
          <w:szCs w:val="24"/>
        </w:rPr>
        <w:t>8</w:t>
      </w:r>
      <w:r w:rsidRPr="009742C6">
        <w:rPr>
          <w:rFonts w:ascii="Times New Roman" w:eastAsia="Times New Roman" w:hAnsi="Times New Roman"/>
          <w:sz w:val="24"/>
          <w:szCs w:val="24"/>
        </w:rPr>
        <w:t>.</w:t>
      </w:r>
    </w:p>
    <w:p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lastRenderedPageBreak/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The lowest evaluated bid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B637C3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:rsidR="002B79AD" w:rsidRDefault="00E42DBC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6621AB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6621AB">
        <w:rPr>
          <w:rFonts w:ascii="Times New Roman" w:eastAsia="Times New Roman" w:hAnsi="Times New Roman"/>
          <w:sz w:val="24"/>
          <w:szCs w:val="24"/>
        </w:rPr>
        <w:t xml:space="preserve"> will be available to any interested bidder.</w:t>
      </w:r>
    </w:p>
    <w:p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The amount and currency of the bid security shall be </w:t>
      </w:r>
      <w:r w:rsidR="00EE41B3">
        <w:rPr>
          <w:rFonts w:ascii="Times New Roman" w:eastAsia="Times New Roman" w:hAnsi="Times New Roman"/>
          <w:b/>
          <w:sz w:val="24"/>
          <w:szCs w:val="24"/>
        </w:rPr>
        <w:t>3</w:t>
      </w:r>
      <w:r w:rsidR="00982BEF" w:rsidRPr="00982BEF">
        <w:rPr>
          <w:rFonts w:ascii="Times New Roman" w:eastAsia="Times New Roman" w:hAnsi="Times New Roman"/>
          <w:b/>
          <w:sz w:val="24"/>
          <w:szCs w:val="24"/>
        </w:rPr>
        <w:t>0.000 EUR</w:t>
      </w:r>
      <w:r w:rsidR="00EE41B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E41B3" w:rsidRPr="00EE41B3">
        <w:rPr>
          <w:rFonts w:ascii="Times New Roman" w:eastAsia="Times New Roman" w:hAnsi="Times New Roman"/>
          <w:sz w:val="24"/>
          <w:szCs w:val="24"/>
        </w:rPr>
        <w:t>per lot</w:t>
      </w:r>
      <w:r w:rsidRPr="00EE41B3">
        <w:rPr>
          <w:rFonts w:ascii="Times New Roman" w:eastAsia="Times New Roman" w:hAnsi="Times New Roman"/>
          <w:sz w:val="24"/>
          <w:szCs w:val="24"/>
        </w:rPr>
        <w:t>.</w:t>
      </w:r>
      <w:r w:rsidR="00F167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For the Bidders from the Purchaser’s Country: Payable in RSD at the middle exchange rate of The National Bank of Serbia on the day invoking of the guarantee.</w:t>
      </w:r>
    </w:p>
    <w:p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1177D8">
        <w:rPr>
          <w:rFonts w:ascii="Times New Roman" w:eastAsia="Times New Roman" w:hAnsi="Times New Roman"/>
          <w:b/>
          <w:sz w:val="24"/>
          <w:szCs w:val="24"/>
        </w:rPr>
        <w:t>October</w:t>
      </w:r>
      <w:r w:rsidR="005515D2">
        <w:rPr>
          <w:rFonts w:ascii="Times New Roman" w:eastAsia="Times New Roman" w:hAnsi="Times New Roman"/>
          <w:b/>
          <w:sz w:val="24"/>
          <w:szCs w:val="24"/>
        </w:rPr>
        <w:t xml:space="preserve"> 27</w:t>
      </w:r>
      <w:r w:rsidR="000A2219" w:rsidRPr="000A2219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Pr="001E796D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</w:t>
      </w:r>
      <w:r w:rsidR="00A8417B">
        <w:rPr>
          <w:rFonts w:ascii="Times New Roman" w:eastAsia="Times New Roman" w:hAnsi="Times New Roman"/>
          <w:b/>
          <w:sz w:val="24"/>
          <w:szCs w:val="24"/>
        </w:rPr>
        <w:t>2017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0A2219" w:rsidRPr="000A2219">
        <w:rPr>
          <w:b/>
        </w:rPr>
        <w:t xml:space="preserve"> </w:t>
      </w:r>
      <w:r w:rsidR="00CD1B87">
        <w:rPr>
          <w:rFonts w:ascii="Times New Roman" w:hAnsi="Times New Roman"/>
          <w:sz w:val="24"/>
          <w:szCs w:val="24"/>
        </w:rPr>
        <w:t>IOP/5</w:t>
      </w:r>
      <w:r w:rsidR="000A2219" w:rsidRPr="000A2219">
        <w:rPr>
          <w:rFonts w:ascii="Times New Roman" w:hAnsi="Times New Roman"/>
          <w:sz w:val="24"/>
          <w:szCs w:val="24"/>
        </w:rPr>
        <w:t xml:space="preserve">-2017/RD – Procurement of Medical </w:t>
      </w:r>
      <w:r w:rsidR="00CC694E">
        <w:rPr>
          <w:rFonts w:ascii="Times New Roman" w:hAnsi="Times New Roman"/>
          <w:sz w:val="24"/>
          <w:szCs w:val="24"/>
        </w:rPr>
        <w:t>Imaging Equipment</w:t>
      </w:r>
      <w:r w:rsidR="00B27A85">
        <w:rPr>
          <w:rFonts w:ascii="Times New Roman" w:hAnsi="Times New Roman"/>
          <w:sz w:val="24"/>
          <w:szCs w:val="24"/>
        </w:rPr>
        <w:t>, Lot name and number</w:t>
      </w:r>
      <w:bookmarkStart w:id="0" w:name="_GoBack"/>
      <w:bookmarkEnd w:id="0"/>
      <w:r w:rsidR="00991AE6" w:rsidRPr="000A2219">
        <w:rPr>
          <w:rFonts w:ascii="Times New Roman" w:hAnsi="Times New Roman"/>
          <w:sz w:val="24"/>
          <w:szCs w:val="24"/>
        </w:rPr>
        <w:t>,</w:t>
      </w:r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za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above mentioned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Pr="00ED487E">
        <w:rPr>
          <w:rFonts w:ascii="Times New Roman" w:hAnsi="Times New Roman"/>
          <w:sz w:val="24"/>
          <w:szCs w:val="24"/>
        </w:rPr>
        <w:t>Svetozara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87E">
        <w:rPr>
          <w:rFonts w:ascii="Times New Roman" w:hAnsi="Times New Roman"/>
          <w:sz w:val="24"/>
          <w:szCs w:val="24"/>
        </w:rPr>
        <w:t>Markovića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no.42, 1</w:t>
      </w:r>
      <w:r w:rsidRPr="00ED487E">
        <w:rPr>
          <w:rFonts w:ascii="Times New Roman" w:hAnsi="Times New Roman"/>
          <w:sz w:val="24"/>
          <w:szCs w:val="24"/>
          <w:vertAlign w:val="superscript"/>
        </w:rPr>
        <w:t>st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1177D8">
        <w:rPr>
          <w:rFonts w:ascii="Times New Roman" w:hAnsi="Times New Roman"/>
          <w:sz w:val="24"/>
          <w:szCs w:val="24"/>
        </w:rPr>
        <w:t>October</w:t>
      </w:r>
      <w:r w:rsidR="006052BB">
        <w:rPr>
          <w:rFonts w:ascii="Times New Roman" w:hAnsi="Times New Roman"/>
          <w:sz w:val="24"/>
          <w:szCs w:val="24"/>
        </w:rPr>
        <w:t xml:space="preserve"> </w:t>
      </w:r>
      <w:r w:rsidR="005515D2">
        <w:rPr>
          <w:rFonts w:ascii="Times New Roman" w:hAnsi="Times New Roman"/>
          <w:sz w:val="24"/>
          <w:szCs w:val="24"/>
        </w:rPr>
        <w:t>27</w:t>
      </w:r>
      <w:r w:rsidR="000A2219" w:rsidRPr="001177D8">
        <w:rPr>
          <w:rFonts w:ascii="Times New Roman" w:hAnsi="Times New Roman"/>
          <w:sz w:val="24"/>
          <w:szCs w:val="24"/>
          <w:vertAlign w:val="superscript"/>
        </w:rPr>
        <w:t>th</w:t>
      </w:r>
      <w:r w:rsidR="00CD1B87">
        <w:rPr>
          <w:rFonts w:ascii="Times New Roman" w:hAnsi="Times New Roman"/>
          <w:sz w:val="24"/>
          <w:szCs w:val="24"/>
        </w:rPr>
        <w:t xml:space="preserve"> </w:t>
      </w:r>
      <w:r w:rsidR="000A2219" w:rsidRPr="000A2219">
        <w:rPr>
          <w:rFonts w:ascii="Times New Roman" w:hAnsi="Times New Roman"/>
          <w:sz w:val="24"/>
          <w:szCs w:val="24"/>
        </w:rPr>
        <w:t xml:space="preserve">2017 </w:t>
      </w:r>
      <w:r w:rsidR="00ED487E" w:rsidRPr="00ED487E">
        <w:rPr>
          <w:rFonts w:ascii="Times New Roman" w:hAnsi="Times New Roman"/>
          <w:sz w:val="24"/>
          <w:szCs w:val="24"/>
        </w:rPr>
        <w:t>at 1 p.m. local time.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BC" w:rsidRDefault="00E42DBC" w:rsidP="00A003C4">
      <w:pPr>
        <w:spacing w:after="0" w:line="240" w:lineRule="auto"/>
      </w:pPr>
      <w:r>
        <w:separator/>
      </w:r>
    </w:p>
  </w:endnote>
  <w:endnote w:type="continuationSeparator" w:id="0">
    <w:p w:rsidR="00E42DBC" w:rsidRDefault="00E42DBC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C4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E06F6C">
      <w:rPr>
        <w:rFonts w:asciiTheme="majorHAnsi" w:eastAsiaTheme="majorEastAsia" w:hAnsiTheme="majorHAnsi" w:cstheme="majorBidi"/>
      </w:rPr>
      <w:t>IOP/5</w:t>
    </w:r>
    <w:r w:rsidR="00505239">
      <w:rPr>
        <w:rFonts w:asciiTheme="majorHAnsi" w:eastAsiaTheme="majorEastAsia" w:hAnsiTheme="majorHAnsi" w:cstheme="majorBidi"/>
      </w:rPr>
      <w:t>-2017/RD</w:t>
    </w:r>
    <w:r w:rsidR="00A003C4">
      <w:rPr>
        <w:rFonts w:asciiTheme="majorHAnsi" w:eastAsiaTheme="majorEastAsia" w:hAnsiTheme="majorHAnsi" w:cstheme="majorBidi"/>
      </w:rPr>
      <w:ptab w:relativeTo="margin" w:alignment="right" w:leader="none"/>
    </w:r>
    <w:r w:rsidR="00A003C4">
      <w:rPr>
        <w:rFonts w:asciiTheme="majorHAnsi" w:eastAsiaTheme="majorEastAsia" w:hAnsiTheme="majorHAnsi" w:cstheme="majorBidi"/>
      </w:rPr>
      <w:t xml:space="preserve">Page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B27A85" w:rsidRPr="00B27A85">
      <w:rPr>
        <w:rFonts w:asciiTheme="majorHAnsi" w:eastAsiaTheme="majorEastAsia" w:hAnsiTheme="majorHAnsi" w:cstheme="majorBidi"/>
        <w:noProof/>
      </w:rPr>
      <w:t>1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BC" w:rsidRDefault="00E42DBC" w:rsidP="00A003C4">
      <w:pPr>
        <w:spacing w:after="0" w:line="240" w:lineRule="auto"/>
      </w:pPr>
      <w:r>
        <w:separator/>
      </w:r>
    </w:p>
  </w:footnote>
  <w:footnote w:type="continuationSeparator" w:id="0">
    <w:p w:rsidR="00E42DBC" w:rsidRDefault="00E42DBC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E082F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1"/>
  </w:num>
  <w:num w:numId="16">
    <w:abstractNumId w:val="17"/>
  </w:num>
  <w:num w:numId="17">
    <w:abstractNumId w:val="16"/>
  </w:num>
  <w:num w:numId="18">
    <w:abstractNumId w:val="14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35881"/>
    <w:rsid w:val="00042B52"/>
    <w:rsid w:val="00043259"/>
    <w:rsid w:val="00050E27"/>
    <w:rsid w:val="00054930"/>
    <w:rsid w:val="000624C5"/>
    <w:rsid w:val="00066040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EDB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1732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4C8C"/>
    <w:rsid w:val="00277C1E"/>
    <w:rsid w:val="00286BD4"/>
    <w:rsid w:val="00291859"/>
    <w:rsid w:val="002A721E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172A"/>
    <w:rsid w:val="0031661B"/>
    <w:rsid w:val="00351AD0"/>
    <w:rsid w:val="00374385"/>
    <w:rsid w:val="00380ECD"/>
    <w:rsid w:val="0039375C"/>
    <w:rsid w:val="003A1838"/>
    <w:rsid w:val="003A1BD1"/>
    <w:rsid w:val="003B030C"/>
    <w:rsid w:val="003C0D0C"/>
    <w:rsid w:val="003C7653"/>
    <w:rsid w:val="003D0E9F"/>
    <w:rsid w:val="003D5F68"/>
    <w:rsid w:val="003D76A2"/>
    <w:rsid w:val="003E4535"/>
    <w:rsid w:val="003E761B"/>
    <w:rsid w:val="003F33B7"/>
    <w:rsid w:val="003F7F87"/>
    <w:rsid w:val="00406E93"/>
    <w:rsid w:val="0040738C"/>
    <w:rsid w:val="00407826"/>
    <w:rsid w:val="00411769"/>
    <w:rsid w:val="00422494"/>
    <w:rsid w:val="00433B82"/>
    <w:rsid w:val="00436177"/>
    <w:rsid w:val="00457D17"/>
    <w:rsid w:val="0046198E"/>
    <w:rsid w:val="004709A5"/>
    <w:rsid w:val="00472F24"/>
    <w:rsid w:val="004776D1"/>
    <w:rsid w:val="004837CE"/>
    <w:rsid w:val="004855B9"/>
    <w:rsid w:val="004868F7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008"/>
    <w:rsid w:val="00505239"/>
    <w:rsid w:val="00507D2B"/>
    <w:rsid w:val="00515843"/>
    <w:rsid w:val="00522501"/>
    <w:rsid w:val="00523AE8"/>
    <w:rsid w:val="00527EF5"/>
    <w:rsid w:val="00534C31"/>
    <w:rsid w:val="0053787C"/>
    <w:rsid w:val="005515D2"/>
    <w:rsid w:val="00556E13"/>
    <w:rsid w:val="0056556C"/>
    <w:rsid w:val="00566E45"/>
    <w:rsid w:val="00566EFE"/>
    <w:rsid w:val="005718D0"/>
    <w:rsid w:val="005723EA"/>
    <w:rsid w:val="005769F4"/>
    <w:rsid w:val="0057781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E0789"/>
    <w:rsid w:val="005E1750"/>
    <w:rsid w:val="005E19B8"/>
    <w:rsid w:val="005F3421"/>
    <w:rsid w:val="005F342D"/>
    <w:rsid w:val="005F4878"/>
    <w:rsid w:val="00602DFD"/>
    <w:rsid w:val="006052BB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6BC1"/>
    <w:rsid w:val="006A009D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55900"/>
    <w:rsid w:val="00765147"/>
    <w:rsid w:val="00770625"/>
    <w:rsid w:val="00772914"/>
    <w:rsid w:val="007823D1"/>
    <w:rsid w:val="00783424"/>
    <w:rsid w:val="00796417"/>
    <w:rsid w:val="007A362B"/>
    <w:rsid w:val="007B5473"/>
    <w:rsid w:val="007B727F"/>
    <w:rsid w:val="007D21F7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82BEF"/>
    <w:rsid w:val="00991AE6"/>
    <w:rsid w:val="00995727"/>
    <w:rsid w:val="009964CC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2249"/>
    <w:rsid w:val="00A8417B"/>
    <w:rsid w:val="00A8704A"/>
    <w:rsid w:val="00AA16D4"/>
    <w:rsid w:val="00AA18AD"/>
    <w:rsid w:val="00AB5550"/>
    <w:rsid w:val="00AC5E15"/>
    <w:rsid w:val="00AF2423"/>
    <w:rsid w:val="00AF7AFF"/>
    <w:rsid w:val="00AF7D2D"/>
    <w:rsid w:val="00B0003C"/>
    <w:rsid w:val="00B11519"/>
    <w:rsid w:val="00B13948"/>
    <w:rsid w:val="00B15172"/>
    <w:rsid w:val="00B15607"/>
    <w:rsid w:val="00B23704"/>
    <w:rsid w:val="00B27A85"/>
    <w:rsid w:val="00B30896"/>
    <w:rsid w:val="00B357C1"/>
    <w:rsid w:val="00B35ACB"/>
    <w:rsid w:val="00B427D3"/>
    <w:rsid w:val="00B52F72"/>
    <w:rsid w:val="00B637C3"/>
    <w:rsid w:val="00B6418F"/>
    <w:rsid w:val="00B73A05"/>
    <w:rsid w:val="00B742B4"/>
    <w:rsid w:val="00B85614"/>
    <w:rsid w:val="00B86B6D"/>
    <w:rsid w:val="00BA018F"/>
    <w:rsid w:val="00BB1C19"/>
    <w:rsid w:val="00BC5119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312DF"/>
    <w:rsid w:val="00C40782"/>
    <w:rsid w:val="00C43034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84A79"/>
    <w:rsid w:val="00C92205"/>
    <w:rsid w:val="00C97A49"/>
    <w:rsid w:val="00CB7B8A"/>
    <w:rsid w:val="00CC5EF0"/>
    <w:rsid w:val="00CC694E"/>
    <w:rsid w:val="00CD1B87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3792"/>
    <w:rsid w:val="00E0402D"/>
    <w:rsid w:val="00E06F6C"/>
    <w:rsid w:val="00E123DA"/>
    <w:rsid w:val="00E13BBB"/>
    <w:rsid w:val="00E15F39"/>
    <w:rsid w:val="00E24286"/>
    <w:rsid w:val="00E262BC"/>
    <w:rsid w:val="00E262BF"/>
    <w:rsid w:val="00E30696"/>
    <w:rsid w:val="00E3432A"/>
    <w:rsid w:val="00E34ED9"/>
    <w:rsid w:val="00E40ED3"/>
    <w:rsid w:val="00E42DBC"/>
    <w:rsid w:val="00E42E84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1B3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D7FD016-9185-43EC-AF8E-4FE5DF6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B8D6-BC3B-453C-945D-01177DCA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Knežević</dc:creator>
  <cp:keywords/>
  <dc:description/>
  <cp:lastModifiedBy>User</cp:lastModifiedBy>
  <cp:revision>15</cp:revision>
  <cp:lastPrinted>2015-06-30T06:42:00Z</cp:lastPrinted>
  <dcterms:created xsi:type="dcterms:W3CDTF">2017-08-07T09:43:00Z</dcterms:created>
  <dcterms:modified xsi:type="dcterms:W3CDTF">2017-09-22T10:17:00Z</dcterms:modified>
</cp:coreProperties>
</file>