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B0A5" w14:textId="1D48D57A" w:rsidR="00221C6F" w:rsidRPr="00830321" w:rsidRDefault="00221C6F" w:rsidP="007F357B">
      <w:pPr>
        <w:pStyle w:val="Heading2"/>
        <w:rPr>
          <w:lang w:val="sr-Latn-RS"/>
        </w:rPr>
      </w:pPr>
    </w:p>
    <w:p w14:paraId="7F0A7F95" w14:textId="77777777" w:rsidR="00221C6F" w:rsidRPr="00E15DCC" w:rsidRDefault="00221C6F">
      <w:pPr>
        <w:jc w:val="center"/>
        <w:rPr>
          <w:lang w:val="en-US"/>
        </w:rPr>
      </w:pPr>
    </w:p>
    <w:p w14:paraId="50CD6892" w14:textId="77777777" w:rsidR="00221C6F" w:rsidRPr="00E15DCC" w:rsidRDefault="00221C6F">
      <w:pPr>
        <w:jc w:val="center"/>
        <w:rPr>
          <w:lang w:val="en-US"/>
        </w:rPr>
      </w:pPr>
    </w:p>
    <w:tbl>
      <w:tblPr>
        <w:tblpPr w:leftFromText="180" w:rightFromText="180" w:vertAnchor="text" w:horzAnchor="page" w:tblpX="1572" w:tblpY="-584"/>
        <w:tblW w:w="9039" w:type="dxa"/>
        <w:tblLayout w:type="fixed"/>
        <w:tblLook w:val="0000" w:firstRow="0" w:lastRow="0" w:firstColumn="0" w:lastColumn="0" w:noHBand="0" w:noVBand="0"/>
      </w:tblPr>
      <w:tblGrid>
        <w:gridCol w:w="9039"/>
      </w:tblGrid>
      <w:tr w:rsidR="00936CDB" w:rsidRPr="00936CDB" w14:paraId="194D1440" w14:textId="77777777" w:rsidTr="00EE6B6C">
        <w:trPr>
          <w:trHeight w:val="226"/>
        </w:trPr>
        <w:tc>
          <w:tcPr>
            <w:tcW w:w="9039" w:type="dxa"/>
          </w:tcPr>
          <w:p w14:paraId="7331832D" w14:textId="77777777" w:rsidR="00936CDB" w:rsidRPr="00936CDB" w:rsidRDefault="000930F1" w:rsidP="00C668DB">
            <w:pPr>
              <w:suppressAutoHyphens w:val="0"/>
              <w:spacing w:line="240" w:lineRule="auto"/>
              <w:jc w:val="center"/>
              <w:rPr>
                <w:rFonts w:eastAsia="Times New Roman"/>
                <w:color w:val="auto"/>
                <w:kern w:val="0"/>
                <w:szCs w:val="20"/>
                <w:lang w:val="en-US" w:eastAsia="en-US"/>
              </w:rPr>
            </w:pPr>
            <w:bookmarkStart w:id="0" w:name="_Hlk506365120"/>
            <w:bookmarkStart w:id="1" w:name="_Hlk506365029"/>
            <w:r>
              <w:rPr>
                <w:rFonts w:eastAsia="Times New Roman"/>
                <w:noProof/>
                <w:color w:val="auto"/>
                <w:kern w:val="0"/>
                <w:szCs w:val="20"/>
                <w:lang w:eastAsia="en-US"/>
              </w:rPr>
              <w:t xml:space="preserve">      </w:t>
            </w:r>
            <w:r w:rsidR="00CC39C6">
              <w:rPr>
                <w:rFonts w:eastAsia="Times New Roman"/>
                <w:noProof/>
                <w:color w:val="auto"/>
                <w:kern w:val="0"/>
                <w:szCs w:val="20"/>
                <w:lang w:val="en-US" w:eastAsia="zh-CN"/>
              </w:rPr>
              <w:drawing>
                <wp:inline distT="0" distB="0" distL="0" distR="0" wp14:anchorId="0D086991" wp14:editId="16C6A5D0">
                  <wp:extent cx="600075" cy="90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904875"/>
                          </a:xfrm>
                          <a:prstGeom prst="rect">
                            <a:avLst/>
                          </a:prstGeom>
                          <a:noFill/>
                          <a:ln w="9525">
                            <a:noFill/>
                            <a:miter lim="800000"/>
                            <a:headEnd/>
                            <a:tailEnd/>
                          </a:ln>
                        </pic:spPr>
                      </pic:pic>
                    </a:graphicData>
                  </a:graphic>
                </wp:inline>
              </w:drawing>
            </w:r>
            <w:bookmarkEnd w:id="0"/>
          </w:p>
          <w:p w14:paraId="4D8242E4" w14:textId="77777777" w:rsidR="00936CDB" w:rsidRPr="00936CDB" w:rsidRDefault="000930F1" w:rsidP="00C668DB">
            <w:pPr>
              <w:suppressAutoHyphens w:val="0"/>
              <w:spacing w:line="240" w:lineRule="auto"/>
              <w:jc w:val="center"/>
              <w:rPr>
                <w:rFonts w:eastAsia="Times New Roman"/>
                <w:b/>
                <w:color w:val="auto"/>
                <w:kern w:val="0"/>
                <w:szCs w:val="20"/>
                <w:lang w:val="en-US" w:eastAsia="en-US"/>
              </w:rPr>
            </w:pPr>
            <w:r>
              <w:rPr>
                <w:rFonts w:eastAsia="Times New Roman"/>
                <w:b/>
                <w:color w:val="auto"/>
                <w:kern w:val="0"/>
                <w:szCs w:val="20"/>
                <w:lang w:val="sr-Cyrl-CS" w:eastAsia="en-US"/>
              </w:rPr>
              <w:t xml:space="preserve">        </w:t>
            </w:r>
            <w:r w:rsidR="00936CDB" w:rsidRPr="00936CDB">
              <w:rPr>
                <w:rFonts w:eastAsia="Times New Roman"/>
                <w:b/>
                <w:color w:val="auto"/>
                <w:kern w:val="0"/>
                <w:szCs w:val="20"/>
                <w:lang w:val="sr-Cyrl-CS" w:eastAsia="en-US"/>
              </w:rPr>
              <w:t>Република С</w:t>
            </w:r>
            <w:bookmarkEnd w:id="1"/>
            <w:r w:rsidR="00936CDB" w:rsidRPr="00936CDB">
              <w:rPr>
                <w:rFonts w:eastAsia="Times New Roman"/>
                <w:b/>
                <w:color w:val="auto"/>
                <w:kern w:val="0"/>
                <w:szCs w:val="20"/>
                <w:lang w:val="sr-Cyrl-CS" w:eastAsia="en-US"/>
              </w:rPr>
              <w:t>рбија</w:t>
            </w:r>
          </w:p>
        </w:tc>
      </w:tr>
      <w:tr w:rsidR="00936CDB" w:rsidRPr="00936CDB" w14:paraId="4AEE925E" w14:textId="77777777" w:rsidTr="00EE6B6C">
        <w:trPr>
          <w:trHeight w:val="290"/>
        </w:trPr>
        <w:tc>
          <w:tcPr>
            <w:tcW w:w="9039" w:type="dxa"/>
          </w:tcPr>
          <w:p w14:paraId="3D0E928C" w14:textId="77777777" w:rsidR="00936CDB" w:rsidRPr="000C4C5A" w:rsidRDefault="000930F1" w:rsidP="00C668DB">
            <w:pPr>
              <w:widowControl w:val="0"/>
              <w:tabs>
                <w:tab w:val="left" w:pos="1440"/>
              </w:tabs>
              <w:suppressAutoHyphens w:val="0"/>
              <w:spacing w:line="240" w:lineRule="auto"/>
              <w:jc w:val="center"/>
              <w:rPr>
                <w:rFonts w:eastAsia="Times New Roman"/>
                <w:b/>
                <w:color w:val="auto"/>
                <w:kern w:val="0"/>
                <w:szCs w:val="20"/>
                <w:lang w:eastAsia="en-US"/>
              </w:rPr>
            </w:pPr>
            <w:r>
              <w:rPr>
                <w:rFonts w:eastAsia="Times New Roman"/>
                <w:b/>
                <w:color w:val="auto"/>
                <w:kern w:val="0"/>
                <w:szCs w:val="20"/>
                <w:lang w:val="sr-Cyrl-CS" w:eastAsia="en-US"/>
              </w:rPr>
              <w:t xml:space="preserve">       </w:t>
            </w:r>
            <w:r w:rsidR="00936CDB" w:rsidRPr="00936CDB">
              <w:rPr>
                <w:rFonts w:eastAsia="Times New Roman"/>
                <w:b/>
                <w:color w:val="auto"/>
                <w:kern w:val="0"/>
                <w:szCs w:val="20"/>
                <w:lang w:val="sr-Cyrl-CS" w:eastAsia="en-US"/>
              </w:rPr>
              <w:t>ВЛАДА</w:t>
            </w:r>
          </w:p>
          <w:p w14:paraId="7318E0A5" w14:textId="77777777" w:rsidR="00936CDB" w:rsidRPr="000C4C5A" w:rsidRDefault="000930F1" w:rsidP="00C668DB">
            <w:pPr>
              <w:widowControl w:val="0"/>
              <w:tabs>
                <w:tab w:val="left" w:pos="1440"/>
              </w:tabs>
              <w:suppressAutoHyphens w:val="0"/>
              <w:spacing w:line="240" w:lineRule="auto"/>
              <w:jc w:val="center"/>
              <w:rPr>
                <w:rFonts w:eastAsia="Times New Roman"/>
                <w:b/>
                <w:color w:val="auto"/>
                <w:kern w:val="0"/>
                <w:szCs w:val="20"/>
                <w:lang w:eastAsia="en-US"/>
              </w:rPr>
            </w:pPr>
            <w:r>
              <w:rPr>
                <w:rFonts w:eastAsia="Times New Roman"/>
                <w:b/>
                <w:color w:val="auto"/>
                <w:kern w:val="0"/>
                <w:szCs w:val="20"/>
                <w:lang w:val="sr-Cyrl-CS" w:eastAsia="en-US"/>
              </w:rPr>
              <w:t xml:space="preserve">             </w:t>
            </w:r>
            <w:r w:rsidR="00936CDB" w:rsidRPr="00936CDB">
              <w:rPr>
                <w:rFonts w:eastAsia="Times New Roman"/>
                <w:b/>
                <w:color w:val="auto"/>
                <w:kern w:val="0"/>
                <w:szCs w:val="20"/>
                <w:lang w:val="sr-Cyrl-CS" w:eastAsia="en-US"/>
              </w:rPr>
              <w:t>КАНЦЕЛАРИЈ</w:t>
            </w:r>
            <w:r w:rsidR="00936CDB" w:rsidRPr="000C4C5A">
              <w:rPr>
                <w:rFonts w:eastAsia="Times New Roman"/>
                <w:b/>
                <w:color w:val="auto"/>
                <w:kern w:val="0"/>
                <w:szCs w:val="20"/>
                <w:lang w:eastAsia="en-US"/>
              </w:rPr>
              <w:t>А</w:t>
            </w:r>
            <w:r w:rsidR="00936CDB" w:rsidRPr="00936CDB">
              <w:rPr>
                <w:rFonts w:eastAsia="Times New Roman"/>
                <w:b/>
                <w:color w:val="auto"/>
                <w:kern w:val="0"/>
                <w:szCs w:val="20"/>
                <w:lang w:val="sr-Cyrl-CS" w:eastAsia="en-US"/>
              </w:rPr>
              <w:t xml:space="preserve"> ЗА УПРАВЉАЊЕ ЈАВНИМ УЛАГАЊИМА</w:t>
            </w:r>
          </w:p>
          <w:p w14:paraId="1C6F0757" w14:textId="77777777" w:rsidR="00936CDB" w:rsidRPr="005D3B6F" w:rsidRDefault="000930F1" w:rsidP="00C668DB">
            <w:pPr>
              <w:suppressAutoHyphens w:val="0"/>
              <w:spacing w:line="240" w:lineRule="auto"/>
              <w:jc w:val="center"/>
              <w:rPr>
                <w:rFonts w:eastAsia="Times New Roman"/>
                <w:color w:val="auto"/>
                <w:kern w:val="0"/>
                <w:szCs w:val="20"/>
                <w:lang w:val="sr-Cyrl-RS" w:eastAsia="en-US"/>
              </w:rPr>
            </w:pPr>
            <w:r>
              <w:rPr>
                <w:rFonts w:eastAsia="Times New Roman"/>
                <w:color w:val="auto"/>
                <w:kern w:val="0"/>
                <w:szCs w:val="20"/>
                <w:lang w:eastAsia="en-US"/>
              </w:rPr>
              <w:t xml:space="preserve">         </w:t>
            </w:r>
            <w:proofErr w:type="spellStart"/>
            <w:r w:rsidR="00936CDB" w:rsidRPr="00936CDB">
              <w:rPr>
                <w:rFonts w:eastAsia="Times New Roman"/>
                <w:color w:val="auto"/>
                <w:kern w:val="0"/>
                <w:szCs w:val="20"/>
                <w:lang w:val="en-US" w:eastAsia="en-US"/>
              </w:rPr>
              <w:t>Немањина</w:t>
            </w:r>
            <w:proofErr w:type="spellEnd"/>
            <w:r w:rsidR="00936CDB" w:rsidRPr="00936CDB">
              <w:rPr>
                <w:rFonts w:eastAsia="Times New Roman"/>
                <w:color w:val="auto"/>
                <w:kern w:val="0"/>
                <w:szCs w:val="20"/>
                <w:lang w:val="en-US" w:eastAsia="en-US"/>
              </w:rPr>
              <w:t xml:space="preserve"> 11, </w:t>
            </w:r>
            <w:r w:rsidR="00936CDB" w:rsidRPr="00936CDB">
              <w:rPr>
                <w:rFonts w:eastAsia="Times New Roman"/>
                <w:color w:val="auto"/>
                <w:kern w:val="0"/>
                <w:szCs w:val="20"/>
                <w:lang w:val="sr-Cyrl-CS" w:eastAsia="en-US"/>
              </w:rPr>
              <w:t>Београд</w:t>
            </w:r>
          </w:p>
          <w:p w14:paraId="6A794F92" w14:textId="77777777" w:rsidR="00936CDB" w:rsidRPr="00936CDB" w:rsidRDefault="00936CDB" w:rsidP="00C668DB">
            <w:pPr>
              <w:suppressAutoHyphens w:val="0"/>
              <w:spacing w:line="240" w:lineRule="auto"/>
              <w:jc w:val="center"/>
              <w:rPr>
                <w:rFonts w:eastAsia="Times New Roman"/>
                <w:color w:val="auto"/>
                <w:kern w:val="0"/>
                <w:szCs w:val="20"/>
                <w:lang w:eastAsia="en-US"/>
              </w:rPr>
            </w:pPr>
            <w:r w:rsidRPr="00936CDB">
              <w:rPr>
                <w:rFonts w:eastAsia="Times New Roman"/>
                <w:color w:val="auto"/>
                <w:kern w:val="0"/>
                <w:szCs w:val="20"/>
                <w:lang w:val="ru-RU" w:eastAsia="en-US"/>
              </w:rPr>
              <w:t xml:space="preserve"> </w:t>
            </w:r>
            <w:r w:rsidRPr="00936CDB">
              <w:rPr>
                <w:rFonts w:eastAsia="Times New Roman"/>
                <w:color w:val="auto"/>
                <w:kern w:val="0"/>
                <w:szCs w:val="20"/>
                <w:lang w:eastAsia="en-US"/>
              </w:rPr>
              <w:t xml:space="preserve"> </w:t>
            </w:r>
          </w:p>
        </w:tc>
      </w:tr>
    </w:tbl>
    <w:p w14:paraId="6B732AED" w14:textId="3C42B9CA" w:rsidR="006C434B" w:rsidRPr="006C434B" w:rsidRDefault="006C434B">
      <w:pPr>
        <w:jc w:val="center"/>
        <w:rPr>
          <w:lang w:val="sr-Cyrl-CS"/>
        </w:rPr>
      </w:pPr>
    </w:p>
    <w:p w14:paraId="66DE3F3D" w14:textId="772D0496" w:rsidR="006C434B" w:rsidRDefault="006C434B">
      <w:pPr>
        <w:jc w:val="center"/>
      </w:pPr>
    </w:p>
    <w:p w14:paraId="1515F13F" w14:textId="05D4B005" w:rsidR="006C434B" w:rsidRDefault="006C434B">
      <w:pPr>
        <w:jc w:val="center"/>
      </w:pPr>
    </w:p>
    <w:p w14:paraId="4B7150C9" w14:textId="553505DC" w:rsidR="006C434B" w:rsidRDefault="006C434B">
      <w:pPr>
        <w:jc w:val="center"/>
      </w:pPr>
    </w:p>
    <w:p w14:paraId="6E2EB6C4" w14:textId="112661FC" w:rsidR="006C434B" w:rsidRDefault="006C434B">
      <w:pPr>
        <w:jc w:val="center"/>
      </w:pPr>
    </w:p>
    <w:p w14:paraId="0889BFDD" w14:textId="77777777" w:rsidR="006C434B" w:rsidRPr="00E15DCC" w:rsidRDefault="006C434B">
      <w:pPr>
        <w:jc w:val="center"/>
      </w:pPr>
    </w:p>
    <w:p w14:paraId="754CBBBD" w14:textId="77777777" w:rsidR="00221C6F" w:rsidRPr="00FC3C2E" w:rsidRDefault="00221C6F">
      <w:pPr>
        <w:shd w:val="clear" w:color="auto" w:fill="C6D9F1"/>
        <w:jc w:val="center"/>
        <w:rPr>
          <w:b/>
        </w:rPr>
      </w:pPr>
      <w:r w:rsidRPr="00FC3C2E">
        <w:rPr>
          <w:b/>
        </w:rPr>
        <w:t>КОНКУРСН</w:t>
      </w:r>
      <w:r w:rsidR="00BC6FAD" w:rsidRPr="00FC3C2E">
        <w:rPr>
          <w:b/>
        </w:rPr>
        <w:t>А</w:t>
      </w:r>
      <w:r w:rsidRPr="00FC3C2E">
        <w:rPr>
          <w:b/>
        </w:rPr>
        <w:t xml:space="preserve"> ДОКУМЕНТАЦИЈ</w:t>
      </w:r>
      <w:r w:rsidR="00BC6FAD" w:rsidRPr="00FC3C2E">
        <w:rPr>
          <w:b/>
        </w:rPr>
        <w:t>А</w:t>
      </w:r>
    </w:p>
    <w:p w14:paraId="1BCB3F18" w14:textId="77777777" w:rsidR="00221C6F" w:rsidRPr="00E15DCC" w:rsidRDefault="00221C6F">
      <w:pPr>
        <w:jc w:val="center"/>
        <w:rPr>
          <w:lang w:val="ru-RU"/>
        </w:rPr>
      </w:pPr>
    </w:p>
    <w:p w14:paraId="5F4031E4" w14:textId="77777777" w:rsidR="00221C6F" w:rsidRDefault="00221C6F">
      <w:pPr>
        <w:jc w:val="center"/>
        <w:rPr>
          <w:b/>
          <w:bCs/>
          <w:i/>
          <w:iCs/>
          <w:lang w:val="ru-RU"/>
        </w:rPr>
      </w:pPr>
    </w:p>
    <w:p w14:paraId="3CC6DE2E" w14:textId="77777777" w:rsidR="00EA122B" w:rsidRPr="00EA122B" w:rsidRDefault="00EA122B">
      <w:pPr>
        <w:jc w:val="center"/>
        <w:rPr>
          <w:b/>
          <w:bCs/>
          <w:i/>
          <w:iCs/>
        </w:rPr>
      </w:pPr>
    </w:p>
    <w:p w14:paraId="34466932" w14:textId="08640B9D" w:rsidR="002A2B0B" w:rsidRDefault="002936BA" w:rsidP="002A2B0B">
      <w:pPr>
        <w:jc w:val="center"/>
        <w:rPr>
          <w:b/>
          <w:bCs/>
          <w:lang w:val="sr-Cyrl-RS"/>
        </w:rPr>
      </w:pPr>
      <w:r>
        <w:rPr>
          <w:b/>
          <w:bCs/>
          <w:lang w:val="sr-Cyrl-RS"/>
        </w:rPr>
        <w:t>ЗА ЈАВНУ НАБАВКУ У</w:t>
      </w:r>
      <w:r w:rsidR="004F11A3">
        <w:rPr>
          <w:b/>
          <w:bCs/>
          <w:lang w:val="sr-Cyrl-RS"/>
        </w:rPr>
        <w:t>СЛУГЕ</w:t>
      </w:r>
    </w:p>
    <w:p w14:paraId="5A2CEBEF" w14:textId="60C8B517" w:rsidR="00850E64" w:rsidRPr="00850E64" w:rsidRDefault="00E324B9" w:rsidP="00850E64">
      <w:pPr>
        <w:jc w:val="center"/>
        <w:rPr>
          <w:rFonts w:eastAsiaTheme="minorEastAsia"/>
          <w:b/>
          <w:bCs/>
          <w:color w:val="auto"/>
          <w:kern w:val="0"/>
          <w:sz w:val="22"/>
          <w:szCs w:val="22"/>
          <w:lang w:val="sr-Cyrl-RS" w:eastAsia="sr-Latn-RS"/>
        </w:rPr>
      </w:pPr>
      <w:r>
        <w:rPr>
          <w:b/>
          <w:bCs/>
          <w:lang w:val="sr-Cyrl-RS"/>
        </w:rPr>
        <w:t>ИЗРАД</w:t>
      </w:r>
      <w:r w:rsidR="00850E64">
        <w:rPr>
          <w:b/>
          <w:bCs/>
          <w:lang w:val="sr-Cyrl-CS"/>
        </w:rPr>
        <w:t>Е</w:t>
      </w:r>
      <w:r>
        <w:rPr>
          <w:b/>
          <w:bCs/>
          <w:lang w:val="sr-Cyrl-RS"/>
        </w:rPr>
        <w:t xml:space="preserve"> ПРОЈЕКТ</w:t>
      </w:r>
      <w:r w:rsidR="005D3B6F">
        <w:rPr>
          <w:b/>
          <w:bCs/>
          <w:lang w:val="sr-Cyrl-RS"/>
        </w:rPr>
        <w:t xml:space="preserve">НО ТЕХНИЧКЕ ДОКУМЕНТАЦИЈЕ </w:t>
      </w:r>
      <w:r>
        <w:rPr>
          <w:b/>
          <w:bCs/>
          <w:lang w:val="sr-Cyrl-RS"/>
        </w:rPr>
        <w:t>ЗА ИЗВОЂЕЊЕ РАДОВА</w:t>
      </w:r>
      <w:r w:rsidR="005D3B6F">
        <w:rPr>
          <w:b/>
          <w:bCs/>
          <w:lang w:val="sr-Cyrl-RS"/>
        </w:rPr>
        <w:t xml:space="preserve"> НА </w:t>
      </w:r>
      <w:r>
        <w:rPr>
          <w:b/>
          <w:bCs/>
          <w:lang w:val="sr-Cyrl-RS"/>
        </w:rPr>
        <w:t>ОБЈЕКТ</w:t>
      </w:r>
      <w:r w:rsidR="005D3B6F">
        <w:rPr>
          <w:b/>
          <w:bCs/>
          <w:lang w:val="sr-Cyrl-RS"/>
        </w:rPr>
        <w:t>У</w:t>
      </w:r>
      <w:r>
        <w:rPr>
          <w:b/>
          <w:bCs/>
          <w:lang w:val="sr-Cyrl-RS"/>
        </w:rPr>
        <w:t xml:space="preserve"> </w:t>
      </w:r>
      <w:r w:rsidR="00850E64">
        <w:rPr>
          <w:b/>
          <w:bCs/>
          <w:lang w:val="sr-Cyrl-RS"/>
        </w:rPr>
        <w:t>„УСТАНОВЕ ЗА ОДРАСЛЕ И СТАРИЈЕ“ – У ИЗГРАДЊИ У ВАЉЕВУ</w:t>
      </w:r>
      <w:r w:rsidR="00850E64" w:rsidRPr="00850E64">
        <w:rPr>
          <w:rFonts w:eastAsiaTheme="minorEastAsia"/>
          <w:b/>
          <w:bCs/>
          <w:color w:val="auto"/>
          <w:kern w:val="0"/>
          <w:sz w:val="22"/>
          <w:szCs w:val="22"/>
          <w:lang w:val="sr-Cyrl-RS" w:eastAsia="sr-Latn-RS"/>
        </w:rPr>
        <w:t xml:space="preserve"> </w:t>
      </w:r>
    </w:p>
    <w:p w14:paraId="0C3E7EE1" w14:textId="77777777" w:rsidR="00B87E9E" w:rsidRDefault="00B87E9E" w:rsidP="002A2B0B">
      <w:pPr>
        <w:jc w:val="center"/>
        <w:rPr>
          <w:b/>
          <w:bCs/>
        </w:rPr>
      </w:pPr>
    </w:p>
    <w:p w14:paraId="54963DCD" w14:textId="77777777" w:rsidR="002A2B0B" w:rsidRPr="00E30E95" w:rsidRDefault="002A2B0B" w:rsidP="002A2B0B">
      <w:pPr>
        <w:jc w:val="center"/>
        <w:rPr>
          <w:b/>
          <w:bCs/>
        </w:rPr>
      </w:pPr>
      <w:r w:rsidRPr="00B66F12">
        <w:rPr>
          <w:b/>
          <w:bCs/>
        </w:rPr>
        <w:t>Ознака из Општег речника набавке:</w:t>
      </w:r>
    </w:p>
    <w:p w14:paraId="22CDC6ED" w14:textId="77777777" w:rsidR="00335EBA" w:rsidRDefault="00335EBA" w:rsidP="00335EBA">
      <w:pPr>
        <w:jc w:val="center"/>
      </w:pPr>
      <w:bookmarkStart w:id="2" w:name="_Hlk535390748"/>
      <w:bookmarkStart w:id="3" w:name="_Hlk522196300"/>
      <w:bookmarkStart w:id="4" w:name="_Hlk521931430"/>
      <w:r w:rsidRPr="00CE0A20">
        <w:rPr>
          <w:lang w:val="sr-Cyrl-CS"/>
        </w:rPr>
        <w:t>7132</w:t>
      </w:r>
      <w:r w:rsidRPr="00CE0A20">
        <w:t>0</w:t>
      </w:r>
      <w:r w:rsidRPr="00CE0A20">
        <w:rPr>
          <w:lang w:val="sr-Cyrl-CS"/>
        </w:rPr>
        <w:t>000- Услуге техничког пројектовања</w:t>
      </w:r>
    </w:p>
    <w:bookmarkEnd w:id="2"/>
    <w:p w14:paraId="4B5549B0" w14:textId="77777777" w:rsidR="00E30E95" w:rsidRPr="00E30E95" w:rsidRDefault="00E30E95" w:rsidP="002A2B0B">
      <w:pPr>
        <w:jc w:val="center"/>
        <w:rPr>
          <w:bCs/>
        </w:rPr>
      </w:pPr>
    </w:p>
    <w:bookmarkEnd w:id="3"/>
    <w:p w14:paraId="21F8CBBE" w14:textId="77777777" w:rsidR="00E30E95" w:rsidRPr="00B87E9E" w:rsidRDefault="00E30E95" w:rsidP="002A2B0B">
      <w:pPr>
        <w:jc w:val="center"/>
        <w:rPr>
          <w:b/>
          <w:bCs/>
        </w:rPr>
      </w:pPr>
    </w:p>
    <w:bookmarkEnd w:id="4"/>
    <w:p w14:paraId="60ACF397" w14:textId="77777777" w:rsidR="00F03620" w:rsidRDefault="00F03620" w:rsidP="002A2B0B">
      <w:pPr>
        <w:jc w:val="center"/>
        <w:rPr>
          <w:b/>
          <w:bCs/>
        </w:rPr>
      </w:pPr>
    </w:p>
    <w:p w14:paraId="21ABA091" w14:textId="77777777" w:rsidR="00221C6F" w:rsidRPr="0004543A" w:rsidRDefault="00221C6F">
      <w:pPr>
        <w:jc w:val="center"/>
        <w:rPr>
          <w:b/>
          <w:bCs/>
        </w:rPr>
      </w:pPr>
    </w:p>
    <w:p w14:paraId="503BAB00" w14:textId="3626F20A" w:rsidR="00221C6F" w:rsidRPr="00287561" w:rsidRDefault="00B87E9E">
      <w:pPr>
        <w:jc w:val="center"/>
        <w:rPr>
          <w:i/>
          <w:iCs/>
          <w:lang w:val="sr-Cyrl-RS"/>
        </w:rPr>
      </w:pPr>
      <w:r w:rsidRPr="005C4E1B">
        <w:rPr>
          <w:b/>
          <w:bCs/>
        </w:rPr>
        <w:t xml:space="preserve">БР. </w:t>
      </w:r>
      <w:r w:rsidR="00CA3F89" w:rsidRPr="005C4E1B">
        <w:rPr>
          <w:b/>
          <w:bCs/>
        </w:rPr>
        <w:t>ЈН</w:t>
      </w:r>
      <w:r w:rsidR="003400D8" w:rsidRPr="005C4E1B">
        <w:rPr>
          <w:b/>
          <w:bCs/>
          <w:lang w:val="sr-Cyrl-RS"/>
        </w:rPr>
        <w:t>ОП</w:t>
      </w:r>
      <w:r w:rsidR="00CA3F89" w:rsidRPr="005C4E1B">
        <w:rPr>
          <w:b/>
          <w:bCs/>
        </w:rPr>
        <w:t>/</w:t>
      </w:r>
      <w:r w:rsidR="005C4E1B" w:rsidRPr="005C4E1B">
        <w:rPr>
          <w:b/>
          <w:bCs/>
        </w:rPr>
        <w:t>6</w:t>
      </w:r>
      <w:r w:rsidR="0004543A" w:rsidRPr="005C4E1B">
        <w:rPr>
          <w:b/>
          <w:bCs/>
        </w:rPr>
        <w:t>-201</w:t>
      </w:r>
      <w:r w:rsidR="00335EBA" w:rsidRPr="005C4E1B">
        <w:rPr>
          <w:b/>
          <w:bCs/>
        </w:rPr>
        <w:t>9</w:t>
      </w:r>
      <w:r w:rsidR="0004543A" w:rsidRPr="005C4E1B">
        <w:rPr>
          <w:b/>
          <w:bCs/>
        </w:rPr>
        <w:t>/ИП</w:t>
      </w:r>
    </w:p>
    <w:p w14:paraId="1C1BEE0D" w14:textId="77777777" w:rsidR="00221C6F" w:rsidRDefault="00221C6F">
      <w:pPr>
        <w:jc w:val="center"/>
        <w:rPr>
          <w:i/>
          <w:iCs/>
        </w:rPr>
      </w:pPr>
    </w:p>
    <w:p w14:paraId="76883466" w14:textId="77777777" w:rsidR="00621F0E" w:rsidRDefault="00621F0E">
      <w:pPr>
        <w:jc w:val="center"/>
        <w:rPr>
          <w:i/>
          <w:iCs/>
        </w:rPr>
      </w:pPr>
    </w:p>
    <w:p w14:paraId="624F186D" w14:textId="07D477D2" w:rsidR="002A2B0B" w:rsidRPr="00C66A84" w:rsidRDefault="002A2B0B">
      <w:pPr>
        <w:jc w:val="center"/>
        <w:rPr>
          <w:iCs/>
        </w:rPr>
      </w:pPr>
      <w:r w:rsidRPr="00C66A84">
        <w:rPr>
          <w:b/>
          <w:iCs/>
        </w:rPr>
        <w:t>УКУПАН БРОЈ СТРАН</w:t>
      </w:r>
      <w:r w:rsidRPr="00B90CD6">
        <w:rPr>
          <w:b/>
          <w:iCs/>
        </w:rPr>
        <w:t xml:space="preserve">А: </w:t>
      </w:r>
      <w:r w:rsidR="00850E64">
        <w:rPr>
          <w:b/>
          <w:iCs/>
          <w:lang w:val="sr-Cyrl-CS"/>
        </w:rPr>
        <w:t>62</w:t>
      </w:r>
    </w:p>
    <w:p w14:paraId="0F68F2AE" w14:textId="77777777" w:rsidR="002A2B0B" w:rsidRPr="00C66A84" w:rsidRDefault="002A2B0B">
      <w:pPr>
        <w:jc w:val="center"/>
        <w:rPr>
          <w:iCs/>
        </w:rPr>
      </w:pPr>
    </w:p>
    <w:p w14:paraId="4832B1F6" w14:textId="77777777" w:rsidR="00621F0E" w:rsidRDefault="00621F0E" w:rsidP="00621F0E">
      <w:pPr>
        <w:jc w:val="center"/>
        <w:rPr>
          <w:i/>
          <w:iCs/>
        </w:rPr>
      </w:pPr>
    </w:p>
    <w:p w14:paraId="5BE1FF69" w14:textId="77777777" w:rsidR="002A2B0B" w:rsidRPr="00AA3D99" w:rsidRDefault="002A2B0B" w:rsidP="00621F0E">
      <w:pPr>
        <w:jc w:val="center"/>
        <w:rPr>
          <w:b/>
          <w:iCs/>
        </w:rPr>
      </w:pPr>
      <w:r w:rsidRPr="00AA3D99">
        <w:rPr>
          <w:b/>
          <w:iCs/>
        </w:rPr>
        <w:t>ОБЈАВЉЕНО НА ПОРТАЛУ ЈАВНИХ НАБАВKИ</w:t>
      </w:r>
    </w:p>
    <w:p w14:paraId="08103F35" w14:textId="5F89372B" w:rsidR="002A2B0B" w:rsidRPr="008C29AD" w:rsidRDefault="002A2B0B" w:rsidP="00621F0E">
      <w:pPr>
        <w:jc w:val="center"/>
        <w:rPr>
          <w:b/>
          <w:iCs/>
          <w:lang w:val="sr-Latn-RS"/>
        </w:rPr>
      </w:pPr>
      <w:r w:rsidRPr="005C4E1B">
        <w:rPr>
          <w:b/>
          <w:iCs/>
        </w:rPr>
        <w:t>(</w:t>
      </w:r>
      <w:r w:rsidR="005C4E1B" w:rsidRPr="005C4E1B">
        <w:rPr>
          <w:b/>
          <w:iCs/>
        </w:rPr>
        <w:t>24.</w:t>
      </w:r>
      <w:r w:rsidR="008C29AD" w:rsidRPr="005C4E1B">
        <w:rPr>
          <w:b/>
          <w:iCs/>
          <w:lang w:val="sr-Cyrl-RS"/>
        </w:rPr>
        <w:t>1</w:t>
      </w:r>
      <w:r w:rsidR="005C4E1B" w:rsidRPr="005C4E1B">
        <w:rPr>
          <w:b/>
          <w:iCs/>
        </w:rPr>
        <w:t>2</w:t>
      </w:r>
      <w:r w:rsidR="00AE5FA3" w:rsidRPr="005C4E1B">
        <w:rPr>
          <w:b/>
          <w:iCs/>
        </w:rPr>
        <w:t>.201</w:t>
      </w:r>
      <w:r w:rsidR="005C7600" w:rsidRPr="005C4E1B">
        <w:rPr>
          <w:b/>
          <w:iCs/>
          <w:lang w:val="sr-Cyrl-RS"/>
        </w:rPr>
        <w:t>9</w:t>
      </w:r>
      <w:r w:rsidR="00AE5FA3" w:rsidRPr="005C4E1B">
        <w:rPr>
          <w:b/>
          <w:iCs/>
        </w:rPr>
        <w:t>. године</w:t>
      </w:r>
      <w:r w:rsidRPr="005C4E1B">
        <w:rPr>
          <w:b/>
          <w:iCs/>
        </w:rPr>
        <w:t>)</w:t>
      </w:r>
    </w:p>
    <w:p w14:paraId="7255827B" w14:textId="77777777" w:rsidR="00221C6F" w:rsidRPr="00E15DCC" w:rsidRDefault="00221C6F" w:rsidP="00621F0E">
      <w:pPr>
        <w:jc w:val="center"/>
        <w:rPr>
          <w:i/>
          <w:iCs/>
        </w:rPr>
      </w:pPr>
    </w:p>
    <w:p w14:paraId="7E892A4B" w14:textId="77777777" w:rsidR="00BA6520" w:rsidRDefault="00BA6520" w:rsidP="00621F0E">
      <w:pPr>
        <w:ind w:left="2832" w:firstLine="708"/>
        <w:jc w:val="both"/>
        <w:rPr>
          <w:b/>
          <w:i/>
          <w:iCs/>
        </w:rPr>
      </w:pPr>
    </w:p>
    <w:p w14:paraId="7C41780A" w14:textId="77777777" w:rsidR="00BA6520" w:rsidRDefault="00BA6520" w:rsidP="00621F0E">
      <w:pPr>
        <w:ind w:left="2832" w:firstLine="708"/>
        <w:jc w:val="both"/>
        <w:rPr>
          <w:b/>
          <w:i/>
          <w:iCs/>
        </w:rPr>
      </w:pPr>
    </w:p>
    <w:p w14:paraId="00D87150" w14:textId="1E96FFC6" w:rsidR="00221C6F" w:rsidRDefault="00EA122B" w:rsidP="00621F0E">
      <w:pPr>
        <w:ind w:left="2832" w:firstLine="708"/>
        <w:jc w:val="both"/>
        <w:rPr>
          <w:b/>
          <w:i/>
          <w:iCs/>
        </w:rPr>
      </w:pPr>
      <w:r>
        <w:rPr>
          <w:b/>
          <w:i/>
          <w:iCs/>
        </w:rPr>
        <w:t xml:space="preserve">Београд, </w:t>
      </w:r>
      <w:r w:rsidR="005C4E1B">
        <w:rPr>
          <w:b/>
          <w:i/>
          <w:iCs/>
          <w:lang w:val="sr-Cyrl-CS"/>
        </w:rPr>
        <w:t xml:space="preserve">децембар </w:t>
      </w:r>
      <w:r w:rsidR="00335EBA">
        <w:rPr>
          <w:b/>
          <w:i/>
          <w:iCs/>
        </w:rPr>
        <w:t xml:space="preserve">2019. </w:t>
      </w:r>
    </w:p>
    <w:p w14:paraId="59AFF609" w14:textId="4E7E8C50" w:rsidR="008D770A" w:rsidRDefault="008D770A" w:rsidP="00621F0E">
      <w:pPr>
        <w:ind w:left="2832" w:firstLine="708"/>
        <w:jc w:val="both"/>
        <w:rPr>
          <w:b/>
          <w:i/>
          <w:iCs/>
        </w:rPr>
      </w:pPr>
    </w:p>
    <w:p w14:paraId="67D9B91E" w14:textId="77777777" w:rsidR="008D770A" w:rsidRPr="006E5C4C" w:rsidRDefault="008D770A" w:rsidP="00621F0E">
      <w:pPr>
        <w:ind w:left="2832" w:firstLine="708"/>
        <w:jc w:val="both"/>
        <w:rPr>
          <w:b/>
          <w:i/>
          <w:iCs/>
        </w:rPr>
      </w:pPr>
    </w:p>
    <w:p w14:paraId="0A7FBD8B" w14:textId="75A64F21" w:rsidR="00EA122B" w:rsidRDefault="00EA122B" w:rsidP="00621F0E">
      <w:pPr>
        <w:jc w:val="both"/>
        <w:rPr>
          <w:rFonts w:eastAsia="TimesNewRomanPSMT"/>
        </w:rPr>
      </w:pPr>
    </w:p>
    <w:p w14:paraId="7F054BB9" w14:textId="74BE93CB" w:rsidR="00221C6F" w:rsidRDefault="00221C6F" w:rsidP="005C4E1B">
      <w:pPr>
        <w:ind w:firstLine="708"/>
        <w:jc w:val="both"/>
        <w:rPr>
          <w:color w:val="auto"/>
        </w:rPr>
      </w:pPr>
      <w:r w:rsidRPr="00E15DCC">
        <w:rPr>
          <w:rFonts w:eastAsia="TimesNewRomanPSMT"/>
        </w:rPr>
        <w:lastRenderedPageBreak/>
        <w:t>На основу чл. 3</w:t>
      </w:r>
      <w:r w:rsidR="002936BA">
        <w:rPr>
          <w:rFonts w:eastAsia="TimesNewRomanPSMT"/>
          <w:lang w:val="sr-Cyrl-RS"/>
        </w:rPr>
        <w:t>2</w:t>
      </w:r>
      <w:r w:rsidRPr="00E15DCC">
        <w:rPr>
          <w:rFonts w:eastAsia="TimesNewRomanPSMT"/>
        </w:rPr>
        <w:t xml:space="preserve">. и 61. </w:t>
      </w:r>
      <w:r w:rsidR="009B76F3" w:rsidRPr="00E15DCC">
        <w:rPr>
          <w:rFonts w:eastAsia="TimesNewRomanPSMT"/>
        </w:rPr>
        <w:t>Закона</w:t>
      </w:r>
      <w:r w:rsidRPr="00E15DCC">
        <w:rPr>
          <w:rFonts w:eastAsia="TimesNewRomanPSMT"/>
        </w:rPr>
        <w:t xml:space="preserve"> о јавним набавкама („Сл</w:t>
      </w:r>
      <w:r w:rsidR="00B53188">
        <w:rPr>
          <w:rFonts w:eastAsia="TimesNewRomanPSMT"/>
          <w:lang w:val="sr-Cyrl-RS"/>
        </w:rPr>
        <w:t>ужбени</w:t>
      </w:r>
      <w:r w:rsidRPr="00E15DCC">
        <w:rPr>
          <w:rFonts w:eastAsia="TimesNewRomanPSMT"/>
        </w:rPr>
        <w:t xml:space="preserve"> гласник РС” бр. 124/12,</w:t>
      </w:r>
      <w:r w:rsidR="0068724D" w:rsidRPr="00E15DCC">
        <w:rPr>
          <w:rFonts w:eastAsia="TimesNewRomanPSMT"/>
        </w:rPr>
        <w:t xml:space="preserve"> 14/15 и 68/15</w:t>
      </w:r>
      <w:r w:rsidR="00503359">
        <w:rPr>
          <w:rFonts w:eastAsia="TimesNewRomanPSMT"/>
        </w:rPr>
        <w:t>-</w:t>
      </w:r>
      <w:r w:rsidRPr="00E15DCC">
        <w:rPr>
          <w:rFonts w:eastAsia="TimesNewRomanPSMT"/>
        </w:rPr>
        <w:t xml:space="preserve"> у даљем тексту: </w:t>
      </w:r>
      <w:r w:rsidR="009B76F3" w:rsidRPr="00E15DCC">
        <w:rPr>
          <w:rFonts w:eastAsia="TimesNewRomanPSMT"/>
        </w:rPr>
        <w:t>З</w:t>
      </w:r>
      <w:r w:rsidR="00503359">
        <w:rPr>
          <w:rFonts w:eastAsia="TimesNewRomanPSMT"/>
        </w:rPr>
        <w:t>акон</w:t>
      </w:r>
      <w:r w:rsidRPr="00E15DCC">
        <w:rPr>
          <w:rFonts w:eastAsia="TimesNewRomanPSMT"/>
        </w:rPr>
        <w:t>), чл</w:t>
      </w:r>
      <w:r w:rsidR="00667EC5">
        <w:rPr>
          <w:rFonts w:eastAsia="TimesNewRomanPSMT"/>
          <w:lang w:val="sr-Cyrl-CS"/>
        </w:rPr>
        <w:t>ана</w:t>
      </w:r>
      <w:r w:rsidRPr="00E15DCC">
        <w:rPr>
          <w:rFonts w:eastAsia="TimesNewRomanPSMT"/>
        </w:rPr>
        <w:t xml:space="preserve"> </w:t>
      </w:r>
      <w:r w:rsidR="002936BA">
        <w:rPr>
          <w:rFonts w:eastAsia="TimesNewRomanPSMT"/>
          <w:lang w:val="sr-Cyrl-RS"/>
        </w:rPr>
        <w:t>2</w:t>
      </w:r>
      <w:r w:rsidRPr="00E15DCC">
        <w:rPr>
          <w:rFonts w:eastAsia="TimesNewRomanPSMT"/>
        </w:rPr>
        <w:t xml:space="preserve">. Правилника о обавезним елементима конкурсне документације у поступцима јавних набавки и начину доказивања </w:t>
      </w:r>
      <w:r w:rsidRPr="00B7012E">
        <w:rPr>
          <w:rFonts w:eastAsia="TimesNewRomanPSMT"/>
        </w:rPr>
        <w:t>испуњености услова („</w:t>
      </w:r>
      <w:r w:rsidRPr="005C4E1B">
        <w:rPr>
          <w:rFonts w:eastAsia="TimesNewRomanPSMT"/>
        </w:rPr>
        <w:t>Сл</w:t>
      </w:r>
      <w:r w:rsidR="0087608D" w:rsidRPr="005C4E1B">
        <w:rPr>
          <w:rFonts w:eastAsia="TimesNewRomanPSMT"/>
        </w:rPr>
        <w:t xml:space="preserve">ужбени </w:t>
      </w:r>
      <w:r w:rsidRPr="005C4E1B">
        <w:rPr>
          <w:rFonts w:eastAsia="TimesNewRomanPSMT"/>
        </w:rPr>
        <w:t xml:space="preserve">гласник РС” бр. </w:t>
      </w:r>
      <w:r w:rsidR="0068724D" w:rsidRPr="005C4E1B">
        <w:rPr>
          <w:rFonts w:eastAsia="TimesNewRomanPSMT"/>
        </w:rPr>
        <w:t>86/15</w:t>
      </w:r>
      <w:r w:rsidR="002936BA" w:rsidRPr="005C4E1B">
        <w:rPr>
          <w:rFonts w:eastAsia="TimesNewRomanPSMT"/>
          <w:lang w:val="sr-Cyrl-RS"/>
        </w:rPr>
        <w:t xml:space="preserve"> и 41/19</w:t>
      </w:r>
      <w:r w:rsidRPr="005C4E1B">
        <w:rPr>
          <w:rFonts w:eastAsia="TimesNewRomanPSMT"/>
        </w:rPr>
        <w:t xml:space="preserve">), </w:t>
      </w:r>
      <w:r w:rsidRPr="005C4E1B">
        <w:t>Одлуке о покретању поступка јавне набавке број</w:t>
      </w:r>
      <w:r w:rsidR="00866DB8" w:rsidRPr="005C4E1B">
        <w:t xml:space="preserve">: </w:t>
      </w:r>
      <w:r w:rsidR="00866D82" w:rsidRPr="005C4E1B">
        <w:rPr>
          <w:lang w:val="sr-Cyrl-RS"/>
        </w:rPr>
        <w:t>404-02-</w:t>
      </w:r>
      <w:r w:rsidR="005C4E1B" w:rsidRPr="005C4E1B">
        <w:rPr>
          <w:lang w:val="sr-Cyrl-RS"/>
        </w:rPr>
        <w:t>91/1</w:t>
      </w:r>
      <w:r w:rsidR="00B7012E" w:rsidRPr="005C4E1B">
        <w:rPr>
          <w:lang w:val="sr-Cyrl-RS"/>
        </w:rPr>
        <w:t>/</w:t>
      </w:r>
      <w:r w:rsidR="00866DB8" w:rsidRPr="005C4E1B">
        <w:t>201</w:t>
      </w:r>
      <w:r w:rsidR="00335EBA" w:rsidRPr="005C4E1B">
        <w:t>9</w:t>
      </w:r>
      <w:r w:rsidR="00866DB8" w:rsidRPr="005C4E1B">
        <w:t>-01 и</w:t>
      </w:r>
      <w:r w:rsidRPr="005C4E1B">
        <w:rPr>
          <w:rFonts w:eastAsia="TimesNewRomanPSMT"/>
        </w:rPr>
        <w:t xml:space="preserve"> </w:t>
      </w:r>
      <w:r w:rsidR="00084C33" w:rsidRPr="005C4E1B">
        <w:rPr>
          <w:rFonts w:eastAsia="TimesNewRomanPSMT"/>
        </w:rPr>
        <w:t>Решења о образовању комисије за јавну набавку</w:t>
      </w:r>
      <w:r w:rsidR="0016189C" w:rsidRPr="005C4E1B">
        <w:rPr>
          <w:rFonts w:eastAsia="TimesNewRomanPSMT"/>
        </w:rPr>
        <w:t xml:space="preserve"> </w:t>
      </w:r>
      <w:r w:rsidR="0004543A" w:rsidRPr="005C4E1B">
        <w:rPr>
          <w:rFonts w:eastAsia="TimesNewRomanPSMT"/>
        </w:rPr>
        <w:t>бр</w:t>
      </w:r>
      <w:r w:rsidR="00866DB8" w:rsidRPr="005C4E1B">
        <w:rPr>
          <w:rFonts w:eastAsia="TimesNewRomanPSMT"/>
        </w:rPr>
        <w:t xml:space="preserve">ој: </w:t>
      </w:r>
      <w:r w:rsidR="00866D82" w:rsidRPr="005C4E1B">
        <w:rPr>
          <w:lang w:val="sr-Cyrl-RS"/>
        </w:rPr>
        <w:t>404-02-</w:t>
      </w:r>
      <w:r w:rsidR="005C4E1B" w:rsidRPr="005C4E1B">
        <w:rPr>
          <w:lang w:val="sr-Cyrl-RS"/>
        </w:rPr>
        <w:t>91/1</w:t>
      </w:r>
      <w:r w:rsidR="00B7012E" w:rsidRPr="005C4E1B">
        <w:rPr>
          <w:lang w:val="sr-Cyrl-RS"/>
        </w:rPr>
        <w:t>/</w:t>
      </w:r>
      <w:r w:rsidR="00866D82" w:rsidRPr="005C4E1B">
        <w:t>2019-0</w:t>
      </w:r>
      <w:r w:rsidR="00B7012E" w:rsidRPr="005C4E1B">
        <w:rPr>
          <w:lang w:val="sr-Cyrl-RS"/>
        </w:rPr>
        <w:t>1</w:t>
      </w:r>
      <w:r w:rsidR="005C4E1B" w:rsidRPr="005C4E1B">
        <w:rPr>
          <w:lang w:val="sr-Cyrl-RS"/>
        </w:rPr>
        <w:t xml:space="preserve"> и </w:t>
      </w:r>
      <w:r w:rsidR="00850E64">
        <w:rPr>
          <w:lang w:val="sr-Cyrl-RS"/>
        </w:rPr>
        <w:t xml:space="preserve">Решења о измени Решења о образовању комисије број: </w:t>
      </w:r>
      <w:r w:rsidR="005C4E1B" w:rsidRPr="005C4E1B">
        <w:rPr>
          <w:lang w:val="sr-Cyrl-RS"/>
        </w:rPr>
        <w:t>404-02-91/2/</w:t>
      </w:r>
      <w:r w:rsidR="005C4E1B" w:rsidRPr="005C4E1B">
        <w:t>2019-0</w:t>
      </w:r>
      <w:r w:rsidR="005C4E1B" w:rsidRPr="005C4E1B">
        <w:rPr>
          <w:lang w:val="sr-Cyrl-RS"/>
        </w:rPr>
        <w:t>1</w:t>
      </w:r>
      <w:r w:rsidR="0087608D" w:rsidRPr="005C4E1B">
        <w:rPr>
          <w:rFonts w:eastAsia="TimesNewRomanPSMT"/>
        </w:rPr>
        <w:t>,</w:t>
      </w:r>
      <w:r w:rsidR="0016189C" w:rsidRPr="005C4E1B">
        <w:rPr>
          <w:rFonts w:eastAsia="TimesNewRomanPSMT"/>
        </w:rPr>
        <w:t xml:space="preserve"> </w:t>
      </w:r>
      <w:r w:rsidR="00084C33" w:rsidRPr="005C4E1B">
        <w:rPr>
          <w:color w:val="auto"/>
        </w:rPr>
        <w:t>припремљена је:</w:t>
      </w:r>
    </w:p>
    <w:p w14:paraId="4B5532F1" w14:textId="77777777" w:rsidR="008D770A" w:rsidRPr="00E15DCC" w:rsidRDefault="008D770A" w:rsidP="005644B8">
      <w:pPr>
        <w:jc w:val="both"/>
        <w:rPr>
          <w:rFonts w:eastAsia="TimesNewRomanPSMT"/>
          <w:color w:val="auto"/>
        </w:rPr>
      </w:pPr>
    </w:p>
    <w:p w14:paraId="0936FB7C" w14:textId="77777777" w:rsidR="00221C6F" w:rsidRPr="00E15DCC" w:rsidRDefault="00221C6F">
      <w:pPr>
        <w:shd w:val="clear" w:color="auto" w:fill="C6D9F1"/>
        <w:jc w:val="center"/>
        <w:rPr>
          <w:rFonts w:eastAsia="TimesNewRomanPS-BoldMT"/>
          <w:b/>
          <w:bCs/>
          <w:lang w:val="ru-RU"/>
        </w:rPr>
      </w:pPr>
      <w:r w:rsidRPr="00E15DCC">
        <w:rPr>
          <w:rFonts w:eastAsia="TimesNewRomanPS-BoldMT"/>
          <w:b/>
          <w:bCs/>
        </w:rPr>
        <w:t>КОНКУРСНА ДОКУМЕНТАЦИЈА</w:t>
      </w:r>
    </w:p>
    <w:p w14:paraId="1D5A8084" w14:textId="77777777" w:rsidR="00221C6F" w:rsidRPr="00E15DCC" w:rsidRDefault="00221C6F">
      <w:pPr>
        <w:shd w:val="clear" w:color="auto" w:fill="C6D9F1"/>
        <w:jc w:val="center"/>
        <w:rPr>
          <w:rFonts w:eastAsia="TimesNewRomanPS-BoldMT"/>
          <w:b/>
          <w:bCs/>
          <w:lang w:val="ru-RU"/>
        </w:rPr>
      </w:pPr>
    </w:p>
    <w:p w14:paraId="698F1B24" w14:textId="2F2501BA" w:rsidR="00850E64" w:rsidRPr="00850E64" w:rsidRDefault="002936BA" w:rsidP="00850E64">
      <w:pPr>
        <w:jc w:val="center"/>
        <w:rPr>
          <w:rFonts w:eastAsiaTheme="minorEastAsia"/>
          <w:b/>
          <w:bCs/>
          <w:color w:val="auto"/>
          <w:kern w:val="0"/>
          <w:lang w:val="sr-Cyrl-RS" w:eastAsia="sr-Latn-RS"/>
        </w:rPr>
      </w:pPr>
      <w:r>
        <w:rPr>
          <w:b/>
          <w:bCs/>
          <w:lang w:val="sr-Cyrl-RS"/>
        </w:rPr>
        <w:t xml:space="preserve">Конкурсна документација за јавну набавку </w:t>
      </w:r>
      <w:bookmarkStart w:id="5" w:name="_Hlk18856577"/>
      <w:r w:rsidR="004F11A3">
        <w:rPr>
          <w:b/>
          <w:bCs/>
          <w:lang w:val="sr-Cyrl-RS"/>
        </w:rPr>
        <w:t xml:space="preserve">услуге </w:t>
      </w:r>
      <w:r w:rsidR="005D3B6F">
        <w:rPr>
          <w:b/>
          <w:bCs/>
          <w:lang w:val="sr-Cyrl-RS"/>
        </w:rPr>
        <w:t xml:space="preserve">израде пројектно техничке документације за извођење радова на објекту </w:t>
      </w:r>
      <w:r w:rsidR="00850E64" w:rsidRPr="00850E64">
        <w:rPr>
          <w:rFonts w:eastAsiaTheme="minorEastAsia"/>
          <w:b/>
          <w:bCs/>
          <w:color w:val="auto"/>
          <w:kern w:val="0"/>
          <w:lang w:val="sr-Cyrl-RS" w:eastAsia="sr-Latn-RS"/>
        </w:rPr>
        <w:t xml:space="preserve">„Установе за одрасле и старије“ - у изградњи у Ваљеву </w:t>
      </w:r>
    </w:p>
    <w:p w14:paraId="51B59968" w14:textId="77777777" w:rsidR="00850E64" w:rsidRPr="002936BA" w:rsidRDefault="00850E64" w:rsidP="005D3B6F">
      <w:pPr>
        <w:jc w:val="center"/>
        <w:rPr>
          <w:b/>
          <w:bCs/>
          <w:lang w:val="sr-Cyrl-RS"/>
        </w:rPr>
      </w:pPr>
    </w:p>
    <w:p w14:paraId="6D89D98C" w14:textId="7AA0F047" w:rsidR="00221C6F" w:rsidRPr="00063FB9" w:rsidRDefault="00C66A84">
      <w:pPr>
        <w:shd w:val="clear" w:color="auto" w:fill="C6D9F1"/>
        <w:jc w:val="center"/>
        <w:rPr>
          <w:rFonts w:eastAsia="TimesNewRomanPS-BoldMT"/>
          <w:b/>
          <w:bCs/>
          <w:lang w:val="sr-Cyrl-RS"/>
        </w:rPr>
      </w:pPr>
      <w:bookmarkStart w:id="6" w:name="_Hlk507011587"/>
      <w:bookmarkEnd w:id="5"/>
      <w:r w:rsidRPr="005C4E1B">
        <w:rPr>
          <w:rFonts w:eastAsia="TimesNewRomanPSMT"/>
          <w:b/>
        </w:rPr>
        <w:t xml:space="preserve">бр. </w:t>
      </w:r>
      <w:r w:rsidR="0004543A" w:rsidRPr="005C4E1B">
        <w:rPr>
          <w:rFonts w:eastAsia="TimesNewRomanPSMT"/>
          <w:b/>
        </w:rPr>
        <w:t>ЈН</w:t>
      </w:r>
      <w:r w:rsidR="00B7012E" w:rsidRPr="005C4E1B">
        <w:rPr>
          <w:rFonts w:eastAsia="TimesNewRomanPSMT"/>
          <w:b/>
          <w:lang w:val="sr-Cyrl-RS"/>
        </w:rPr>
        <w:t>ОП</w:t>
      </w:r>
      <w:r w:rsidR="0004543A" w:rsidRPr="005C4E1B">
        <w:rPr>
          <w:rFonts w:eastAsia="TimesNewRomanPSMT"/>
          <w:b/>
        </w:rPr>
        <w:t>/</w:t>
      </w:r>
      <w:r w:rsidR="005C4E1B" w:rsidRPr="005C4E1B">
        <w:rPr>
          <w:rFonts w:eastAsia="TimesNewRomanPSMT"/>
          <w:b/>
          <w:lang w:val="sr-Cyrl-CS"/>
        </w:rPr>
        <w:t>6</w:t>
      </w:r>
      <w:r w:rsidR="0004543A" w:rsidRPr="005C4E1B">
        <w:rPr>
          <w:rFonts w:eastAsia="TimesNewRomanPSMT"/>
          <w:b/>
        </w:rPr>
        <w:t>-201</w:t>
      </w:r>
      <w:r w:rsidR="00335EBA" w:rsidRPr="005C4E1B">
        <w:rPr>
          <w:rFonts w:eastAsia="TimesNewRomanPSMT"/>
          <w:b/>
        </w:rPr>
        <w:t>9</w:t>
      </w:r>
      <w:r w:rsidR="0004543A" w:rsidRPr="005C4E1B">
        <w:rPr>
          <w:rFonts w:eastAsia="TimesNewRomanPSMT"/>
          <w:b/>
        </w:rPr>
        <w:t>/ИП</w:t>
      </w:r>
    </w:p>
    <w:bookmarkEnd w:id="6"/>
    <w:p w14:paraId="5C6BC160" w14:textId="77777777" w:rsidR="00221C6F" w:rsidRPr="00E15DCC" w:rsidRDefault="00221C6F">
      <w:pPr>
        <w:jc w:val="both"/>
        <w:rPr>
          <w:rFonts w:eastAsia="TimesNewRomanPS-BoldMT"/>
          <w:b/>
          <w:bCs/>
          <w:color w:val="FF0000"/>
        </w:rPr>
      </w:pPr>
    </w:p>
    <w:p w14:paraId="1D2086BD" w14:textId="695BDBFD" w:rsidR="00221C6F" w:rsidRPr="00E15DCC" w:rsidRDefault="00221C6F">
      <w:pPr>
        <w:jc w:val="both"/>
        <w:rPr>
          <w:rFonts w:eastAsia="TimesNewRomanPSMT"/>
        </w:rPr>
      </w:pPr>
      <w:r w:rsidRPr="00E15DCC">
        <w:rPr>
          <w:rFonts w:eastAsia="TimesNewRomanPSMT"/>
        </w:rPr>
        <w:t>Конкурсна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382F03" w:rsidRPr="00440930" w14:paraId="3C07500A" w14:textId="77777777" w:rsidTr="00271C78">
        <w:tc>
          <w:tcPr>
            <w:tcW w:w="1563" w:type="dxa"/>
            <w:tcBorders>
              <w:top w:val="single" w:sz="4" w:space="0" w:color="000000"/>
              <w:left w:val="single" w:sz="4" w:space="0" w:color="000000"/>
              <w:bottom w:val="single" w:sz="4" w:space="0" w:color="000000"/>
            </w:tcBorders>
            <w:shd w:val="clear" w:color="auto" w:fill="auto"/>
          </w:tcPr>
          <w:p w14:paraId="03DDCE11" w14:textId="77777777" w:rsidR="00382F03" w:rsidRPr="00E15DCC" w:rsidRDefault="00382F03" w:rsidP="00271C78">
            <w:pPr>
              <w:jc w:val="both"/>
              <w:rPr>
                <w:rFonts w:eastAsia="TimesNewRomanPSMT"/>
                <w:b/>
                <w:i/>
              </w:rPr>
            </w:pPr>
          </w:p>
          <w:p w14:paraId="6F3707A3" w14:textId="77777777" w:rsidR="00382F03" w:rsidRPr="00440930" w:rsidRDefault="00382F03" w:rsidP="00271C78">
            <w:pPr>
              <w:jc w:val="both"/>
              <w:rPr>
                <w:rFonts w:eastAsia="TimesNewRomanPSMT"/>
                <w:b/>
                <w:i/>
                <w:lang w:val="sr-Cyrl-CS"/>
              </w:rPr>
            </w:pPr>
            <w:r w:rsidRPr="00440930">
              <w:rPr>
                <w:rFonts w:eastAsia="TimesNewRomanPSMT"/>
                <w:b/>
                <w:i/>
                <w:lang w:val="sr-Cyrl-CS"/>
              </w:rPr>
              <w:t>Поглавље</w:t>
            </w:r>
          </w:p>
          <w:p w14:paraId="2D2CF186" w14:textId="77777777" w:rsidR="00382F03" w:rsidRPr="00440930" w:rsidRDefault="00382F03" w:rsidP="00271C78">
            <w:pPr>
              <w:jc w:val="both"/>
              <w:rPr>
                <w:rFonts w:eastAsia="TimesNewRomanPSMT"/>
                <w:b/>
                <w:i/>
                <w:lang w:val="en-US"/>
              </w:rPr>
            </w:pPr>
          </w:p>
        </w:tc>
        <w:tc>
          <w:tcPr>
            <w:tcW w:w="6119" w:type="dxa"/>
            <w:tcBorders>
              <w:top w:val="single" w:sz="4" w:space="0" w:color="000000"/>
              <w:left w:val="single" w:sz="4" w:space="0" w:color="000000"/>
              <w:bottom w:val="single" w:sz="4" w:space="0" w:color="000000"/>
            </w:tcBorders>
            <w:shd w:val="clear" w:color="auto" w:fill="auto"/>
          </w:tcPr>
          <w:p w14:paraId="303A7E84" w14:textId="77777777" w:rsidR="00382F03" w:rsidRPr="00440930" w:rsidRDefault="00382F03" w:rsidP="00271C78">
            <w:pPr>
              <w:jc w:val="center"/>
              <w:rPr>
                <w:rFonts w:eastAsia="TimesNewRomanPSMT"/>
                <w:b/>
                <w:i/>
                <w:lang w:val="en-US"/>
              </w:rPr>
            </w:pPr>
          </w:p>
          <w:p w14:paraId="4F1469D1" w14:textId="77777777" w:rsidR="00382F03" w:rsidRPr="00440930" w:rsidRDefault="00382F03" w:rsidP="00271C78">
            <w:pPr>
              <w:jc w:val="center"/>
              <w:rPr>
                <w:rFonts w:eastAsia="TimesNewRomanPSMT"/>
                <w:b/>
                <w:i/>
                <w:lang w:val="en-US"/>
              </w:rPr>
            </w:pPr>
            <w:proofErr w:type="spellStart"/>
            <w:r w:rsidRPr="00440930">
              <w:rPr>
                <w:rFonts w:eastAsia="TimesNewRomanPSMT"/>
                <w:b/>
                <w:i/>
                <w:lang w:val="en-US"/>
              </w:rPr>
              <w:t>Назив</w:t>
            </w:r>
            <w:proofErr w:type="spellEnd"/>
            <w:r w:rsidRPr="0044093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D2C44ED" w14:textId="77777777" w:rsidR="00382F03" w:rsidRPr="00440930" w:rsidRDefault="00382F03" w:rsidP="00271C78">
            <w:pPr>
              <w:jc w:val="center"/>
              <w:rPr>
                <w:rFonts w:eastAsia="TimesNewRomanPSMT"/>
                <w:b/>
                <w:i/>
                <w:lang w:val="en-US"/>
              </w:rPr>
            </w:pPr>
          </w:p>
          <w:p w14:paraId="065D1550" w14:textId="77777777" w:rsidR="00382F03" w:rsidRPr="00440930" w:rsidRDefault="00382F03" w:rsidP="00271C78">
            <w:pPr>
              <w:jc w:val="center"/>
              <w:rPr>
                <w:bCs/>
                <w:iCs/>
              </w:rPr>
            </w:pPr>
            <w:proofErr w:type="spellStart"/>
            <w:r w:rsidRPr="00440930">
              <w:rPr>
                <w:rFonts w:eastAsia="TimesNewRomanPSMT"/>
                <w:b/>
                <w:i/>
                <w:lang w:val="en-US"/>
              </w:rPr>
              <w:t>Страна</w:t>
            </w:r>
            <w:proofErr w:type="spellEnd"/>
          </w:p>
        </w:tc>
      </w:tr>
      <w:tr w:rsidR="006638DE" w:rsidRPr="003400D8" w14:paraId="75CE72DA" w14:textId="77777777" w:rsidTr="00271C78">
        <w:tc>
          <w:tcPr>
            <w:tcW w:w="1563" w:type="dxa"/>
            <w:tcBorders>
              <w:top w:val="single" w:sz="4" w:space="0" w:color="000000"/>
              <w:left w:val="single" w:sz="4" w:space="0" w:color="000000"/>
              <w:bottom w:val="single" w:sz="4" w:space="0" w:color="000000"/>
            </w:tcBorders>
            <w:shd w:val="clear" w:color="auto" w:fill="auto"/>
          </w:tcPr>
          <w:p w14:paraId="7F966F63" w14:textId="77777777" w:rsidR="006638DE" w:rsidRPr="003400D8" w:rsidRDefault="006638DE" w:rsidP="00271C78">
            <w:pPr>
              <w:snapToGrid w:val="0"/>
              <w:jc w:val="center"/>
              <w:rPr>
                <w:bCs/>
                <w:iCs/>
              </w:rPr>
            </w:pPr>
            <w:r w:rsidRPr="003400D8">
              <w:rPr>
                <w:bCs/>
                <w:iCs/>
              </w:rPr>
              <w:t>I</w:t>
            </w:r>
          </w:p>
        </w:tc>
        <w:tc>
          <w:tcPr>
            <w:tcW w:w="6119" w:type="dxa"/>
            <w:tcBorders>
              <w:top w:val="single" w:sz="4" w:space="0" w:color="000000"/>
              <w:left w:val="single" w:sz="4" w:space="0" w:color="000000"/>
              <w:bottom w:val="single" w:sz="4" w:space="0" w:color="000000"/>
            </w:tcBorders>
            <w:shd w:val="clear" w:color="auto" w:fill="auto"/>
          </w:tcPr>
          <w:p w14:paraId="493C2E69" w14:textId="77777777" w:rsidR="006638DE" w:rsidRPr="003400D8" w:rsidRDefault="006638DE" w:rsidP="00271C78">
            <w:pPr>
              <w:snapToGrid w:val="0"/>
              <w:jc w:val="both"/>
              <w:rPr>
                <w:rFonts w:eastAsia="TimesNewRomanPSMT"/>
                <w:color w:val="auto"/>
              </w:rPr>
            </w:pPr>
            <w:r w:rsidRPr="003400D8">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4CD5F51" w14:textId="77777777" w:rsidR="006638DE" w:rsidRPr="003400D8" w:rsidRDefault="00B121C6" w:rsidP="00271C78">
            <w:pPr>
              <w:snapToGrid w:val="0"/>
              <w:jc w:val="center"/>
              <w:rPr>
                <w:bCs/>
                <w:iCs/>
                <w:color w:val="auto"/>
                <w:lang w:val="en-US"/>
              </w:rPr>
            </w:pPr>
            <w:r w:rsidRPr="003400D8">
              <w:rPr>
                <w:bCs/>
                <w:iCs/>
                <w:color w:val="auto"/>
                <w:lang w:val="en-US"/>
              </w:rPr>
              <w:t>3.</w:t>
            </w:r>
          </w:p>
        </w:tc>
      </w:tr>
      <w:tr w:rsidR="00382F03" w:rsidRPr="003400D8" w14:paraId="39D6350E" w14:textId="77777777" w:rsidTr="00271C78">
        <w:tc>
          <w:tcPr>
            <w:tcW w:w="1563" w:type="dxa"/>
            <w:tcBorders>
              <w:top w:val="single" w:sz="4" w:space="0" w:color="000000"/>
              <w:left w:val="single" w:sz="4" w:space="0" w:color="000000"/>
              <w:bottom w:val="single" w:sz="4" w:space="0" w:color="000000"/>
            </w:tcBorders>
            <w:shd w:val="clear" w:color="auto" w:fill="auto"/>
          </w:tcPr>
          <w:p w14:paraId="0C18F987" w14:textId="77777777" w:rsidR="00382F03" w:rsidRPr="003400D8" w:rsidRDefault="00382F03" w:rsidP="00271C78">
            <w:pPr>
              <w:snapToGrid w:val="0"/>
              <w:jc w:val="center"/>
              <w:rPr>
                <w:rFonts w:eastAsia="TimesNewRomanPSMT"/>
              </w:rPr>
            </w:pPr>
            <w:r w:rsidRPr="003400D8">
              <w:rPr>
                <w:bCs/>
                <w:iCs/>
              </w:rPr>
              <w:t>I</w:t>
            </w:r>
            <w:r w:rsidR="006638DE" w:rsidRPr="003400D8">
              <w:rPr>
                <w:bCs/>
                <w:iCs/>
              </w:rPr>
              <w:t>I</w:t>
            </w:r>
          </w:p>
        </w:tc>
        <w:tc>
          <w:tcPr>
            <w:tcW w:w="6119" w:type="dxa"/>
            <w:tcBorders>
              <w:top w:val="single" w:sz="4" w:space="0" w:color="000000"/>
              <w:left w:val="single" w:sz="4" w:space="0" w:color="000000"/>
              <w:bottom w:val="single" w:sz="4" w:space="0" w:color="000000"/>
            </w:tcBorders>
            <w:shd w:val="clear" w:color="auto" w:fill="auto"/>
          </w:tcPr>
          <w:p w14:paraId="35296BE9" w14:textId="77777777" w:rsidR="00382F03" w:rsidRPr="003400D8" w:rsidRDefault="006638DE" w:rsidP="00271C78">
            <w:pPr>
              <w:snapToGrid w:val="0"/>
              <w:jc w:val="both"/>
              <w:rPr>
                <w:rFonts w:eastAsia="TimesNewRomanPSMT"/>
                <w:color w:val="auto"/>
              </w:rPr>
            </w:pPr>
            <w:r w:rsidRPr="003400D8">
              <w:rPr>
                <w:rFonts w:eastAsia="TimesNewRomanPSMT"/>
                <w:color w:val="auto"/>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11DA882" w14:textId="77777777" w:rsidR="00382F03" w:rsidRPr="003400D8" w:rsidRDefault="00B121C6" w:rsidP="00271C78">
            <w:pPr>
              <w:snapToGrid w:val="0"/>
              <w:jc w:val="center"/>
              <w:rPr>
                <w:bCs/>
                <w:iCs/>
                <w:color w:val="auto"/>
              </w:rPr>
            </w:pPr>
            <w:r w:rsidRPr="003400D8">
              <w:rPr>
                <w:bCs/>
                <w:iCs/>
                <w:color w:val="auto"/>
                <w:lang w:val="en-US"/>
              </w:rPr>
              <w:t>4</w:t>
            </w:r>
            <w:r w:rsidR="00DF0F3D" w:rsidRPr="003400D8">
              <w:rPr>
                <w:bCs/>
                <w:iCs/>
                <w:color w:val="auto"/>
              </w:rPr>
              <w:t>.</w:t>
            </w:r>
          </w:p>
        </w:tc>
      </w:tr>
      <w:tr w:rsidR="00382F03" w:rsidRPr="003400D8" w14:paraId="06E6E189" w14:textId="77777777" w:rsidTr="00624BA9">
        <w:tc>
          <w:tcPr>
            <w:tcW w:w="1563" w:type="dxa"/>
            <w:tcBorders>
              <w:top w:val="single" w:sz="4" w:space="0" w:color="000000"/>
              <w:left w:val="single" w:sz="4" w:space="0" w:color="000000"/>
              <w:bottom w:val="single" w:sz="4" w:space="0" w:color="000000"/>
            </w:tcBorders>
            <w:shd w:val="clear" w:color="auto" w:fill="auto"/>
            <w:vAlign w:val="bottom"/>
          </w:tcPr>
          <w:p w14:paraId="69BE2BE8" w14:textId="77777777" w:rsidR="00382F03" w:rsidRPr="003400D8" w:rsidRDefault="00382F03" w:rsidP="00624BA9">
            <w:pPr>
              <w:snapToGrid w:val="0"/>
              <w:jc w:val="center"/>
              <w:rPr>
                <w:rFonts w:eastAsia="TimesNewRomanPSMT"/>
              </w:rPr>
            </w:pPr>
            <w:r w:rsidRPr="003400D8">
              <w:rPr>
                <w:bCs/>
                <w:iCs/>
              </w:rPr>
              <w:t>II</w:t>
            </w:r>
            <w:r w:rsidR="006638DE" w:rsidRPr="003400D8">
              <w:rPr>
                <w:bCs/>
                <w:iCs/>
              </w:rPr>
              <w:t>I</w:t>
            </w:r>
          </w:p>
        </w:tc>
        <w:tc>
          <w:tcPr>
            <w:tcW w:w="6119" w:type="dxa"/>
            <w:tcBorders>
              <w:top w:val="single" w:sz="4" w:space="0" w:color="000000"/>
              <w:left w:val="single" w:sz="4" w:space="0" w:color="000000"/>
              <w:bottom w:val="single" w:sz="4" w:space="0" w:color="000000"/>
            </w:tcBorders>
            <w:shd w:val="clear" w:color="auto" w:fill="auto"/>
          </w:tcPr>
          <w:p w14:paraId="3FA74A9C" w14:textId="77777777" w:rsidR="00382F03" w:rsidRPr="003400D8" w:rsidRDefault="00382F03" w:rsidP="00271C78">
            <w:pPr>
              <w:snapToGrid w:val="0"/>
              <w:jc w:val="both"/>
              <w:rPr>
                <w:rFonts w:eastAsia="TimesNewRomanPSMT"/>
                <w:color w:val="auto"/>
              </w:rPr>
            </w:pPr>
            <w:r w:rsidRPr="003400D8">
              <w:rPr>
                <w:rFonts w:eastAsia="TimesNewRomanPSMT"/>
                <w:color w:val="auto"/>
              </w:rPr>
              <w:t xml:space="preserve">Врста, техничке карактеристике (спецификације), квалитет, количина и опис добара, </w:t>
            </w:r>
            <w:r w:rsidR="00B66F12" w:rsidRPr="003400D8">
              <w:rPr>
                <w:rFonts w:eastAsia="TimesNewRomanPSMT"/>
                <w:color w:val="auto"/>
              </w:rPr>
              <w:t>радова или</w:t>
            </w:r>
            <w:r w:rsidRPr="003400D8">
              <w:rPr>
                <w:rFonts w:eastAsia="TimesNewRomanPSMT"/>
                <w:color w:val="auto"/>
              </w:rPr>
              <w:t xml:space="preserve"> услуга, начин спровођења контроле и обезбеђења гаранције квалитета, рок извршења, место извршења или исп</w:t>
            </w:r>
            <w:r w:rsidRPr="003400D8">
              <w:rPr>
                <w:rFonts w:eastAsia="TimesNewRomanPSMT"/>
                <w:color w:val="auto"/>
                <w:lang w:val="en-US"/>
              </w:rPr>
              <w:t>o</w:t>
            </w:r>
            <w:r w:rsidRPr="003400D8">
              <w:rPr>
                <w:rFonts w:eastAsia="TimesNewRomanPSMT"/>
                <w:color w:val="auto"/>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FE608A8" w14:textId="77777777" w:rsidR="00382F03" w:rsidRPr="003400D8" w:rsidRDefault="00B121C6" w:rsidP="00271C78">
            <w:pPr>
              <w:snapToGrid w:val="0"/>
              <w:jc w:val="center"/>
              <w:rPr>
                <w:rFonts w:eastAsia="TimesNewRomanPSMT"/>
                <w:color w:val="auto"/>
              </w:rPr>
            </w:pPr>
            <w:r w:rsidRPr="003400D8">
              <w:rPr>
                <w:rFonts w:eastAsia="TimesNewRomanPSMT"/>
                <w:color w:val="auto"/>
                <w:lang w:val="en-US"/>
              </w:rPr>
              <w:t>5.</w:t>
            </w:r>
            <w:r w:rsidR="000B038F" w:rsidRPr="003400D8">
              <w:rPr>
                <w:rFonts w:eastAsia="TimesNewRomanPSMT"/>
                <w:color w:val="auto"/>
              </w:rPr>
              <w:t xml:space="preserve"> </w:t>
            </w:r>
          </w:p>
        </w:tc>
      </w:tr>
      <w:tr w:rsidR="00382F03" w:rsidRPr="003400D8" w14:paraId="44834C13" w14:textId="77777777" w:rsidTr="00271C78">
        <w:trPr>
          <w:trHeight w:val="323"/>
        </w:trPr>
        <w:tc>
          <w:tcPr>
            <w:tcW w:w="1563" w:type="dxa"/>
            <w:tcBorders>
              <w:top w:val="single" w:sz="4" w:space="0" w:color="000000"/>
              <w:left w:val="single" w:sz="4" w:space="0" w:color="000000"/>
              <w:bottom w:val="single" w:sz="4" w:space="0" w:color="000000"/>
            </w:tcBorders>
            <w:shd w:val="clear" w:color="auto" w:fill="auto"/>
          </w:tcPr>
          <w:p w14:paraId="626709B4" w14:textId="77777777" w:rsidR="00382F03" w:rsidRPr="003400D8" w:rsidRDefault="006638DE" w:rsidP="00271C78">
            <w:pPr>
              <w:snapToGrid w:val="0"/>
              <w:jc w:val="center"/>
              <w:rPr>
                <w:rFonts w:eastAsia="TimesNewRomanPSMT"/>
              </w:rPr>
            </w:pPr>
            <w:r w:rsidRPr="003400D8">
              <w:rPr>
                <w:rFonts w:eastAsia="TimesNewRomanPSMT"/>
                <w:lang w:val="en-US"/>
              </w:rPr>
              <w:t>IV</w:t>
            </w:r>
          </w:p>
        </w:tc>
        <w:tc>
          <w:tcPr>
            <w:tcW w:w="6119" w:type="dxa"/>
            <w:tcBorders>
              <w:top w:val="single" w:sz="4" w:space="0" w:color="000000"/>
              <w:left w:val="single" w:sz="4" w:space="0" w:color="000000"/>
              <w:bottom w:val="single" w:sz="4" w:space="0" w:color="000000"/>
            </w:tcBorders>
            <w:shd w:val="clear" w:color="auto" w:fill="auto"/>
          </w:tcPr>
          <w:p w14:paraId="25EC1C6D" w14:textId="77777777" w:rsidR="00382F03" w:rsidRPr="003400D8" w:rsidRDefault="00382F03" w:rsidP="00271C78">
            <w:pPr>
              <w:snapToGrid w:val="0"/>
              <w:jc w:val="both"/>
              <w:rPr>
                <w:rFonts w:eastAsia="TimesNewRomanPSMT"/>
                <w:color w:val="auto"/>
              </w:rPr>
            </w:pPr>
            <w:r w:rsidRPr="003400D8">
              <w:rPr>
                <w:rFonts w:eastAsia="TimesNewRomanPSMT"/>
                <w:color w:val="auto"/>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E0B59DC" w14:textId="25ED8AD8" w:rsidR="00382F03" w:rsidRPr="003400D8" w:rsidRDefault="003400D8" w:rsidP="00271C78">
            <w:pPr>
              <w:snapToGrid w:val="0"/>
              <w:jc w:val="center"/>
              <w:rPr>
                <w:rFonts w:eastAsia="TimesNewRomanPSMT"/>
                <w:color w:val="auto"/>
              </w:rPr>
            </w:pPr>
            <w:r>
              <w:rPr>
                <w:rFonts w:eastAsia="TimesNewRomanPSMT"/>
                <w:color w:val="auto"/>
                <w:lang w:val="sr-Cyrl-RS"/>
              </w:rPr>
              <w:t>6</w:t>
            </w:r>
            <w:r w:rsidR="00B121C6" w:rsidRPr="003400D8">
              <w:rPr>
                <w:rFonts w:eastAsia="TimesNewRomanPSMT"/>
                <w:color w:val="auto"/>
                <w:lang w:val="en-US"/>
              </w:rPr>
              <w:t>.</w:t>
            </w:r>
            <w:r w:rsidR="000B038F" w:rsidRPr="003400D8">
              <w:rPr>
                <w:rFonts w:eastAsia="TimesNewRomanPSMT"/>
                <w:color w:val="auto"/>
              </w:rPr>
              <w:t xml:space="preserve"> </w:t>
            </w:r>
          </w:p>
        </w:tc>
      </w:tr>
      <w:tr w:rsidR="00382F03" w:rsidRPr="003400D8" w14:paraId="2A33511E" w14:textId="77777777" w:rsidTr="00271C78">
        <w:tc>
          <w:tcPr>
            <w:tcW w:w="1563" w:type="dxa"/>
            <w:tcBorders>
              <w:top w:val="single" w:sz="4" w:space="0" w:color="000000"/>
              <w:left w:val="single" w:sz="4" w:space="0" w:color="000000"/>
              <w:bottom w:val="single" w:sz="4" w:space="0" w:color="000000"/>
            </w:tcBorders>
            <w:shd w:val="clear" w:color="auto" w:fill="auto"/>
          </w:tcPr>
          <w:p w14:paraId="7C0A582E" w14:textId="77777777" w:rsidR="00382F03" w:rsidRPr="003400D8" w:rsidRDefault="00382F03" w:rsidP="00271C78">
            <w:pPr>
              <w:snapToGrid w:val="0"/>
              <w:jc w:val="center"/>
              <w:rPr>
                <w:rFonts w:eastAsia="TimesNewRomanPSMT"/>
              </w:rPr>
            </w:pPr>
          </w:p>
          <w:p w14:paraId="33E5D067" w14:textId="77777777" w:rsidR="00382F03" w:rsidRPr="003400D8" w:rsidRDefault="00382F03" w:rsidP="00271C78">
            <w:pPr>
              <w:snapToGrid w:val="0"/>
              <w:jc w:val="center"/>
              <w:rPr>
                <w:rFonts w:eastAsia="TimesNewRomanPSMT"/>
              </w:rPr>
            </w:pPr>
          </w:p>
          <w:p w14:paraId="1278C448" w14:textId="77777777" w:rsidR="00382F03" w:rsidRPr="003400D8" w:rsidRDefault="00382F03" w:rsidP="00271C78">
            <w:pPr>
              <w:snapToGrid w:val="0"/>
              <w:jc w:val="center"/>
              <w:rPr>
                <w:rFonts w:eastAsia="TimesNewRomanPSMT"/>
              </w:rPr>
            </w:pPr>
            <w:r w:rsidRPr="003400D8">
              <w:rPr>
                <w:rFonts w:eastAsia="TimesNewRomanPSMT"/>
                <w:lang w:val="en-US"/>
              </w:rPr>
              <w:t>V</w:t>
            </w:r>
          </w:p>
        </w:tc>
        <w:tc>
          <w:tcPr>
            <w:tcW w:w="6119" w:type="dxa"/>
            <w:tcBorders>
              <w:top w:val="single" w:sz="4" w:space="0" w:color="000000"/>
              <w:left w:val="single" w:sz="4" w:space="0" w:color="000000"/>
              <w:bottom w:val="single" w:sz="4" w:space="0" w:color="000000"/>
            </w:tcBorders>
            <w:shd w:val="clear" w:color="auto" w:fill="auto"/>
          </w:tcPr>
          <w:p w14:paraId="3E0EAEDC" w14:textId="77777777" w:rsidR="00382F03" w:rsidRPr="003400D8" w:rsidRDefault="00382F03" w:rsidP="00271C78">
            <w:pPr>
              <w:snapToGrid w:val="0"/>
              <w:jc w:val="both"/>
              <w:rPr>
                <w:rFonts w:eastAsia="TimesNewRomanPSMT"/>
                <w:color w:val="auto"/>
              </w:rPr>
            </w:pPr>
            <w:r w:rsidRPr="003400D8">
              <w:rPr>
                <w:rFonts w:eastAsia="TimesNewRomanPSMT"/>
                <w:color w:val="auto"/>
              </w:rPr>
              <w:t>Услови за учешће у поступку јавне набавке из чл. 75. и 76. З</w:t>
            </w:r>
            <w:r w:rsidR="00503359" w:rsidRPr="003400D8">
              <w:rPr>
                <w:rFonts w:eastAsia="TimesNewRomanPSMT"/>
                <w:color w:val="auto"/>
              </w:rPr>
              <w:t>акона</w:t>
            </w:r>
            <w:r w:rsidRPr="003400D8">
              <w:rPr>
                <w:rFonts w:eastAsia="TimesNewRomanPSMT"/>
                <w:color w:val="auto"/>
              </w:rPr>
              <w:t xml:space="preserve">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4570A4F" w14:textId="46ADC86F" w:rsidR="00382F03" w:rsidRPr="002E0EBC" w:rsidRDefault="002E0EBC" w:rsidP="00271C78">
            <w:pPr>
              <w:snapToGrid w:val="0"/>
              <w:jc w:val="center"/>
              <w:rPr>
                <w:rFonts w:eastAsia="TimesNewRomanPSMT"/>
                <w:color w:val="auto"/>
                <w:lang w:val="sr-Cyrl-CS"/>
              </w:rPr>
            </w:pPr>
            <w:r>
              <w:rPr>
                <w:rFonts w:eastAsia="TimesNewRomanPSMT"/>
                <w:color w:val="auto"/>
                <w:lang w:val="sr-Cyrl-CS"/>
              </w:rPr>
              <w:t>24.</w:t>
            </w:r>
          </w:p>
        </w:tc>
      </w:tr>
      <w:tr w:rsidR="00382F03" w:rsidRPr="003400D8" w14:paraId="42C03B6D"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0DBBAC44" w14:textId="77777777" w:rsidR="00382F03" w:rsidRPr="003400D8" w:rsidRDefault="00382F03" w:rsidP="00271C78">
            <w:pPr>
              <w:snapToGrid w:val="0"/>
              <w:jc w:val="center"/>
              <w:rPr>
                <w:rFonts w:eastAsia="TimesNewRomanPSMT"/>
              </w:rPr>
            </w:pPr>
            <w:r w:rsidRPr="003400D8">
              <w:rPr>
                <w:rFonts w:eastAsia="TimesNewRomanPSMT"/>
                <w:lang w:val="en-US"/>
              </w:rPr>
              <w:t>V</w:t>
            </w:r>
            <w:r w:rsidR="006638DE" w:rsidRPr="003400D8">
              <w:rPr>
                <w:rFonts w:eastAsia="TimesNewRomanPSMT"/>
                <w:lang w:val="en-US"/>
              </w:rPr>
              <w:t>I</w:t>
            </w:r>
          </w:p>
        </w:tc>
        <w:tc>
          <w:tcPr>
            <w:tcW w:w="6119" w:type="dxa"/>
            <w:tcBorders>
              <w:top w:val="single" w:sz="4" w:space="0" w:color="000000"/>
              <w:left w:val="single" w:sz="4" w:space="0" w:color="000000"/>
              <w:bottom w:val="single" w:sz="4" w:space="0" w:color="000000"/>
            </w:tcBorders>
            <w:shd w:val="clear" w:color="auto" w:fill="auto"/>
          </w:tcPr>
          <w:p w14:paraId="73CC614D" w14:textId="77777777" w:rsidR="00382F03" w:rsidRPr="003400D8" w:rsidRDefault="00382F03" w:rsidP="00271C78">
            <w:pPr>
              <w:snapToGrid w:val="0"/>
              <w:jc w:val="both"/>
              <w:rPr>
                <w:rFonts w:eastAsia="TimesNewRomanPSMT"/>
                <w:color w:val="auto"/>
              </w:rPr>
            </w:pPr>
            <w:r w:rsidRPr="003400D8">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2BDB472" w14:textId="0DF4E488" w:rsidR="00382F03" w:rsidRPr="003400D8" w:rsidRDefault="002E0EBC" w:rsidP="00271C78">
            <w:pPr>
              <w:snapToGrid w:val="0"/>
              <w:jc w:val="center"/>
              <w:rPr>
                <w:rFonts w:eastAsia="TimesNewRomanPSMT"/>
                <w:color w:val="auto"/>
              </w:rPr>
            </w:pPr>
            <w:r>
              <w:rPr>
                <w:rFonts w:eastAsia="TimesNewRomanPSMT"/>
                <w:color w:val="auto"/>
                <w:lang w:val="sr-Cyrl-RS"/>
              </w:rPr>
              <w:t>32.</w:t>
            </w:r>
          </w:p>
        </w:tc>
      </w:tr>
      <w:tr w:rsidR="00382F03" w:rsidRPr="003400D8" w14:paraId="241CE2DC"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63B49F69" w14:textId="77777777" w:rsidR="00382F03" w:rsidRPr="003400D8" w:rsidRDefault="00382F03" w:rsidP="00271C78">
            <w:pPr>
              <w:snapToGrid w:val="0"/>
              <w:jc w:val="center"/>
              <w:rPr>
                <w:rFonts w:eastAsia="TimesNewRomanPSMT"/>
                <w:lang w:val="en-US"/>
              </w:rPr>
            </w:pPr>
            <w:r w:rsidRPr="003400D8">
              <w:rPr>
                <w:rFonts w:eastAsia="TimesNewRomanPSMT"/>
                <w:lang w:val="en-US"/>
              </w:rPr>
              <w:t>VI</w:t>
            </w:r>
            <w:r w:rsidR="006638DE" w:rsidRPr="003400D8">
              <w:rPr>
                <w:rFonts w:eastAsia="TimesNewRomanPSMT"/>
                <w:lang w:val="en-US"/>
              </w:rPr>
              <w:t>I</w:t>
            </w:r>
          </w:p>
        </w:tc>
        <w:tc>
          <w:tcPr>
            <w:tcW w:w="6119" w:type="dxa"/>
            <w:tcBorders>
              <w:top w:val="single" w:sz="4" w:space="0" w:color="000000"/>
              <w:left w:val="single" w:sz="4" w:space="0" w:color="000000"/>
              <w:bottom w:val="single" w:sz="4" w:space="0" w:color="000000"/>
            </w:tcBorders>
            <w:shd w:val="clear" w:color="auto" w:fill="auto"/>
          </w:tcPr>
          <w:p w14:paraId="235475AF" w14:textId="16673A56" w:rsidR="00382F03" w:rsidRPr="003400D8" w:rsidRDefault="00382F03" w:rsidP="00271C78">
            <w:pPr>
              <w:snapToGrid w:val="0"/>
              <w:jc w:val="both"/>
              <w:rPr>
                <w:rFonts w:eastAsia="TimesNewRomanPSMT"/>
                <w:color w:val="auto"/>
              </w:rPr>
            </w:pPr>
            <w:r w:rsidRPr="003400D8">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A337BAF" w14:textId="6B2DB9EE" w:rsidR="00382F03" w:rsidRPr="003400D8" w:rsidRDefault="002E0EBC" w:rsidP="00271C78">
            <w:pPr>
              <w:snapToGrid w:val="0"/>
              <w:jc w:val="center"/>
              <w:rPr>
                <w:rFonts w:eastAsia="TimesNewRomanPSMT"/>
                <w:color w:val="auto"/>
              </w:rPr>
            </w:pPr>
            <w:r>
              <w:rPr>
                <w:rFonts w:eastAsia="TimesNewRomanPSMT"/>
                <w:color w:val="auto"/>
                <w:lang w:val="sr-Cyrl-RS"/>
              </w:rPr>
              <w:t>33.</w:t>
            </w:r>
            <w:r w:rsidR="000B038F" w:rsidRPr="003400D8">
              <w:rPr>
                <w:rFonts w:eastAsia="TimesNewRomanPSMT"/>
                <w:color w:val="auto"/>
              </w:rPr>
              <w:t xml:space="preserve"> </w:t>
            </w:r>
          </w:p>
        </w:tc>
      </w:tr>
      <w:tr w:rsidR="00382F03" w:rsidRPr="003400D8" w14:paraId="56540B04"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0337D630" w14:textId="49736132" w:rsidR="00382F03" w:rsidRPr="003400D8" w:rsidRDefault="00382F03" w:rsidP="00271C78">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0208EC3" w14:textId="6EAF21C1" w:rsidR="00382F03" w:rsidRPr="003400D8" w:rsidRDefault="00DD7E74" w:rsidP="00271C78">
            <w:pPr>
              <w:snapToGrid w:val="0"/>
              <w:jc w:val="both"/>
              <w:rPr>
                <w:rFonts w:eastAsia="TimesNewRomanPSMT"/>
                <w:color w:val="auto"/>
                <w:lang w:val="sr-Latn-RS"/>
              </w:rPr>
            </w:pPr>
            <w:r w:rsidRPr="003400D8">
              <w:rPr>
                <w:rFonts w:eastAsia="TimesNewRomanPSMT"/>
                <w:color w:val="auto"/>
                <w:lang w:val="sr-Cyrl-RS"/>
              </w:rPr>
              <w:t>Образац понуде</w:t>
            </w:r>
            <w:r w:rsidR="004604F7" w:rsidRPr="003400D8">
              <w:rPr>
                <w:rFonts w:eastAsia="TimesNewRomanPSMT"/>
                <w:color w:val="auto"/>
                <w:lang w:val="sr-Cyrl-RS"/>
              </w:rPr>
              <w:t xml:space="preserve"> (Образац </w:t>
            </w:r>
            <w:r w:rsidR="000612A9" w:rsidRPr="003400D8">
              <w:rPr>
                <w:rFonts w:eastAsia="TimesNewRomanPSMT"/>
                <w:color w:val="auto"/>
                <w:lang w:val="sr-Cyrl-RS"/>
              </w:rPr>
              <w:t>1</w:t>
            </w:r>
            <w:r w:rsidR="004604F7" w:rsidRPr="003400D8">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C117F78" w14:textId="2407E734" w:rsidR="00382F03" w:rsidRPr="003400D8" w:rsidRDefault="002E0EBC" w:rsidP="00271C78">
            <w:pPr>
              <w:snapToGrid w:val="0"/>
              <w:jc w:val="center"/>
              <w:rPr>
                <w:rFonts w:eastAsia="TimesNewRomanPSMT"/>
                <w:color w:val="auto"/>
              </w:rPr>
            </w:pPr>
            <w:r>
              <w:rPr>
                <w:rFonts w:eastAsia="TimesNewRomanPSMT"/>
                <w:color w:val="auto"/>
                <w:lang w:val="sr-Cyrl-RS"/>
              </w:rPr>
              <w:t>34.</w:t>
            </w:r>
          </w:p>
        </w:tc>
      </w:tr>
      <w:tr w:rsidR="00382F03" w:rsidRPr="003400D8" w14:paraId="7D0A4DC6"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1376BEC" w14:textId="2F00012F" w:rsidR="00382F03" w:rsidRPr="003400D8" w:rsidRDefault="00382F03" w:rsidP="006638DE">
            <w:pPr>
              <w:snapToGrid w:val="0"/>
              <w:jc w:val="center"/>
              <w:rPr>
                <w:rFonts w:eastAsia="TimesNewRomanPSMT"/>
              </w:rPr>
            </w:pPr>
          </w:p>
        </w:tc>
        <w:tc>
          <w:tcPr>
            <w:tcW w:w="6119" w:type="dxa"/>
            <w:tcBorders>
              <w:top w:val="single" w:sz="4" w:space="0" w:color="000000"/>
              <w:left w:val="single" w:sz="4" w:space="0" w:color="000000"/>
              <w:bottom w:val="single" w:sz="4" w:space="0" w:color="000000"/>
            </w:tcBorders>
            <w:shd w:val="clear" w:color="auto" w:fill="auto"/>
          </w:tcPr>
          <w:p w14:paraId="763423E8" w14:textId="69D9B578" w:rsidR="00382F03" w:rsidRPr="003400D8" w:rsidRDefault="004604F7" w:rsidP="00271C78">
            <w:pPr>
              <w:snapToGrid w:val="0"/>
              <w:jc w:val="both"/>
              <w:rPr>
                <w:rFonts w:eastAsia="TimesNewRomanPSMT"/>
                <w:color w:val="auto"/>
                <w:lang w:val="sr-Latn-RS"/>
              </w:rPr>
            </w:pPr>
            <w:r w:rsidRPr="003400D8">
              <w:rPr>
                <w:rFonts w:eastAsia="TimesNewRomanPSMT"/>
                <w:color w:val="auto"/>
                <w:lang w:val="sr-Cyrl-RS"/>
              </w:rPr>
              <w:t xml:space="preserve">Образац структуре цене са упутсвом како да се попуни (Образац </w:t>
            </w:r>
            <w:r w:rsidR="000612A9" w:rsidRPr="003400D8">
              <w:rPr>
                <w:rFonts w:eastAsia="TimesNewRomanPSMT"/>
                <w:color w:val="auto"/>
                <w:lang w:val="sr-Cyrl-RS"/>
              </w:rPr>
              <w:t>2</w:t>
            </w:r>
            <w:r w:rsidRPr="003400D8">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9528021" w14:textId="6F0E2192" w:rsidR="00382F03" w:rsidRPr="003400D8" w:rsidRDefault="002E0EBC" w:rsidP="00271C78">
            <w:pPr>
              <w:snapToGrid w:val="0"/>
              <w:jc w:val="center"/>
              <w:rPr>
                <w:rFonts w:eastAsia="TimesNewRomanPSMT"/>
                <w:color w:val="auto"/>
              </w:rPr>
            </w:pPr>
            <w:r>
              <w:rPr>
                <w:rFonts w:eastAsia="TimesNewRomanPSMT"/>
                <w:color w:val="auto"/>
                <w:lang w:val="sr-Cyrl-RS"/>
              </w:rPr>
              <w:t>38.</w:t>
            </w:r>
          </w:p>
        </w:tc>
      </w:tr>
      <w:tr w:rsidR="00AB6354" w:rsidRPr="003400D8" w14:paraId="4B14625F"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0F569254" w14:textId="77777777" w:rsidR="00AB6354" w:rsidRPr="003400D8" w:rsidRDefault="00AB6354"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07385B7D" w14:textId="5353B052" w:rsidR="00AB6354" w:rsidRPr="003400D8" w:rsidRDefault="004604F7" w:rsidP="00271C78">
            <w:pPr>
              <w:snapToGrid w:val="0"/>
              <w:jc w:val="both"/>
              <w:rPr>
                <w:rFonts w:eastAsia="TimesNewRomanPSMT"/>
                <w:color w:val="auto"/>
              </w:rPr>
            </w:pPr>
            <w:r w:rsidRPr="003400D8">
              <w:rPr>
                <w:rFonts w:eastAsia="TimesNewRomanPSMT"/>
                <w:color w:val="auto"/>
              </w:rPr>
              <w:t xml:space="preserve">Oбразац трошкова припреме понуде </w:t>
            </w:r>
            <w:r w:rsidRPr="003400D8">
              <w:rPr>
                <w:rFonts w:eastAsia="TimesNewRomanPSMT"/>
                <w:color w:val="auto"/>
                <w:lang w:val="sr-Cyrl-RS"/>
              </w:rPr>
              <w:t xml:space="preserve">(Образац </w:t>
            </w:r>
            <w:r w:rsidR="000612A9" w:rsidRPr="003400D8">
              <w:rPr>
                <w:rFonts w:eastAsia="TimesNewRomanPSMT"/>
                <w:color w:val="auto"/>
                <w:lang w:val="sr-Cyrl-RS"/>
              </w:rPr>
              <w:t>3</w:t>
            </w:r>
            <w:r w:rsidRPr="003400D8">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81A7C04" w14:textId="3B75A77E" w:rsidR="00AB6354" w:rsidRPr="003400D8" w:rsidRDefault="002E0EBC" w:rsidP="00271C78">
            <w:pPr>
              <w:snapToGrid w:val="0"/>
              <w:jc w:val="center"/>
              <w:rPr>
                <w:rFonts w:eastAsia="TimesNewRomanPSMT"/>
                <w:color w:val="auto"/>
              </w:rPr>
            </w:pPr>
            <w:r>
              <w:rPr>
                <w:rFonts w:eastAsia="TimesNewRomanPSMT"/>
                <w:color w:val="auto"/>
                <w:lang w:val="sr-Cyrl-RS"/>
              </w:rPr>
              <w:t>39</w:t>
            </w:r>
            <w:r w:rsidR="00256866" w:rsidRPr="003400D8">
              <w:rPr>
                <w:rFonts w:eastAsia="TimesNewRomanPSMT"/>
                <w:color w:val="auto"/>
              </w:rPr>
              <w:t>.</w:t>
            </w:r>
          </w:p>
        </w:tc>
      </w:tr>
      <w:tr w:rsidR="00AB6354" w:rsidRPr="003400D8" w14:paraId="43A2AB7F"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680EA3D6" w14:textId="77777777" w:rsidR="00AB6354" w:rsidRPr="003400D8" w:rsidRDefault="00AB6354"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4B033F8" w14:textId="2C12120C" w:rsidR="00AB6354" w:rsidRPr="003400D8" w:rsidRDefault="004604F7" w:rsidP="00271C78">
            <w:pPr>
              <w:snapToGrid w:val="0"/>
              <w:jc w:val="both"/>
              <w:rPr>
                <w:rFonts w:eastAsia="TimesNewRomanPSMT"/>
                <w:color w:val="auto"/>
              </w:rPr>
            </w:pPr>
            <w:r w:rsidRPr="003400D8">
              <w:rPr>
                <w:rFonts w:eastAsia="TimesNewRomanPSMT"/>
                <w:color w:val="auto"/>
              </w:rPr>
              <w:t xml:space="preserve">Oбразац изјаве о независној понуди </w:t>
            </w:r>
            <w:r w:rsidRPr="003400D8">
              <w:rPr>
                <w:rFonts w:eastAsia="TimesNewRomanPSMT"/>
                <w:color w:val="auto"/>
                <w:lang w:val="sr-Cyrl-RS"/>
              </w:rPr>
              <w:t xml:space="preserve">(Образац </w:t>
            </w:r>
            <w:r w:rsidR="000612A9" w:rsidRPr="003400D8">
              <w:rPr>
                <w:rFonts w:eastAsia="TimesNewRomanPSMT"/>
                <w:color w:val="auto"/>
                <w:lang w:val="sr-Cyrl-RS"/>
              </w:rPr>
              <w:t>4</w:t>
            </w:r>
            <w:r w:rsidRPr="003400D8">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6C661CC" w14:textId="603B515D" w:rsidR="00AB6354" w:rsidRPr="003400D8" w:rsidRDefault="002E0EBC" w:rsidP="00271C78">
            <w:pPr>
              <w:snapToGrid w:val="0"/>
              <w:jc w:val="center"/>
              <w:rPr>
                <w:rFonts w:eastAsia="TimesNewRomanPSMT"/>
                <w:color w:val="auto"/>
              </w:rPr>
            </w:pPr>
            <w:r>
              <w:rPr>
                <w:rFonts w:eastAsia="TimesNewRomanPSMT"/>
                <w:color w:val="auto"/>
                <w:lang w:val="sr-Cyrl-RS"/>
              </w:rPr>
              <w:t>40</w:t>
            </w:r>
            <w:r w:rsidR="00256866" w:rsidRPr="003400D8">
              <w:rPr>
                <w:rFonts w:eastAsia="TimesNewRomanPSMT"/>
                <w:color w:val="auto"/>
              </w:rPr>
              <w:t>.</w:t>
            </w:r>
          </w:p>
        </w:tc>
      </w:tr>
      <w:tr w:rsidR="00AB6354" w:rsidRPr="003400D8" w14:paraId="0B569CC9"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299FF8D" w14:textId="77777777" w:rsidR="00AB6354" w:rsidRPr="003400D8" w:rsidRDefault="00AB6354"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478985D" w14:textId="50F39A98" w:rsidR="004604F7" w:rsidRPr="003400D8" w:rsidRDefault="004604F7" w:rsidP="004604F7">
            <w:pPr>
              <w:snapToGrid w:val="0"/>
              <w:jc w:val="both"/>
              <w:rPr>
                <w:rFonts w:eastAsia="TimesNewRomanPSMT"/>
                <w:color w:val="auto"/>
              </w:rPr>
            </w:pPr>
            <w:r w:rsidRPr="003400D8">
              <w:rPr>
                <w:rFonts w:eastAsia="TimesNewRomanPSMT"/>
                <w:color w:val="auto"/>
              </w:rPr>
              <w:t xml:space="preserve">Oбразац изјаве о испуњености услова из </w:t>
            </w:r>
          </w:p>
          <w:p w14:paraId="78EDAAF2" w14:textId="3F4BB7A7" w:rsidR="00AB6354" w:rsidRPr="003400D8" w:rsidRDefault="004604F7" w:rsidP="004604F7">
            <w:pPr>
              <w:snapToGrid w:val="0"/>
              <w:jc w:val="both"/>
              <w:rPr>
                <w:rFonts w:eastAsia="TimesNewRomanPSMT"/>
                <w:color w:val="auto"/>
                <w:lang w:val="sr-Cyrl-RS"/>
              </w:rPr>
            </w:pPr>
            <w:r w:rsidRPr="003400D8">
              <w:rPr>
                <w:rFonts w:eastAsia="TimesNewRomanPSMT"/>
                <w:color w:val="auto"/>
              </w:rPr>
              <w:t xml:space="preserve"> члана 75. став 2. закона</w:t>
            </w:r>
            <w:r w:rsidRPr="003400D8">
              <w:rPr>
                <w:rFonts w:eastAsia="TimesNewRomanPSMT"/>
                <w:color w:val="auto"/>
                <w:lang w:val="sr-Cyrl-RS"/>
              </w:rPr>
              <w:t xml:space="preserve"> (Образац </w:t>
            </w:r>
            <w:r w:rsidR="000612A9" w:rsidRPr="003400D8">
              <w:rPr>
                <w:rFonts w:eastAsia="TimesNewRomanPSMT"/>
                <w:color w:val="auto"/>
                <w:lang w:val="sr-Cyrl-RS"/>
              </w:rPr>
              <w:t>5</w:t>
            </w:r>
            <w:r w:rsidRPr="003400D8">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0C4073D" w14:textId="602DDA4E" w:rsidR="00AB6354" w:rsidRPr="003400D8" w:rsidRDefault="002E0EBC" w:rsidP="00271C78">
            <w:pPr>
              <w:snapToGrid w:val="0"/>
              <w:jc w:val="center"/>
              <w:rPr>
                <w:rFonts w:eastAsia="TimesNewRomanPSMT"/>
                <w:color w:val="auto"/>
              </w:rPr>
            </w:pPr>
            <w:r>
              <w:rPr>
                <w:rFonts w:eastAsia="TimesNewRomanPSMT"/>
                <w:color w:val="auto"/>
                <w:lang w:val="sr-Cyrl-RS"/>
              </w:rPr>
              <w:t>41</w:t>
            </w:r>
            <w:r w:rsidR="00256866" w:rsidRPr="003400D8">
              <w:rPr>
                <w:rFonts w:eastAsia="TimesNewRomanPSMT"/>
                <w:color w:val="auto"/>
              </w:rPr>
              <w:t>.</w:t>
            </w:r>
          </w:p>
        </w:tc>
      </w:tr>
      <w:tr w:rsidR="004604F7" w:rsidRPr="003400D8" w14:paraId="544AE992"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C5C5AD6" w14:textId="77777777" w:rsidR="004604F7" w:rsidRPr="003400D8" w:rsidRDefault="004604F7"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5E15A8BE" w14:textId="064E4EF4" w:rsidR="004604F7" w:rsidRPr="003400D8" w:rsidRDefault="004604F7" w:rsidP="00271C78">
            <w:pPr>
              <w:snapToGrid w:val="0"/>
              <w:jc w:val="both"/>
              <w:rPr>
                <w:rFonts w:eastAsia="TimesNewRomanPSMT"/>
                <w:color w:val="auto"/>
              </w:rPr>
            </w:pPr>
            <w:r w:rsidRPr="003400D8">
              <w:rPr>
                <w:rFonts w:eastAsia="TimesNewRomanPSMT"/>
                <w:color w:val="auto"/>
              </w:rPr>
              <w:t>Oбразац референтне листе</w:t>
            </w:r>
            <w:r w:rsidRPr="003400D8">
              <w:rPr>
                <w:rFonts w:eastAsia="TimesNewRomanPSMT"/>
                <w:color w:val="auto"/>
                <w:lang w:val="sr-Cyrl-RS"/>
              </w:rPr>
              <w:t xml:space="preserve"> (Образац </w:t>
            </w:r>
            <w:r w:rsidR="000612A9" w:rsidRPr="003400D8">
              <w:rPr>
                <w:rFonts w:eastAsia="TimesNewRomanPSMT"/>
                <w:color w:val="auto"/>
                <w:lang w:val="sr-Cyrl-RS"/>
              </w:rPr>
              <w:t>6</w:t>
            </w:r>
            <w:r w:rsidRPr="003400D8">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FF77B87" w14:textId="6CC3C5D2" w:rsidR="004604F7" w:rsidRPr="003400D8" w:rsidRDefault="002E0EBC" w:rsidP="00271C78">
            <w:pPr>
              <w:snapToGrid w:val="0"/>
              <w:jc w:val="center"/>
              <w:rPr>
                <w:rFonts w:eastAsia="TimesNewRomanPSMT"/>
                <w:color w:val="auto"/>
              </w:rPr>
            </w:pPr>
            <w:r>
              <w:rPr>
                <w:rFonts w:eastAsia="TimesNewRomanPSMT"/>
                <w:color w:val="auto"/>
                <w:lang w:val="sr-Cyrl-RS"/>
              </w:rPr>
              <w:t>42</w:t>
            </w:r>
            <w:r w:rsidR="00256866" w:rsidRPr="003400D8">
              <w:rPr>
                <w:rFonts w:eastAsia="TimesNewRomanPSMT"/>
                <w:color w:val="auto"/>
              </w:rPr>
              <w:t>.</w:t>
            </w:r>
          </w:p>
        </w:tc>
      </w:tr>
      <w:tr w:rsidR="004604F7" w:rsidRPr="003400D8" w14:paraId="6EC791C6"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300DF34B" w14:textId="77777777" w:rsidR="004604F7" w:rsidRPr="003400D8" w:rsidRDefault="004604F7"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223B49C8" w14:textId="0F26D862" w:rsidR="004604F7" w:rsidRPr="003400D8" w:rsidRDefault="004604F7" w:rsidP="00271C78">
            <w:pPr>
              <w:snapToGrid w:val="0"/>
              <w:jc w:val="both"/>
              <w:rPr>
                <w:rFonts w:eastAsia="TimesNewRomanPSMT"/>
                <w:color w:val="auto"/>
                <w:lang w:val="sr-Cyrl-RS"/>
              </w:rPr>
            </w:pPr>
            <w:r w:rsidRPr="003400D8">
              <w:rPr>
                <w:rFonts w:eastAsia="TimesNewRomanPSMT"/>
                <w:color w:val="auto"/>
              </w:rPr>
              <w:t>Oбразац изјаве о кључном техничком особљу</w:t>
            </w:r>
            <w:r w:rsidRPr="003400D8">
              <w:rPr>
                <w:rFonts w:eastAsia="TimesNewRomanPSMT"/>
                <w:color w:val="auto"/>
                <w:lang w:val="sr-Cyrl-RS"/>
              </w:rPr>
              <w:t xml:space="preserve"> (Образац </w:t>
            </w:r>
            <w:r w:rsidR="000612A9" w:rsidRPr="003400D8">
              <w:rPr>
                <w:rFonts w:eastAsia="TimesNewRomanPSMT"/>
                <w:color w:val="auto"/>
                <w:lang w:val="sr-Cyrl-RS"/>
              </w:rPr>
              <w:t>7</w:t>
            </w:r>
            <w:r w:rsidRPr="003400D8">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78A46B6" w14:textId="37FA8A31" w:rsidR="004604F7" w:rsidRPr="003400D8" w:rsidRDefault="002E0EBC" w:rsidP="00271C78">
            <w:pPr>
              <w:snapToGrid w:val="0"/>
              <w:jc w:val="center"/>
              <w:rPr>
                <w:rFonts w:eastAsia="TimesNewRomanPSMT"/>
                <w:color w:val="auto"/>
              </w:rPr>
            </w:pPr>
            <w:r>
              <w:rPr>
                <w:rFonts w:eastAsia="TimesNewRomanPSMT"/>
                <w:color w:val="auto"/>
                <w:lang w:val="sr-Cyrl-RS"/>
              </w:rPr>
              <w:t>43</w:t>
            </w:r>
            <w:r w:rsidR="00256866" w:rsidRPr="003400D8">
              <w:rPr>
                <w:rFonts w:eastAsia="TimesNewRomanPSMT"/>
                <w:color w:val="auto"/>
              </w:rPr>
              <w:t>.</w:t>
            </w:r>
          </w:p>
        </w:tc>
      </w:tr>
      <w:tr w:rsidR="004604F7" w:rsidRPr="003400D8" w14:paraId="60738FA9"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0EDE85C" w14:textId="77777777" w:rsidR="004604F7" w:rsidRPr="003400D8" w:rsidRDefault="004604F7"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71F81179" w14:textId="12A8AF9B" w:rsidR="004604F7" w:rsidRPr="003400D8" w:rsidRDefault="004604F7" w:rsidP="00271C78">
            <w:pPr>
              <w:snapToGrid w:val="0"/>
              <w:jc w:val="both"/>
              <w:rPr>
                <w:rFonts w:eastAsia="TimesNewRomanPSMT"/>
                <w:color w:val="auto"/>
              </w:rPr>
            </w:pPr>
            <w:r w:rsidRPr="003400D8">
              <w:rPr>
                <w:rFonts w:eastAsia="TimesNewRomanPSMT"/>
                <w:color w:val="auto"/>
                <w:lang w:val="sr-Cyrl-RS"/>
              </w:rPr>
              <w:t>П</w:t>
            </w:r>
            <w:r w:rsidRPr="003400D8">
              <w:rPr>
                <w:rFonts w:eastAsia="TimesNewRomanPSMT"/>
                <w:color w:val="auto"/>
              </w:rPr>
              <w:t>отврда о реализацији раније закључених уговора</w:t>
            </w:r>
            <w:r w:rsidRPr="003400D8">
              <w:rPr>
                <w:rFonts w:eastAsia="TimesNewRomanPSMT"/>
                <w:color w:val="auto"/>
                <w:lang w:val="sr-Cyrl-RS"/>
              </w:rPr>
              <w:t xml:space="preserve"> (Обра</w:t>
            </w:r>
            <w:r w:rsidR="000612A9" w:rsidRPr="003400D8">
              <w:rPr>
                <w:rFonts w:eastAsia="TimesNewRomanPSMT"/>
                <w:color w:val="auto"/>
                <w:lang w:val="sr-Cyrl-RS"/>
              </w:rPr>
              <w:t>зац</w:t>
            </w:r>
            <w:r w:rsidR="000612A9" w:rsidRPr="003400D8">
              <w:rPr>
                <w:rFonts w:eastAsia="TimesNewRomanPSMT"/>
                <w:color w:val="auto"/>
                <w:lang w:val="sr-Latn-RS"/>
              </w:rPr>
              <w:t xml:space="preserve"> </w:t>
            </w:r>
            <w:r w:rsidR="000612A9" w:rsidRPr="003400D8">
              <w:rPr>
                <w:rFonts w:eastAsia="TimesNewRomanPSMT"/>
                <w:color w:val="auto"/>
                <w:lang w:val="sr-Cyrl-RS"/>
              </w:rPr>
              <w:t>8</w:t>
            </w:r>
            <w:r w:rsidRPr="003400D8">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4C33921" w14:textId="7C74454A" w:rsidR="004604F7" w:rsidRPr="003400D8" w:rsidRDefault="002E0EBC" w:rsidP="00271C78">
            <w:pPr>
              <w:snapToGrid w:val="0"/>
              <w:jc w:val="center"/>
              <w:rPr>
                <w:rFonts w:eastAsia="TimesNewRomanPSMT"/>
                <w:color w:val="auto"/>
              </w:rPr>
            </w:pPr>
            <w:r>
              <w:rPr>
                <w:rFonts w:eastAsia="TimesNewRomanPSMT"/>
                <w:color w:val="auto"/>
                <w:lang w:val="sr-Cyrl-RS"/>
              </w:rPr>
              <w:t>44</w:t>
            </w:r>
            <w:r w:rsidR="00256866" w:rsidRPr="003400D8">
              <w:rPr>
                <w:rFonts w:eastAsia="TimesNewRomanPSMT"/>
                <w:color w:val="auto"/>
              </w:rPr>
              <w:t>.</w:t>
            </w:r>
          </w:p>
        </w:tc>
      </w:tr>
      <w:tr w:rsidR="00E9132C" w:rsidRPr="003400D8" w14:paraId="002A9CDE"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43FE6FF" w14:textId="4B142BF6" w:rsidR="00E9132C" w:rsidRPr="003400D8" w:rsidRDefault="00E9132C"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328DB9C0" w14:textId="0D4F4439" w:rsidR="00E9132C" w:rsidRPr="003400D8" w:rsidRDefault="000F5E81" w:rsidP="00271C78">
            <w:pPr>
              <w:snapToGrid w:val="0"/>
              <w:jc w:val="both"/>
              <w:rPr>
                <w:rFonts w:eastAsia="TimesNewRomanPSMT"/>
                <w:bCs/>
                <w:iCs/>
                <w:color w:val="auto"/>
                <w:lang w:val="sr-Cyrl-RS"/>
              </w:rPr>
            </w:pPr>
            <w:r w:rsidRPr="003400D8">
              <w:rPr>
                <w:rFonts w:eastAsia="Calibri-Bold"/>
                <w:bCs/>
                <w:iCs/>
                <w:lang w:val="sr-Cyrl-RS" w:eastAsia="sr-Cyrl-RS"/>
              </w:rPr>
              <w:t xml:space="preserve">Образац изјаве о обиласку локације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21BD0EC" w14:textId="2BA75408" w:rsidR="00E9132C" w:rsidRPr="003400D8" w:rsidRDefault="002E0EBC" w:rsidP="00271C78">
            <w:pPr>
              <w:snapToGrid w:val="0"/>
              <w:jc w:val="center"/>
              <w:rPr>
                <w:rFonts w:eastAsia="TimesNewRomanPSMT"/>
                <w:color w:val="auto"/>
                <w:lang w:val="sr-Cyrl-RS"/>
              </w:rPr>
            </w:pPr>
            <w:r>
              <w:rPr>
                <w:rFonts w:eastAsia="TimesNewRomanPSMT"/>
                <w:color w:val="auto"/>
                <w:lang w:val="sr-Cyrl-RS"/>
              </w:rPr>
              <w:t>45.</w:t>
            </w:r>
          </w:p>
        </w:tc>
      </w:tr>
      <w:tr w:rsidR="004604F7" w:rsidRPr="003400D8" w14:paraId="725BCB82"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256412E" w14:textId="7FB607D2" w:rsidR="004604F7" w:rsidRPr="003400D8" w:rsidRDefault="00B01591" w:rsidP="006638DE">
            <w:pPr>
              <w:snapToGrid w:val="0"/>
              <w:jc w:val="center"/>
              <w:rPr>
                <w:rFonts w:eastAsia="TimesNewRomanPSMT"/>
                <w:lang w:val="sr-Latn-RS"/>
              </w:rPr>
            </w:pPr>
            <w:r w:rsidRPr="003400D8">
              <w:rPr>
                <w:rFonts w:eastAsia="TimesNewRomanPSMT"/>
                <w:lang w:val="sr-Latn-RS"/>
              </w:rPr>
              <w:t>VIII</w:t>
            </w:r>
          </w:p>
        </w:tc>
        <w:tc>
          <w:tcPr>
            <w:tcW w:w="6119" w:type="dxa"/>
            <w:tcBorders>
              <w:top w:val="single" w:sz="4" w:space="0" w:color="000000"/>
              <w:left w:val="single" w:sz="4" w:space="0" w:color="000000"/>
              <w:bottom w:val="single" w:sz="4" w:space="0" w:color="000000"/>
            </w:tcBorders>
            <w:shd w:val="clear" w:color="auto" w:fill="auto"/>
          </w:tcPr>
          <w:p w14:paraId="720F76F9" w14:textId="51F5676A" w:rsidR="004604F7" w:rsidRPr="003400D8" w:rsidRDefault="004604F7" w:rsidP="00271C78">
            <w:pPr>
              <w:snapToGrid w:val="0"/>
              <w:jc w:val="both"/>
              <w:rPr>
                <w:rFonts w:eastAsia="TimesNewRomanPSMT"/>
                <w:color w:val="auto"/>
                <w:lang w:val="sr-Latn-RS"/>
              </w:rPr>
            </w:pPr>
            <w:r w:rsidRPr="003400D8">
              <w:rPr>
                <w:rFonts w:eastAsia="TimesNewRomanPSMT"/>
                <w:color w:val="auto"/>
                <w:lang w:val="sr-Cyrl-RS"/>
              </w:rPr>
              <w:t xml:space="preserve">Модел уговора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65412A3" w14:textId="4D4F86C8" w:rsidR="004604F7" w:rsidRPr="003400D8" w:rsidRDefault="002E0EBC" w:rsidP="00271C78">
            <w:pPr>
              <w:snapToGrid w:val="0"/>
              <w:jc w:val="center"/>
              <w:rPr>
                <w:rFonts w:eastAsia="TimesNewRomanPSMT"/>
                <w:color w:val="auto"/>
              </w:rPr>
            </w:pPr>
            <w:r>
              <w:rPr>
                <w:rFonts w:eastAsia="TimesNewRomanPSMT"/>
                <w:color w:val="auto"/>
                <w:lang w:val="sr-Cyrl-RS"/>
              </w:rPr>
              <w:t>46.</w:t>
            </w:r>
          </w:p>
        </w:tc>
      </w:tr>
      <w:tr w:rsidR="004604F7" w:rsidRPr="003400D8" w14:paraId="50B6DE4A"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1238067" w14:textId="0B0B101D" w:rsidR="004604F7" w:rsidRPr="003400D8" w:rsidRDefault="00B01591" w:rsidP="006638DE">
            <w:pPr>
              <w:snapToGrid w:val="0"/>
              <w:jc w:val="center"/>
              <w:rPr>
                <w:rFonts w:eastAsia="TimesNewRomanPSMT"/>
                <w:lang w:val="en-US"/>
              </w:rPr>
            </w:pPr>
            <w:r w:rsidRPr="003400D8">
              <w:rPr>
                <w:rFonts w:eastAsia="TimesNewRomanPSMT"/>
                <w:lang w:val="en-US"/>
              </w:rPr>
              <w:lastRenderedPageBreak/>
              <w:t>I</w:t>
            </w:r>
            <w:r w:rsidR="004604F7" w:rsidRPr="003400D8">
              <w:rPr>
                <w:rFonts w:eastAsia="TimesNewRomanPSMT"/>
                <w:lang w:val="en-US"/>
              </w:rPr>
              <w:t>X</w:t>
            </w:r>
          </w:p>
        </w:tc>
        <w:tc>
          <w:tcPr>
            <w:tcW w:w="6119" w:type="dxa"/>
            <w:tcBorders>
              <w:top w:val="single" w:sz="4" w:space="0" w:color="000000"/>
              <w:left w:val="single" w:sz="4" w:space="0" w:color="000000"/>
              <w:bottom w:val="single" w:sz="4" w:space="0" w:color="000000"/>
            </w:tcBorders>
            <w:shd w:val="clear" w:color="auto" w:fill="auto"/>
          </w:tcPr>
          <w:p w14:paraId="5A01CFB3" w14:textId="41604DAC" w:rsidR="004604F7" w:rsidRPr="003400D8" w:rsidRDefault="004604F7" w:rsidP="00271C78">
            <w:pPr>
              <w:snapToGrid w:val="0"/>
              <w:jc w:val="both"/>
              <w:rPr>
                <w:rFonts w:eastAsia="TimesNewRomanPSMT"/>
                <w:color w:val="auto"/>
              </w:rPr>
            </w:pPr>
            <w:r w:rsidRPr="003400D8">
              <w:rPr>
                <w:rFonts w:eastAsia="TimesNewRomanPSMT"/>
                <w:color w:val="auto"/>
                <w:lang w:val="sr-Cyrl-RS"/>
              </w:rPr>
              <w:t>У</w:t>
            </w:r>
            <w:r w:rsidRPr="003400D8">
              <w:rPr>
                <w:rFonts w:eastAsia="TimesNewRomanPSMT"/>
                <w:color w:val="auto"/>
              </w:rPr>
              <w:t>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289EF88" w14:textId="0C979C5E" w:rsidR="004604F7" w:rsidRPr="003400D8" w:rsidRDefault="002E0EBC" w:rsidP="00271C78">
            <w:pPr>
              <w:snapToGrid w:val="0"/>
              <w:jc w:val="center"/>
              <w:rPr>
                <w:rFonts w:eastAsia="TimesNewRomanPSMT"/>
                <w:color w:val="auto"/>
              </w:rPr>
            </w:pPr>
            <w:r>
              <w:rPr>
                <w:rFonts w:eastAsia="TimesNewRomanPSMT"/>
                <w:color w:val="auto"/>
                <w:lang w:val="sr-Cyrl-RS"/>
              </w:rPr>
              <w:t>52</w:t>
            </w:r>
            <w:r w:rsidR="00256866" w:rsidRPr="003400D8">
              <w:rPr>
                <w:rFonts w:eastAsia="TimesNewRomanPSMT"/>
                <w:color w:val="auto"/>
              </w:rPr>
              <w:t>.</w:t>
            </w:r>
          </w:p>
        </w:tc>
      </w:tr>
    </w:tbl>
    <w:p w14:paraId="067FE422" w14:textId="77777777" w:rsidR="00850E64" w:rsidRDefault="008E0E47" w:rsidP="006638DE">
      <w:pPr>
        <w:suppressAutoHyphens w:val="0"/>
        <w:spacing w:line="240" w:lineRule="auto"/>
        <w:jc w:val="both"/>
        <w:rPr>
          <w:rFonts w:eastAsia="Times New Roman"/>
          <w:color w:val="auto"/>
          <w:kern w:val="0"/>
          <w:lang w:val="sr-Cyrl-CS" w:eastAsia="en-US"/>
        </w:rPr>
      </w:pPr>
      <w:r w:rsidRPr="003400D8">
        <w:rPr>
          <w:rFonts w:eastAsia="Times New Roman"/>
          <w:color w:val="auto"/>
          <w:kern w:val="0"/>
          <w:lang w:eastAsia="en-US"/>
        </w:rPr>
        <w:t>Конкурсна документација има укупно</w:t>
      </w:r>
      <w:r w:rsidR="00440930" w:rsidRPr="003400D8">
        <w:rPr>
          <w:rFonts w:eastAsia="Times New Roman"/>
          <w:color w:val="auto"/>
          <w:kern w:val="0"/>
          <w:lang w:eastAsia="en-US"/>
        </w:rPr>
        <w:t xml:space="preserve"> </w:t>
      </w:r>
      <w:r w:rsidR="00850E64">
        <w:rPr>
          <w:rFonts w:eastAsia="Times New Roman"/>
          <w:color w:val="auto"/>
          <w:kern w:val="0"/>
          <w:lang w:val="sr-Cyrl-CS" w:eastAsia="en-US"/>
        </w:rPr>
        <w:t xml:space="preserve">62 </w:t>
      </w:r>
      <w:r w:rsidRPr="003400D8">
        <w:rPr>
          <w:rFonts w:eastAsia="Times New Roman"/>
          <w:color w:val="auto"/>
          <w:kern w:val="0"/>
          <w:lang w:eastAsia="en-US"/>
        </w:rPr>
        <w:t>стран</w:t>
      </w:r>
      <w:permStart w:id="114653081" w:edGrp="everyone"/>
      <w:r w:rsidR="00850E64">
        <w:rPr>
          <w:rFonts w:eastAsia="Times New Roman"/>
          <w:color w:val="auto"/>
          <w:kern w:val="0"/>
          <w:lang w:val="sr-Cyrl-CS" w:eastAsia="en-US"/>
        </w:rPr>
        <w:t>е</w:t>
      </w:r>
    </w:p>
    <w:p w14:paraId="63A7F8D9" w14:textId="37B06E2F" w:rsidR="00452F87" w:rsidRDefault="006638DE" w:rsidP="006638DE">
      <w:pPr>
        <w:suppressAutoHyphens w:val="0"/>
        <w:spacing w:line="240" w:lineRule="auto"/>
        <w:jc w:val="both"/>
        <w:rPr>
          <w:rFonts w:eastAsia="Times New Roman"/>
          <w:color w:val="auto"/>
          <w:kern w:val="0"/>
          <w:lang w:eastAsia="en-US"/>
        </w:rPr>
      </w:pPr>
      <w:r w:rsidRPr="003400D8">
        <w:rPr>
          <w:rFonts w:eastAsia="Times New Roman"/>
          <w:color w:val="auto"/>
          <w:kern w:val="0"/>
          <w:lang w:eastAsia="en-US"/>
        </w:rPr>
        <w:t>.</w:t>
      </w:r>
    </w:p>
    <w:permEnd w:id="114653081"/>
    <w:p w14:paraId="30FF71E5" w14:textId="77777777" w:rsidR="00221C6F" w:rsidRPr="00E15DCC" w:rsidRDefault="00221C6F">
      <w:pPr>
        <w:shd w:val="clear" w:color="auto" w:fill="C6D9F1"/>
        <w:jc w:val="center"/>
        <w:rPr>
          <w:b/>
          <w:bCs/>
          <w:i/>
          <w:iCs/>
        </w:rPr>
      </w:pPr>
      <w:r w:rsidRPr="00E15DCC">
        <w:rPr>
          <w:b/>
          <w:bCs/>
          <w:i/>
          <w:iCs/>
        </w:rPr>
        <w:t>I  ОПШТИ ПОДАЦИ О ЈАВНОЈ НАБАВЦИ</w:t>
      </w:r>
    </w:p>
    <w:p w14:paraId="52C127FF" w14:textId="77777777" w:rsidR="00221C6F" w:rsidRPr="00E15DCC" w:rsidRDefault="00221C6F">
      <w:pPr>
        <w:jc w:val="both"/>
        <w:rPr>
          <w:b/>
          <w:bCs/>
          <w:i/>
          <w:iCs/>
        </w:rPr>
      </w:pPr>
    </w:p>
    <w:p w14:paraId="57283841" w14:textId="77777777" w:rsidR="00221C6F" w:rsidRDefault="00221C6F">
      <w:pPr>
        <w:jc w:val="both"/>
      </w:pPr>
    </w:p>
    <w:p w14:paraId="3D02EE8E" w14:textId="77777777" w:rsidR="005976B8" w:rsidRDefault="005976B8" w:rsidP="00114939">
      <w:pPr>
        <w:pStyle w:val="nabrajanjebold"/>
        <w:numPr>
          <w:ilvl w:val="0"/>
          <w:numId w:val="19"/>
        </w:numPr>
        <w:ind w:left="1070"/>
      </w:pPr>
      <w:r>
        <w:t>Подаци о наручиоцу:</w:t>
      </w:r>
    </w:p>
    <w:p w14:paraId="3486885E" w14:textId="77777777" w:rsidR="005976B8" w:rsidRDefault="005976B8" w:rsidP="005976B8">
      <w:pPr>
        <w:autoSpaceDE w:val="0"/>
        <w:autoSpaceDN w:val="0"/>
        <w:adjustRightInd w:val="0"/>
        <w:ind w:left="420"/>
        <w:rPr>
          <w:rFonts w:eastAsia="Calibri-Bold"/>
          <w:bCs/>
        </w:rPr>
      </w:pPr>
      <w:r>
        <w:rPr>
          <w:rFonts w:eastAsia="Calibri-Bold"/>
          <w:bCs/>
        </w:rPr>
        <w:t>Назив наручиоца:</w:t>
      </w:r>
      <w:bookmarkStart w:id="7" w:name="Text10"/>
      <w:r>
        <w:rPr>
          <w:rFonts w:eastAsia="Calibri-Bold"/>
          <w:bCs/>
        </w:rPr>
        <w:t xml:space="preserve"> </w:t>
      </w:r>
      <w:r>
        <w:rPr>
          <w:rFonts w:eastAsia="Calibri-Bold"/>
          <w:bCs/>
          <w:lang w:val="en-US"/>
        </w:rPr>
        <w:t>Ka</w:t>
      </w:r>
      <w:r>
        <w:rPr>
          <w:rFonts w:eastAsia="Calibri-Bold"/>
          <w:bCs/>
        </w:rPr>
        <w:t>нцеларија за управљање јавним улаг</w:t>
      </w:r>
      <w:r w:rsidR="00507D29">
        <w:rPr>
          <w:rFonts w:eastAsia="Calibri-Bold"/>
          <w:bCs/>
        </w:rPr>
        <w:t>aњима</w:t>
      </w:r>
      <w:r>
        <w:rPr>
          <w:rFonts w:eastAsia="Calibri-Bold"/>
          <w:bCs/>
        </w:rPr>
        <w:t xml:space="preserve">      </w:t>
      </w:r>
      <w:bookmarkEnd w:id="7"/>
    </w:p>
    <w:p w14:paraId="282A3C44" w14:textId="77777777" w:rsidR="005976B8" w:rsidRDefault="005976B8" w:rsidP="005976B8">
      <w:pPr>
        <w:autoSpaceDE w:val="0"/>
        <w:autoSpaceDN w:val="0"/>
        <w:adjustRightInd w:val="0"/>
        <w:ind w:firstLine="420"/>
        <w:rPr>
          <w:rFonts w:eastAsia="Times New Roman"/>
        </w:rPr>
      </w:pPr>
      <w:r>
        <w:rPr>
          <w:rFonts w:eastAsia="Calibri-Bold"/>
          <w:bCs/>
        </w:rPr>
        <w:t>Адреса наручиоца:</w:t>
      </w:r>
      <w:r w:rsidR="003153A5">
        <w:rPr>
          <w:rFonts w:eastAsia="Calibri-Bold"/>
          <w:bCs/>
        </w:rPr>
        <w:t xml:space="preserve"> Београд, Немањина број 11</w:t>
      </w:r>
      <w:r>
        <w:rPr>
          <w:rFonts w:eastAsia="Calibri-Bold"/>
          <w:bCs/>
        </w:rPr>
        <w:t xml:space="preserve">      </w:t>
      </w:r>
    </w:p>
    <w:p w14:paraId="7756C66E" w14:textId="77777777" w:rsidR="005976B8" w:rsidRPr="000C4C5A" w:rsidRDefault="005976B8" w:rsidP="00AE6B52">
      <w:pPr>
        <w:pStyle w:val="NoSpacing"/>
        <w:ind w:firstLine="420"/>
        <w:rPr>
          <w:lang w:val="sr-Latn-CS"/>
        </w:rPr>
      </w:pPr>
      <w:r w:rsidRPr="000C4C5A">
        <w:rPr>
          <w:rFonts w:ascii="Times New Roman" w:eastAsia="Calibri-Bold" w:hAnsi="Times New Roman" w:cs="Times New Roman"/>
          <w:bCs/>
          <w:color w:val="000000"/>
          <w:sz w:val="24"/>
          <w:szCs w:val="24"/>
          <w:lang w:val="sr-Latn-CS"/>
        </w:rPr>
        <w:t xml:space="preserve">Матични број : </w:t>
      </w:r>
      <w:r w:rsidR="00AE6B52" w:rsidRPr="000C4C5A">
        <w:rPr>
          <w:rFonts w:ascii="Times New Roman" w:eastAsia="Calibri-Bold" w:hAnsi="Times New Roman" w:cs="Times New Roman"/>
          <w:bCs/>
          <w:sz w:val="24"/>
          <w:szCs w:val="24"/>
          <w:lang w:val="sr-Latn-CS"/>
        </w:rPr>
        <w:t>07020171</w:t>
      </w:r>
      <w:r w:rsidRPr="000C4C5A">
        <w:rPr>
          <w:rFonts w:eastAsia="Calibri-Bold"/>
          <w:bCs/>
          <w:lang w:val="sr-Latn-CS"/>
        </w:rPr>
        <w:t xml:space="preserve">      </w:t>
      </w:r>
    </w:p>
    <w:p w14:paraId="57075FF9" w14:textId="77777777" w:rsidR="005976B8" w:rsidRPr="000C4C5A" w:rsidRDefault="005976B8" w:rsidP="00AE6B52">
      <w:pPr>
        <w:pStyle w:val="NoSpacing"/>
        <w:ind w:firstLine="420"/>
        <w:rPr>
          <w:lang w:val="sr-Latn-CS"/>
        </w:rPr>
      </w:pPr>
      <w:r w:rsidRPr="000C4C5A">
        <w:rPr>
          <w:rFonts w:ascii="Times New Roman" w:eastAsia="Calibri-Bold" w:hAnsi="Times New Roman" w:cs="Times New Roman"/>
          <w:bCs/>
          <w:color w:val="000000"/>
          <w:sz w:val="24"/>
          <w:szCs w:val="24"/>
          <w:lang w:val="sr-Latn-CS"/>
        </w:rPr>
        <w:t>ПИБ:</w:t>
      </w:r>
      <w:r w:rsidR="00AE6B52" w:rsidRPr="000C4C5A">
        <w:rPr>
          <w:rFonts w:ascii="Times New Roman" w:eastAsia="Calibri-Bold" w:hAnsi="Times New Roman" w:cs="Times New Roman"/>
          <w:bCs/>
          <w:color w:val="000000"/>
          <w:sz w:val="24"/>
          <w:szCs w:val="24"/>
          <w:lang w:val="sr-Latn-CS"/>
        </w:rPr>
        <w:t xml:space="preserve"> 109311023</w:t>
      </w:r>
      <w:r w:rsidRPr="000C4C5A">
        <w:rPr>
          <w:rFonts w:eastAsia="Calibri-Bold"/>
          <w:bCs/>
          <w:lang w:val="sr-Latn-CS"/>
        </w:rPr>
        <w:t xml:space="preserve">       </w:t>
      </w:r>
    </w:p>
    <w:p w14:paraId="50F9B098" w14:textId="77777777" w:rsidR="005976B8" w:rsidRDefault="005976B8" w:rsidP="005976B8">
      <w:pPr>
        <w:autoSpaceDE w:val="0"/>
        <w:autoSpaceDN w:val="0"/>
        <w:adjustRightInd w:val="0"/>
        <w:ind w:firstLine="420"/>
        <w:rPr>
          <w:color w:val="auto"/>
        </w:rPr>
      </w:pPr>
      <w:r>
        <w:rPr>
          <w:rFonts w:eastAsia="Calibri-Bold"/>
          <w:bCs/>
        </w:rPr>
        <w:t>Шифра делатности:</w:t>
      </w:r>
      <w:r w:rsidR="006638DE">
        <w:rPr>
          <w:rFonts w:eastAsia="Calibri-Bold"/>
          <w:bCs/>
        </w:rPr>
        <w:t xml:space="preserve"> </w:t>
      </w:r>
      <w:r w:rsidR="00507D29">
        <w:rPr>
          <w:rFonts w:eastAsia="Calibri-Bold"/>
          <w:bCs/>
        </w:rPr>
        <w:t>8411</w:t>
      </w:r>
      <w:r>
        <w:rPr>
          <w:rFonts w:eastAsia="Calibri-Bold"/>
          <w:bCs/>
        </w:rPr>
        <w:t xml:space="preserve">       </w:t>
      </w:r>
    </w:p>
    <w:p w14:paraId="15F88898" w14:textId="6382F18C" w:rsidR="005976B8" w:rsidRPr="006638DE" w:rsidRDefault="006638DE" w:rsidP="006638DE">
      <w:pPr>
        <w:autoSpaceDE w:val="0"/>
        <w:autoSpaceDN w:val="0"/>
        <w:adjustRightInd w:val="0"/>
        <w:ind w:firstLine="420"/>
        <w:rPr>
          <w:rFonts w:eastAsia="Calibri-Bold"/>
          <w:bCs/>
        </w:rPr>
      </w:pPr>
      <w:r>
        <w:rPr>
          <w:rFonts w:eastAsia="Calibri-Bold"/>
          <w:bCs/>
        </w:rPr>
        <w:t xml:space="preserve">Интернет страница наручиоца: </w:t>
      </w:r>
      <w:r w:rsidR="00345FE7">
        <w:rPr>
          <w:rFonts w:eastAsia="Calibri-Bold"/>
          <w:bCs/>
        </w:rPr>
        <w:t>www.</w:t>
      </w:r>
      <w:r>
        <w:rPr>
          <w:rFonts w:eastAsia="Calibri-Bold"/>
          <w:bCs/>
        </w:rPr>
        <w:t>obnova.gov.rs</w:t>
      </w:r>
      <w:r w:rsidR="005976B8">
        <w:rPr>
          <w:rFonts w:eastAsia="Calibri-Bold"/>
          <w:bCs/>
        </w:rPr>
        <w:t xml:space="preserve">  </w:t>
      </w:r>
    </w:p>
    <w:p w14:paraId="7A9CECBB" w14:textId="77777777" w:rsidR="005976B8" w:rsidRDefault="006638DE" w:rsidP="006638DE">
      <w:pPr>
        <w:autoSpaceDE w:val="0"/>
        <w:autoSpaceDN w:val="0"/>
        <w:adjustRightInd w:val="0"/>
        <w:ind w:firstLine="420"/>
        <w:rPr>
          <w:rFonts w:eastAsia="Calibri-Bold"/>
          <w:bCs/>
        </w:rPr>
      </w:pPr>
      <w:r>
        <w:rPr>
          <w:rFonts w:eastAsia="Calibri-Bold"/>
          <w:bCs/>
        </w:rPr>
        <w:t>Врста наручиоца: Државни орган</w:t>
      </w:r>
      <w:r w:rsidR="005976B8">
        <w:rPr>
          <w:rFonts w:eastAsia="Calibri-Bold"/>
          <w:bCs/>
        </w:rPr>
        <w:t xml:space="preserve">   </w:t>
      </w:r>
    </w:p>
    <w:p w14:paraId="7132C701" w14:textId="77777777" w:rsidR="005976B8" w:rsidRDefault="005976B8" w:rsidP="005976B8">
      <w:pPr>
        <w:autoSpaceDE w:val="0"/>
        <w:autoSpaceDN w:val="0"/>
        <w:adjustRightInd w:val="0"/>
        <w:ind w:firstLine="420"/>
        <w:rPr>
          <w:rFonts w:eastAsia="Calibri-Bold"/>
          <w:bCs/>
        </w:rPr>
      </w:pPr>
    </w:p>
    <w:p w14:paraId="440961FB" w14:textId="77777777" w:rsidR="005976B8" w:rsidRDefault="005976B8" w:rsidP="00114939">
      <w:pPr>
        <w:pStyle w:val="nabrajanjebold"/>
        <w:numPr>
          <w:ilvl w:val="0"/>
          <w:numId w:val="19"/>
        </w:numPr>
        <w:ind w:left="1070"/>
      </w:pPr>
      <w:r>
        <w:t>Врста поступка јавне набавке</w:t>
      </w:r>
    </w:p>
    <w:p w14:paraId="3700B453" w14:textId="269226CF" w:rsidR="005976B8" w:rsidRDefault="005976B8" w:rsidP="008D770A">
      <w:pPr>
        <w:autoSpaceDE w:val="0"/>
        <w:autoSpaceDN w:val="0"/>
        <w:adjustRightInd w:val="0"/>
        <w:ind w:left="420" w:firstLine="288"/>
        <w:jc w:val="both"/>
      </w:pPr>
      <w:r>
        <w:t xml:space="preserve">Предметна јавна набавка се спроводи у </w:t>
      </w:r>
      <w:r w:rsidR="002936BA">
        <w:rPr>
          <w:lang w:val="sr-Cyrl-RS"/>
        </w:rPr>
        <w:t xml:space="preserve">отвореном поступку јавне набавке </w:t>
      </w:r>
      <w:r>
        <w:t>у складу са одредбама Закона и подзаконским актима којима се уређују јавне набавке</w:t>
      </w:r>
      <w:r w:rsidR="00B87E9E">
        <w:t>.</w:t>
      </w:r>
    </w:p>
    <w:p w14:paraId="31129B56" w14:textId="77777777" w:rsidR="005976B8" w:rsidRDefault="005976B8" w:rsidP="005976B8">
      <w:pPr>
        <w:autoSpaceDE w:val="0"/>
        <w:autoSpaceDN w:val="0"/>
        <w:adjustRightInd w:val="0"/>
      </w:pPr>
    </w:p>
    <w:p w14:paraId="31DDFB26" w14:textId="77777777" w:rsidR="005976B8" w:rsidRDefault="005976B8" w:rsidP="00114939">
      <w:pPr>
        <w:pStyle w:val="nabrajanjebold"/>
        <w:numPr>
          <w:ilvl w:val="0"/>
          <w:numId w:val="19"/>
        </w:numPr>
        <w:ind w:left="1070"/>
      </w:pPr>
      <w:r>
        <w:t xml:space="preserve"> Врста предмета јавне набавке</w:t>
      </w:r>
    </w:p>
    <w:p w14:paraId="2F5DAC65" w14:textId="56836E24" w:rsidR="005D3B6F" w:rsidRDefault="005976B8" w:rsidP="00850E64">
      <w:pPr>
        <w:autoSpaceDE w:val="0"/>
        <w:autoSpaceDN w:val="0"/>
        <w:adjustRightInd w:val="0"/>
        <w:ind w:left="420" w:firstLine="288"/>
        <w:jc w:val="both"/>
        <w:rPr>
          <w:rFonts w:eastAsiaTheme="minorEastAsia"/>
          <w:bCs/>
          <w:color w:val="auto"/>
          <w:kern w:val="0"/>
          <w:lang w:val="sr-Cyrl-RS" w:eastAsia="sr-Latn-RS"/>
        </w:rPr>
      </w:pPr>
      <w:r>
        <w:t xml:space="preserve">Предмет јавне набавке </w:t>
      </w:r>
      <w:r w:rsidRPr="00AF55B3">
        <w:t>бр.</w:t>
      </w:r>
      <w:r w:rsidR="006E5C4C" w:rsidRPr="00AF55B3">
        <w:t xml:space="preserve"> </w:t>
      </w:r>
      <w:r w:rsidR="003153A5" w:rsidRPr="00AF55B3">
        <w:t>ЈН</w:t>
      </w:r>
      <w:r w:rsidR="00B7012E" w:rsidRPr="00AF55B3">
        <w:t>ОП</w:t>
      </w:r>
      <w:r w:rsidR="003153A5" w:rsidRPr="00AF55B3">
        <w:t>/</w:t>
      </w:r>
      <w:r w:rsidR="00850E64" w:rsidRPr="00AF55B3">
        <w:rPr>
          <w:lang w:val="sr-Cyrl-CS"/>
        </w:rPr>
        <w:t>6</w:t>
      </w:r>
      <w:r w:rsidR="003153A5" w:rsidRPr="00AF55B3">
        <w:t>-201</w:t>
      </w:r>
      <w:r w:rsidR="00335EBA" w:rsidRPr="00AF55B3">
        <w:t>9</w:t>
      </w:r>
      <w:r w:rsidR="003153A5" w:rsidRPr="00AF55B3">
        <w:t>/ИП</w:t>
      </w:r>
      <w:r w:rsidRPr="00AF55B3">
        <w:t xml:space="preserve"> </w:t>
      </w:r>
      <w:r w:rsidR="00BF7EDD" w:rsidRPr="00AF55B3">
        <w:t>су</w:t>
      </w:r>
      <w:r w:rsidRPr="00AF55B3">
        <w:t xml:space="preserve"> </w:t>
      </w:r>
      <w:bookmarkStart w:id="8" w:name="_Hlk18900045"/>
      <w:r w:rsidR="003153A5" w:rsidRPr="00AF55B3">
        <w:t>услуге</w:t>
      </w:r>
      <w:r w:rsidR="00F4447B" w:rsidRPr="008D770A">
        <w:t xml:space="preserve"> </w:t>
      </w:r>
      <w:r w:rsidR="005D3B6F" w:rsidRPr="00B7012E">
        <w:t xml:space="preserve">израде пројектно техничке документације за извођење радова на објекту </w:t>
      </w:r>
      <w:bookmarkEnd w:id="8"/>
      <w:r w:rsidR="00850E64" w:rsidRPr="00850E64">
        <w:rPr>
          <w:rFonts w:eastAsiaTheme="minorEastAsia"/>
          <w:bCs/>
          <w:color w:val="auto"/>
          <w:kern w:val="0"/>
          <w:lang w:val="sr-Cyrl-RS" w:eastAsia="sr-Latn-RS"/>
        </w:rPr>
        <w:t>„Установе за одрасле и старије“ - у изградњи у Ваљеву</w:t>
      </w:r>
      <w:r w:rsidR="00850E64">
        <w:rPr>
          <w:rFonts w:eastAsiaTheme="minorEastAsia"/>
          <w:bCs/>
          <w:color w:val="auto"/>
          <w:kern w:val="0"/>
          <w:lang w:val="sr-Cyrl-RS" w:eastAsia="sr-Latn-RS"/>
        </w:rPr>
        <w:t>.</w:t>
      </w:r>
    </w:p>
    <w:p w14:paraId="0B254ABA" w14:textId="77777777" w:rsidR="00850E64" w:rsidRPr="00850E64" w:rsidRDefault="00850E64" w:rsidP="00850E64">
      <w:pPr>
        <w:autoSpaceDE w:val="0"/>
        <w:autoSpaceDN w:val="0"/>
        <w:adjustRightInd w:val="0"/>
        <w:ind w:left="420" w:firstLine="288"/>
        <w:jc w:val="both"/>
      </w:pPr>
    </w:p>
    <w:p w14:paraId="50E4122F" w14:textId="77777777" w:rsidR="005976B8" w:rsidRDefault="005976B8" w:rsidP="00114939">
      <w:pPr>
        <w:pStyle w:val="nabrajanjebold"/>
        <w:numPr>
          <w:ilvl w:val="0"/>
          <w:numId w:val="19"/>
        </w:numPr>
        <w:ind w:left="1070"/>
      </w:pPr>
      <w:r>
        <w:t>Циљ поступка</w:t>
      </w:r>
    </w:p>
    <w:p w14:paraId="589A7D99" w14:textId="77777777" w:rsidR="005976B8" w:rsidRDefault="005976B8" w:rsidP="00093F7D">
      <w:pPr>
        <w:autoSpaceDE w:val="0"/>
        <w:autoSpaceDN w:val="0"/>
        <w:adjustRightInd w:val="0"/>
        <w:ind w:firstLine="708"/>
      </w:pPr>
      <w:r>
        <w:t>Поступак јавне набавке се спроводи ради закључења уговора о јавној набавци.</w:t>
      </w:r>
    </w:p>
    <w:p w14:paraId="39D13F55" w14:textId="77777777" w:rsidR="005976B8" w:rsidRDefault="005976B8" w:rsidP="005976B8">
      <w:pPr>
        <w:autoSpaceDE w:val="0"/>
        <w:autoSpaceDN w:val="0"/>
        <w:adjustRightInd w:val="0"/>
        <w:ind w:firstLine="420"/>
      </w:pPr>
    </w:p>
    <w:p w14:paraId="2B77772C" w14:textId="77777777" w:rsidR="005976B8" w:rsidRDefault="005976B8" w:rsidP="00114939">
      <w:pPr>
        <w:pStyle w:val="nabrajanjebold"/>
        <w:numPr>
          <w:ilvl w:val="0"/>
          <w:numId w:val="19"/>
        </w:numPr>
        <w:ind w:left="1070"/>
      </w:pPr>
      <w:r>
        <w:t>Резервисана јавна набавка</w:t>
      </w:r>
    </w:p>
    <w:p w14:paraId="21239DEA" w14:textId="77777777" w:rsidR="005976B8" w:rsidRDefault="005976B8" w:rsidP="00093F7D">
      <w:pPr>
        <w:autoSpaceDE w:val="0"/>
        <w:autoSpaceDN w:val="0"/>
        <w:adjustRightInd w:val="0"/>
        <w:ind w:left="420" w:firstLine="288"/>
        <w:jc w:val="both"/>
      </w:pPr>
      <w:r>
        <w:t>Наручилац не спроводи резервисану јавну набавку у смислу одредби члана 8. Закона</w:t>
      </w:r>
      <w:r w:rsidR="0087608D">
        <w:t>.</w:t>
      </w:r>
    </w:p>
    <w:p w14:paraId="6E6DE60F" w14:textId="77777777" w:rsidR="005976B8" w:rsidRDefault="005976B8" w:rsidP="005976B8">
      <w:pPr>
        <w:rPr>
          <w:sz w:val="23"/>
          <w:szCs w:val="23"/>
        </w:rPr>
      </w:pPr>
    </w:p>
    <w:p w14:paraId="091FB54E" w14:textId="77777777" w:rsidR="005976B8" w:rsidRDefault="005976B8" w:rsidP="00114939">
      <w:pPr>
        <w:pStyle w:val="nabrajanjebold"/>
        <w:numPr>
          <w:ilvl w:val="0"/>
          <w:numId w:val="19"/>
        </w:numPr>
        <w:ind w:left="1070"/>
        <w:rPr>
          <w:color w:val="000000"/>
        </w:rPr>
      </w:pPr>
      <w:r>
        <w:t>Електронска лицитација</w:t>
      </w:r>
    </w:p>
    <w:p w14:paraId="207B1B86" w14:textId="77777777" w:rsidR="005976B8" w:rsidRDefault="005976B8" w:rsidP="00093F7D">
      <w:pPr>
        <w:ind w:left="420" w:firstLine="288"/>
        <w:rPr>
          <w:color w:val="auto"/>
        </w:rPr>
      </w:pPr>
      <w:r>
        <w:t>Наручилац не спроводи електронску лицитацију у смислу члана 42. Закона.</w:t>
      </w:r>
    </w:p>
    <w:p w14:paraId="2DDBA146" w14:textId="77777777" w:rsidR="005976B8" w:rsidRDefault="005976B8" w:rsidP="005976B8">
      <w:pPr>
        <w:ind w:left="420"/>
        <w:rPr>
          <w:b/>
        </w:rPr>
      </w:pPr>
    </w:p>
    <w:p w14:paraId="5DC6B9BE" w14:textId="77777777" w:rsidR="005976B8" w:rsidRDefault="005976B8" w:rsidP="00114939">
      <w:pPr>
        <w:pStyle w:val="nabrajanjebold"/>
        <w:numPr>
          <w:ilvl w:val="0"/>
          <w:numId w:val="19"/>
        </w:numPr>
        <w:ind w:left="1070"/>
      </w:pPr>
      <w:r>
        <w:t xml:space="preserve"> Лице за контакт или служба</w:t>
      </w:r>
    </w:p>
    <w:p w14:paraId="2BD09A85" w14:textId="7699D508" w:rsidR="005976B8" w:rsidRPr="0048124C" w:rsidRDefault="005976B8" w:rsidP="005976B8">
      <w:pPr>
        <w:autoSpaceDE w:val="0"/>
        <w:autoSpaceDN w:val="0"/>
        <w:adjustRightInd w:val="0"/>
        <w:ind w:left="420"/>
        <w:rPr>
          <w:i/>
          <w:iCs/>
          <w:lang w:val="sr-Cyrl-CS"/>
        </w:rPr>
      </w:pPr>
      <w:r>
        <w:t>Лице за контакт:</w:t>
      </w:r>
      <w:bookmarkStart w:id="9" w:name="Text12"/>
      <w:r w:rsidR="003153A5">
        <w:t xml:space="preserve"> </w:t>
      </w:r>
      <w:bookmarkEnd w:id="9"/>
      <w:r w:rsidR="0048124C">
        <w:rPr>
          <w:lang w:val="sr-Cyrl-CS"/>
        </w:rPr>
        <w:t>Снежана Поповић</w:t>
      </w:r>
    </w:p>
    <w:p w14:paraId="7CC4BAC0" w14:textId="250B4C45" w:rsidR="005976B8" w:rsidRDefault="005976B8" w:rsidP="005976B8">
      <w:pPr>
        <w:autoSpaceDE w:val="0"/>
        <w:autoSpaceDN w:val="0"/>
        <w:adjustRightInd w:val="0"/>
        <w:ind w:left="420"/>
      </w:pPr>
      <w:r>
        <w:t>е-mail адреса</w:t>
      </w:r>
      <w:r w:rsidR="003153A5">
        <w:t xml:space="preserve">: </w:t>
      </w:r>
      <w:hyperlink r:id="rId9" w:history="1">
        <w:r w:rsidR="0048124C" w:rsidRPr="00ED386D">
          <w:rPr>
            <w:rStyle w:val="Hyperlink"/>
          </w:rPr>
          <w:t>snezana.popovic@obnova.gov.rs</w:t>
        </w:r>
      </w:hyperlink>
    </w:p>
    <w:p w14:paraId="223D612C" w14:textId="77777777" w:rsidR="005976B8" w:rsidRDefault="005976B8" w:rsidP="005976B8">
      <w:pPr>
        <w:autoSpaceDE w:val="0"/>
        <w:autoSpaceDN w:val="0"/>
        <w:adjustRightInd w:val="0"/>
        <w:ind w:firstLine="420"/>
        <w:rPr>
          <w:b/>
          <w:bCs/>
        </w:rPr>
      </w:pPr>
    </w:p>
    <w:p w14:paraId="27C58D8F" w14:textId="77777777" w:rsidR="005976B8" w:rsidRDefault="005976B8" w:rsidP="00114939">
      <w:pPr>
        <w:pStyle w:val="nabrajanjebold"/>
        <w:numPr>
          <w:ilvl w:val="0"/>
          <w:numId w:val="19"/>
        </w:numPr>
        <w:ind w:left="1070"/>
      </w:pPr>
      <w:r>
        <w:t>Рок у коме ће наручилац донети одлуку о додели уговора</w:t>
      </w:r>
    </w:p>
    <w:p w14:paraId="60D45FBE" w14:textId="414AF429" w:rsidR="005976B8" w:rsidRDefault="002D2738" w:rsidP="00AE5FA3">
      <w:pPr>
        <w:autoSpaceDE w:val="0"/>
        <w:autoSpaceDN w:val="0"/>
        <w:adjustRightInd w:val="0"/>
        <w:ind w:left="420"/>
        <w:jc w:val="both"/>
        <w:rPr>
          <w:bCs/>
        </w:rPr>
      </w:pPr>
      <w:r w:rsidRPr="002D2738">
        <w:rPr>
          <w:bCs/>
        </w:rPr>
        <w:t xml:space="preserve">Одлуку о додели уговора наручилац ће донети у року од </w:t>
      </w:r>
      <w:r w:rsidR="002936BA">
        <w:rPr>
          <w:bCs/>
          <w:lang w:val="sr-Cyrl-RS"/>
        </w:rPr>
        <w:t>25</w:t>
      </w:r>
      <w:r w:rsidRPr="002D2738">
        <w:rPr>
          <w:bCs/>
        </w:rPr>
        <w:t xml:space="preserve"> (д</w:t>
      </w:r>
      <w:r w:rsidR="002936BA">
        <w:rPr>
          <w:bCs/>
          <w:lang w:val="sr-Cyrl-RS"/>
        </w:rPr>
        <w:t>вадесетпет</w:t>
      </w:r>
      <w:r w:rsidRPr="002D2738">
        <w:rPr>
          <w:bCs/>
        </w:rPr>
        <w:t>) дана од дана отварања понуда.</w:t>
      </w:r>
      <w:r w:rsidR="005976B8">
        <w:rPr>
          <w:bCs/>
        </w:rPr>
        <w:t xml:space="preserve"> </w:t>
      </w:r>
    </w:p>
    <w:p w14:paraId="4E69F016" w14:textId="77777777" w:rsidR="00AE5FA3" w:rsidRPr="00C551FA" w:rsidRDefault="00AE5FA3" w:rsidP="00AE5FA3">
      <w:pPr>
        <w:autoSpaceDE w:val="0"/>
        <w:autoSpaceDN w:val="0"/>
        <w:adjustRightInd w:val="0"/>
        <w:ind w:left="420"/>
        <w:jc w:val="both"/>
        <w:rPr>
          <w:szCs w:val="20"/>
          <w:lang w:eastAsia="en-US"/>
        </w:rPr>
      </w:pPr>
    </w:p>
    <w:p w14:paraId="512C63B1" w14:textId="77777777" w:rsidR="005976B8" w:rsidRDefault="005976B8">
      <w:pPr>
        <w:jc w:val="both"/>
      </w:pPr>
    </w:p>
    <w:p w14:paraId="2EF96620" w14:textId="77777777" w:rsidR="003153A5" w:rsidRDefault="003153A5">
      <w:pPr>
        <w:jc w:val="both"/>
      </w:pPr>
    </w:p>
    <w:p w14:paraId="30CFB7E3" w14:textId="77777777" w:rsidR="003153A5" w:rsidRDefault="003153A5">
      <w:pPr>
        <w:jc w:val="both"/>
      </w:pPr>
    </w:p>
    <w:p w14:paraId="2BCE4646" w14:textId="77777777" w:rsidR="00C668DB" w:rsidRDefault="00C668DB">
      <w:pPr>
        <w:suppressAutoHyphens w:val="0"/>
        <w:spacing w:line="240" w:lineRule="auto"/>
      </w:pPr>
      <w:r>
        <w:br w:type="page"/>
      </w:r>
    </w:p>
    <w:p w14:paraId="501C30E3" w14:textId="77777777" w:rsidR="005976B8" w:rsidRPr="003153A5" w:rsidRDefault="005976B8" w:rsidP="003153A5">
      <w:pPr>
        <w:shd w:val="clear" w:color="auto" w:fill="C6D9F1"/>
        <w:jc w:val="center"/>
        <w:rPr>
          <w:b/>
          <w:bCs/>
          <w:i/>
          <w:iCs/>
        </w:rPr>
      </w:pPr>
      <w:r w:rsidRPr="003153A5">
        <w:rPr>
          <w:b/>
          <w:bCs/>
          <w:i/>
          <w:iCs/>
        </w:rPr>
        <w:lastRenderedPageBreak/>
        <w:t>II. ПОДАЦИ О ПРЕДМЕТУ ЈАВНЕ НАБАВКЕ</w:t>
      </w:r>
    </w:p>
    <w:p w14:paraId="648C569E" w14:textId="77777777" w:rsidR="005976B8" w:rsidRDefault="005976B8">
      <w:pPr>
        <w:jc w:val="both"/>
      </w:pPr>
    </w:p>
    <w:p w14:paraId="76E3E9A6" w14:textId="77777777" w:rsidR="005976B8" w:rsidRPr="00E15DCC" w:rsidRDefault="005976B8">
      <w:pPr>
        <w:jc w:val="both"/>
      </w:pPr>
    </w:p>
    <w:p w14:paraId="208787FB" w14:textId="77777777" w:rsidR="0068724D" w:rsidRDefault="0088400A" w:rsidP="0088400A">
      <w:pPr>
        <w:jc w:val="both"/>
        <w:rPr>
          <w:b/>
          <w:bCs/>
        </w:rPr>
      </w:pPr>
      <w:r>
        <w:rPr>
          <w:b/>
          <w:bCs/>
        </w:rPr>
        <w:t xml:space="preserve">1. </w:t>
      </w:r>
      <w:r w:rsidR="0068724D" w:rsidRPr="00E15DCC">
        <w:rPr>
          <w:b/>
          <w:bCs/>
        </w:rPr>
        <w:t>Предмет јавне набавке</w:t>
      </w:r>
    </w:p>
    <w:p w14:paraId="0A7879A2" w14:textId="77777777" w:rsidR="00FC3C2E" w:rsidRPr="00E15DCC" w:rsidRDefault="00FC3C2E" w:rsidP="00FC3C2E">
      <w:pPr>
        <w:ind w:left="720"/>
        <w:jc w:val="both"/>
      </w:pPr>
    </w:p>
    <w:p w14:paraId="4ADF0056" w14:textId="785E2967" w:rsidR="00FC3C2E" w:rsidRPr="005D3B6F" w:rsidRDefault="0068724D" w:rsidP="002F7B51">
      <w:pPr>
        <w:ind w:firstLine="708"/>
        <w:jc w:val="both"/>
        <w:rPr>
          <w:i/>
          <w:iCs/>
        </w:rPr>
      </w:pPr>
      <w:r w:rsidRPr="00E15DCC">
        <w:t xml:space="preserve">Предмет јавне набавке </w:t>
      </w:r>
      <w:r w:rsidRPr="00AF55B3">
        <w:t>бр</w:t>
      </w:r>
      <w:r w:rsidRPr="00AF55B3">
        <w:rPr>
          <w:lang w:val="ru-RU"/>
        </w:rPr>
        <w:t>.</w:t>
      </w:r>
      <w:r w:rsidR="0004543A" w:rsidRPr="00AF55B3">
        <w:rPr>
          <w:rFonts w:eastAsia="TimesNewRomanPSMT"/>
        </w:rPr>
        <w:t xml:space="preserve"> </w:t>
      </w:r>
      <w:r w:rsidR="00B7012E" w:rsidRPr="00AF55B3">
        <w:t>ЈН</w:t>
      </w:r>
      <w:r w:rsidR="00B7012E" w:rsidRPr="00AF55B3">
        <w:rPr>
          <w:lang w:val="sr-Cyrl-RS"/>
        </w:rPr>
        <w:t>ОП</w:t>
      </w:r>
      <w:r w:rsidR="00B7012E" w:rsidRPr="00AF55B3">
        <w:t>/</w:t>
      </w:r>
      <w:r w:rsidR="00AF55B3" w:rsidRPr="00AF55B3">
        <w:rPr>
          <w:lang w:val="sr-Cyrl-CS"/>
        </w:rPr>
        <w:t>6</w:t>
      </w:r>
      <w:r w:rsidR="00B7012E" w:rsidRPr="00AF55B3">
        <w:t>-2019/ИП</w:t>
      </w:r>
      <w:r w:rsidR="00B7012E" w:rsidRPr="00B7012E">
        <w:t xml:space="preserve"> </w:t>
      </w:r>
      <w:r w:rsidRPr="005D3B6F">
        <w:t>су</w:t>
      </w:r>
      <w:r w:rsidR="0048124C">
        <w:t xml:space="preserve"> </w:t>
      </w:r>
      <w:r w:rsidR="0048124C" w:rsidRPr="00B7012E">
        <w:t>услуге</w:t>
      </w:r>
      <w:r w:rsidR="0048124C" w:rsidRPr="00B7012E">
        <w:rPr>
          <w:lang w:val="sr-Cyrl-RS"/>
        </w:rPr>
        <w:t xml:space="preserve"> </w:t>
      </w:r>
      <w:r w:rsidR="0048124C" w:rsidRPr="00B7012E">
        <w:t xml:space="preserve">израде пројектно техничке документације за извођење радова на објекту </w:t>
      </w:r>
      <w:bookmarkStart w:id="10" w:name="_Hlk28105944"/>
      <w:r w:rsidR="00AF55B3" w:rsidRPr="00850E64">
        <w:rPr>
          <w:rFonts w:eastAsiaTheme="minorEastAsia"/>
          <w:b/>
          <w:bCs/>
          <w:color w:val="auto"/>
          <w:kern w:val="0"/>
          <w:lang w:val="sr-Cyrl-RS" w:eastAsia="sr-Latn-RS"/>
        </w:rPr>
        <w:t>„</w:t>
      </w:r>
      <w:r w:rsidR="00AF55B3" w:rsidRPr="00850E64">
        <w:rPr>
          <w:rFonts w:eastAsiaTheme="minorEastAsia"/>
          <w:bCs/>
          <w:color w:val="auto"/>
          <w:kern w:val="0"/>
          <w:lang w:val="sr-Cyrl-RS" w:eastAsia="sr-Latn-RS"/>
        </w:rPr>
        <w:t>Установе за одрасле и старије“ - у изградњи у Ваљеву</w:t>
      </w:r>
      <w:r w:rsidR="00AF55B3">
        <w:rPr>
          <w:rFonts w:eastAsiaTheme="minorEastAsia"/>
          <w:bCs/>
          <w:color w:val="auto"/>
          <w:kern w:val="0"/>
          <w:lang w:val="sr-Cyrl-RS" w:eastAsia="sr-Latn-RS"/>
        </w:rPr>
        <w:t>.</w:t>
      </w:r>
      <w:r w:rsidR="00DC0D47" w:rsidRPr="005D3B6F">
        <w:t xml:space="preserve"> </w:t>
      </w:r>
    </w:p>
    <w:bookmarkEnd w:id="10"/>
    <w:p w14:paraId="681CBDD4" w14:textId="77777777" w:rsidR="00FC3C2E" w:rsidRDefault="00FC3C2E" w:rsidP="00FC3C2E">
      <w:pPr>
        <w:jc w:val="both"/>
        <w:rPr>
          <w:b/>
          <w:bCs/>
        </w:rPr>
      </w:pPr>
    </w:p>
    <w:p w14:paraId="31AB5F02" w14:textId="77777777" w:rsidR="00936CDB" w:rsidRDefault="00936CDB" w:rsidP="00936CDB">
      <w:pPr>
        <w:rPr>
          <w:b/>
          <w:iCs/>
        </w:rPr>
      </w:pPr>
      <w:r w:rsidRPr="00936CDB">
        <w:rPr>
          <w:b/>
          <w:iCs/>
        </w:rPr>
        <w:t>Назив и ознака из Општег речника набавке</w:t>
      </w:r>
    </w:p>
    <w:p w14:paraId="1668A646" w14:textId="77777777" w:rsidR="001B2403" w:rsidRDefault="001B2403" w:rsidP="00936CDB">
      <w:pPr>
        <w:rPr>
          <w:b/>
          <w:iCs/>
        </w:rPr>
      </w:pPr>
    </w:p>
    <w:p w14:paraId="47BF770A" w14:textId="77777777" w:rsidR="00DC0D47" w:rsidRPr="00D3153F" w:rsidRDefault="00DC0D47" w:rsidP="006B5E92">
      <w:pPr>
        <w:ind w:firstLine="708"/>
        <w:rPr>
          <w:b/>
        </w:rPr>
      </w:pPr>
      <w:r w:rsidRPr="00CE0A20">
        <w:rPr>
          <w:b/>
          <w:lang w:val="sr-Cyrl-CS"/>
        </w:rPr>
        <w:t>7132</w:t>
      </w:r>
      <w:r w:rsidRPr="00CE0A20">
        <w:rPr>
          <w:b/>
        </w:rPr>
        <w:t>0</w:t>
      </w:r>
      <w:r w:rsidRPr="00CE0A20">
        <w:rPr>
          <w:b/>
          <w:lang w:val="sr-Cyrl-CS"/>
        </w:rPr>
        <w:t>000- Услуге техничког пројектовања</w:t>
      </w:r>
    </w:p>
    <w:p w14:paraId="17468989" w14:textId="77777777" w:rsidR="00DC0D47" w:rsidRPr="00E30E95" w:rsidRDefault="00DC0D47" w:rsidP="00DC0D47">
      <w:pPr>
        <w:jc w:val="center"/>
        <w:rPr>
          <w:bCs/>
        </w:rPr>
      </w:pPr>
    </w:p>
    <w:p w14:paraId="08170A84" w14:textId="77777777" w:rsidR="0068724D" w:rsidRPr="00E15DCC" w:rsidRDefault="0068724D" w:rsidP="0068724D">
      <w:pPr>
        <w:jc w:val="both"/>
        <w:rPr>
          <w:b/>
          <w:bCs/>
          <w:lang w:val="sr-Cyrl-CS"/>
        </w:rPr>
      </w:pPr>
      <w:r w:rsidRPr="00E15DCC">
        <w:rPr>
          <w:b/>
          <w:bCs/>
          <w:lang w:val="sr-Cyrl-CS"/>
        </w:rPr>
        <w:t>2.</w:t>
      </w:r>
      <w:r w:rsidRPr="00E15DCC">
        <w:rPr>
          <w:b/>
          <w:bCs/>
          <w:i/>
          <w:iCs/>
          <w:lang w:val="sr-Cyrl-CS"/>
        </w:rPr>
        <w:t xml:space="preserve"> </w:t>
      </w:r>
      <w:r w:rsidRPr="00E15DCC">
        <w:rPr>
          <w:b/>
          <w:bCs/>
          <w:lang w:val="sr-Cyrl-CS"/>
        </w:rPr>
        <w:t>Партије</w:t>
      </w:r>
    </w:p>
    <w:p w14:paraId="76FB10D6" w14:textId="77777777" w:rsidR="00BC6FAD" w:rsidRPr="00E15DCC" w:rsidRDefault="00BC6FAD" w:rsidP="0068724D">
      <w:pPr>
        <w:jc w:val="both"/>
        <w:rPr>
          <w:b/>
          <w:bCs/>
          <w:lang w:val="sr-Cyrl-CS"/>
        </w:rPr>
      </w:pPr>
    </w:p>
    <w:p w14:paraId="18C1EC5D" w14:textId="77777777" w:rsidR="00BC6FAD" w:rsidRPr="00E15DCC" w:rsidRDefault="00BC6FAD" w:rsidP="006B5E92">
      <w:pPr>
        <w:suppressAutoHyphens w:val="0"/>
        <w:spacing w:line="240" w:lineRule="auto"/>
        <w:ind w:firstLine="708"/>
      </w:pPr>
      <w:r w:rsidRPr="00E15DCC">
        <w:t>Предмет јавне набавке није обликован по партијама.</w:t>
      </w:r>
    </w:p>
    <w:p w14:paraId="629560C2" w14:textId="77777777" w:rsidR="00221C6F" w:rsidRDefault="00221C6F">
      <w:pPr>
        <w:jc w:val="both"/>
        <w:rPr>
          <w:b/>
          <w:bCs/>
          <w:lang w:val="sr-Cyrl-CS"/>
        </w:rPr>
      </w:pPr>
    </w:p>
    <w:p w14:paraId="17ADDC6E" w14:textId="77777777" w:rsidR="008D24FB" w:rsidRDefault="008D24FB">
      <w:pPr>
        <w:jc w:val="both"/>
        <w:rPr>
          <w:i/>
          <w:iCs/>
        </w:rPr>
      </w:pPr>
    </w:p>
    <w:p w14:paraId="03EE154C" w14:textId="77777777" w:rsidR="008D24FB" w:rsidRDefault="008D24FB">
      <w:pPr>
        <w:jc w:val="both"/>
        <w:rPr>
          <w:i/>
          <w:iCs/>
        </w:rPr>
      </w:pPr>
    </w:p>
    <w:p w14:paraId="5FB3B3F6" w14:textId="77777777" w:rsidR="00D92AF8" w:rsidRDefault="00D92AF8">
      <w:pPr>
        <w:suppressAutoHyphens w:val="0"/>
        <w:spacing w:line="240" w:lineRule="auto"/>
        <w:rPr>
          <w:i/>
          <w:iCs/>
        </w:rPr>
      </w:pPr>
      <w:r>
        <w:rPr>
          <w:i/>
          <w:iCs/>
        </w:rPr>
        <w:br w:type="page"/>
      </w:r>
    </w:p>
    <w:p w14:paraId="3E219429" w14:textId="77777777" w:rsidR="00F05A55" w:rsidRPr="00B42C21" w:rsidRDefault="0068724D" w:rsidP="00B42C21">
      <w:pPr>
        <w:shd w:val="clear" w:color="auto" w:fill="C6D9F1"/>
        <w:jc w:val="both"/>
        <w:rPr>
          <w:b/>
          <w:bCs/>
          <w:i/>
          <w:iCs/>
        </w:rPr>
      </w:pPr>
      <w:r w:rsidRPr="00E15DCC">
        <w:rPr>
          <w:b/>
          <w:bCs/>
          <w:i/>
          <w:iCs/>
        </w:rPr>
        <w:lastRenderedPageBreak/>
        <w:t>II</w:t>
      </w:r>
      <w:r w:rsidR="003153A5" w:rsidRPr="00B42C21">
        <w:rPr>
          <w:b/>
          <w:bCs/>
          <w:i/>
          <w:iCs/>
        </w:rPr>
        <w:t>I</w:t>
      </w:r>
      <w:r w:rsidR="00221C6F" w:rsidRPr="00E15DCC">
        <w:rPr>
          <w:b/>
          <w:bCs/>
          <w:i/>
          <w:iCs/>
        </w:rPr>
        <w:t xml:space="preserve">  ВРСТА, ТЕХНИЧКЕ КАРАКТЕРИСТИКЕ</w:t>
      </w:r>
      <w:r w:rsidR="009B76F3" w:rsidRPr="00B42C21">
        <w:rPr>
          <w:b/>
          <w:bCs/>
          <w:i/>
          <w:iCs/>
        </w:rPr>
        <w:t xml:space="preserve"> (СПЕЦИФИКАЦИЈЕ)</w:t>
      </w:r>
      <w:r w:rsidR="00221C6F" w:rsidRPr="00E15DCC">
        <w:rPr>
          <w:b/>
          <w:bCs/>
          <w:i/>
          <w:iCs/>
        </w:rPr>
        <w:t xml:space="preserve">, КВАЛИТЕТ, КОЛИЧИНА И ОПИС ДОБАРА, </w:t>
      </w:r>
      <w:r w:rsidR="003F5E82" w:rsidRPr="00B42C21">
        <w:rPr>
          <w:b/>
          <w:bCs/>
          <w:i/>
          <w:iCs/>
        </w:rPr>
        <w:t>РАДОВА</w:t>
      </w:r>
      <w:r w:rsidR="00221C6F" w:rsidRPr="00B66F12">
        <w:rPr>
          <w:b/>
          <w:bCs/>
          <w:i/>
          <w:iCs/>
        </w:rPr>
        <w:t xml:space="preserve"> ИЛИ УСЛУГА</w:t>
      </w:r>
      <w:r w:rsidR="00221C6F" w:rsidRPr="00E15DCC">
        <w:rPr>
          <w:b/>
          <w:bCs/>
          <w:i/>
          <w:iCs/>
        </w:rPr>
        <w:t>, НАЧИН СПРОВОЂЕЊА КОНТРОЛЕ И ОБЕЗБЕЂИВАЊА ГАРАНЦИЈЕ КВАЛИТЕТА, РОК ИЗВРШЕЊА ИЛИ ИСПОРУКЕ ДОБАРА, ЕВЕНТУАЛНЕ ДОДАТНЕ УСЛУГЕ И СЛ.</w:t>
      </w:r>
    </w:p>
    <w:p w14:paraId="293DC8E1" w14:textId="77777777" w:rsidR="00634FEB" w:rsidRDefault="00634FEB"/>
    <w:p w14:paraId="42502D5D" w14:textId="77777777" w:rsidR="00B42C21" w:rsidRDefault="00B42C21" w:rsidP="00BC5317">
      <w:pPr>
        <w:ind w:firstLine="360"/>
        <w:jc w:val="both"/>
        <w:rPr>
          <w:rFonts w:eastAsia="Calibri-Bold"/>
          <w:bCs/>
          <w:kern w:val="0"/>
        </w:rPr>
      </w:pPr>
      <w:bookmarkStart w:id="11" w:name="_Hlk506987400"/>
    </w:p>
    <w:p w14:paraId="4658BBB9" w14:textId="34A51C98" w:rsidR="002F7B51" w:rsidRPr="005D3B6F" w:rsidRDefault="002C7A8C" w:rsidP="002F7B51">
      <w:pPr>
        <w:ind w:firstLine="708"/>
        <w:jc w:val="both"/>
        <w:rPr>
          <w:lang w:val="sr-Cyrl-RS"/>
        </w:rPr>
      </w:pPr>
      <w:r w:rsidRPr="005C7600">
        <w:rPr>
          <w:rFonts w:eastAsia="Calibri-Bold"/>
          <w:bCs/>
          <w:color w:val="auto"/>
          <w:kern w:val="0"/>
        </w:rPr>
        <w:t xml:space="preserve">Предмет јавне набавке су </w:t>
      </w:r>
      <w:bookmarkEnd w:id="11"/>
      <w:r w:rsidR="0048124C" w:rsidRPr="00B7012E">
        <w:t>услуге</w:t>
      </w:r>
      <w:r w:rsidR="0048124C" w:rsidRPr="00B7012E">
        <w:rPr>
          <w:lang w:val="sr-Cyrl-RS"/>
        </w:rPr>
        <w:t xml:space="preserve"> </w:t>
      </w:r>
      <w:r w:rsidR="0048124C" w:rsidRPr="00B7012E">
        <w:t xml:space="preserve">израде пројектно техничке документације за извођење радова на објекту </w:t>
      </w:r>
      <w:r w:rsidR="00AF55B3" w:rsidRPr="00850E64">
        <w:rPr>
          <w:rFonts w:eastAsiaTheme="minorEastAsia"/>
          <w:b/>
          <w:bCs/>
          <w:color w:val="auto"/>
          <w:kern w:val="0"/>
          <w:lang w:val="sr-Cyrl-RS" w:eastAsia="sr-Latn-RS"/>
        </w:rPr>
        <w:t>„</w:t>
      </w:r>
      <w:r w:rsidR="00AF55B3" w:rsidRPr="00850E64">
        <w:rPr>
          <w:rFonts w:eastAsiaTheme="minorEastAsia"/>
          <w:bCs/>
          <w:color w:val="auto"/>
          <w:kern w:val="0"/>
          <w:lang w:val="sr-Cyrl-RS" w:eastAsia="sr-Latn-RS"/>
        </w:rPr>
        <w:t>Установе за одрасле и старије“ - у изградњи у Ваљеву</w:t>
      </w:r>
      <w:r w:rsidR="00AF55B3">
        <w:rPr>
          <w:rFonts w:eastAsiaTheme="minorEastAsia"/>
          <w:bCs/>
          <w:color w:val="auto"/>
          <w:kern w:val="0"/>
          <w:lang w:val="sr-Cyrl-RS" w:eastAsia="sr-Latn-RS"/>
        </w:rPr>
        <w:t>.</w:t>
      </w:r>
      <w:r w:rsidR="002F7B51" w:rsidRPr="005D3B6F">
        <w:rPr>
          <w:lang w:val="sr-Cyrl-RS"/>
        </w:rPr>
        <w:t xml:space="preserve"> </w:t>
      </w:r>
    </w:p>
    <w:p w14:paraId="67E45D71" w14:textId="77777777" w:rsidR="009D5321" w:rsidRDefault="009D5321" w:rsidP="0047497F">
      <w:pPr>
        <w:widowControl w:val="0"/>
        <w:suppressAutoHyphens w:val="0"/>
        <w:autoSpaceDE w:val="0"/>
        <w:autoSpaceDN w:val="0"/>
        <w:adjustRightInd w:val="0"/>
        <w:spacing w:line="240" w:lineRule="auto"/>
        <w:ind w:firstLine="360"/>
        <w:jc w:val="both"/>
        <w:rPr>
          <w:rFonts w:eastAsia="Times New Roman"/>
          <w:color w:val="auto"/>
          <w:kern w:val="0"/>
          <w:highlight w:val="yellow"/>
          <w:lang w:eastAsia="en-US"/>
        </w:rPr>
      </w:pPr>
    </w:p>
    <w:p w14:paraId="615629A4" w14:textId="13C67099" w:rsidR="0047497F" w:rsidRPr="0008706F" w:rsidRDefault="00F808DC" w:rsidP="00691810">
      <w:pPr>
        <w:widowControl w:val="0"/>
        <w:suppressAutoHyphens w:val="0"/>
        <w:autoSpaceDE w:val="0"/>
        <w:autoSpaceDN w:val="0"/>
        <w:adjustRightInd w:val="0"/>
        <w:spacing w:line="240" w:lineRule="auto"/>
        <w:ind w:firstLine="708"/>
        <w:jc w:val="both"/>
        <w:rPr>
          <w:rFonts w:eastAsia="Times New Roman"/>
          <w:color w:val="auto"/>
          <w:kern w:val="0"/>
          <w:lang w:eastAsia="en-US"/>
        </w:rPr>
      </w:pPr>
      <w:r w:rsidRPr="00B01591">
        <w:rPr>
          <w:rFonts w:eastAsia="Times New Roman"/>
          <w:color w:val="auto"/>
          <w:kern w:val="0"/>
          <w:lang w:eastAsia="en-US"/>
        </w:rPr>
        <w:t xml:space="preserve">Рок извршења предметних услуга не може бити дужи </w:t>
      </w:r>
      <w:r w:rsidRPr="00097FE4">
        <w:rPr>
          <w:rFonts w:eastAsia="Times New Roman"/>
          <w:color w:val="auto"/>
          <w:kern w:val="0"/>
          <w:lang w:eastAsia="en-US"/>
        </w:rPr>
        <w:t xml:space="preserve">од </w:t>
      </w:r>
      <w:r w:rsidR="0048124C">
        <w:rPr>
          <w:rFonts w:eastAsia="Times New Roman"/>
          <w:color w:val="auto"/>
          <w:kern w:val="0"/>
          <w:lang w:eastAsia="en-US"/>
        </w:rPr>
        <w:t>90</w:t>
      </w:r>
      <w:r w:rsidR="00F82FF6" w:rsidRPr="00097FE4">
        <w:rPr>
          <w:rFonts w:eastAsia="Times New Roman"/>
          <w:color w:val="auto"/>
          <w:kern w:val="0"/>
          <w:lang w:val="sr-Cyrl-RS" w:eastAsia="en-US"/>
        </w:rPr>
        <w:t xml:space="preserve"> </w:t>
      </w:r>
      <w:r w:rsidR="00FE7827" w:rsidRPr="0008706F">
        <w:rPr>
          <w:rFonts w:eastAsia="Times New Roman"/>
          <w:color w:val="auto"/>
          <w:kern w:val="0"/>
          <w:lang w:val="sr-Cyrl-RS" w:eastAsia="en-US"/>
        </w:rPr>
        <w:t xml:space="preserve">календарских </w:t>
      </w:r>
      <w:r w:rsidR="00964D91" w:rsidRPr="0008706F">
        <w:rPr>
          <w:rFonts w:eastAsia="Times New Roman"/>
          <w:color w:val="auto"/>
          <w:kern w:val="0"/>
          <w:lang w:eastAsia="en-US"/>
        </w:rPr>
        <w:t xml:space="preserve">дана </w:t>
      </w:r>
      <w:r w:rsidRPr="0008706F">
        <w:rPr>
          <w:rFonts w:eastAsia="Times New Roman"/>
          <w:color w:val="auto"/>
          <w:kern w:val="0"/>
          <w:lang w:eastAsia="en-US"/>
        </w:rPr>
        <w:t>о</w:t>
      </w:r>
      <w:r w:rsidR="0047497F" w:rsidRPr="0008706F">
        <w:rPr>
          <w:lang w:val="sr-Cyrl-RS"/>
        </w:rPr>
        <w:t xml:space="preserve">д дана </w:t>
      </w:r>
      <w:r w:rsidR="00A14803" w:rsidRPr="0008706F">
        <w:rPr>
          <w:lang w:val="sr-Cyrl-RS"/>
        </w:rPr>
        <w:t>ступања уговора на снагу</w:t>
      </w:r>
      <w:r w:rsidR="00E94568" w:rsidRPr="0008706F">
        <w:rPr>
          <w:lang w:val="sr-Latn-RS"/>
        </w:rPr>
        <w:t>.</w:t>
      </w:r>
    </w:p>
    <w:p w14:paraId="4C2AAB75" w14:textId="77777777" w:rsidR="00B42C21" w:rsidRPr="0008706F" w:rsidRDefault="00B42C21" w:rsidP="00F808DC">
      <w:pPr>
        <w:widowControl w:val="0"/>
        <w:suppressAutoHyphens w:val="0"/>
        <w:autoSpaceDE w:val="0"/>
        <w:autoSpaceDN w:val="0"/>
        <w:adjustRightInd w:val="0"/>
        <w:spacing w:line="240" w:lineRule="auto"/>
        <w:ind w:firstLine="360"/>
        <w:jc w:val="both"/>
        <w:rPr>
          <w:rFonts w:eastAsia="Times New Roman"/>
          <w:color w:val="auto"/>
          <w:kern w:val="0"/>
          <w:lang w:eastAsia="en-US"/>
        </w:rPr>
      </w:pPr>
    </w:p>
    <w:p w14:paraId="1C009846" w14:textId="204CB0E5" w:rsidR="00F808DC" w:rsidRDefault="00F808DC" w:rsidP="00691810">
      <w:pPr>
        <w:widowControl w:val="0"/>
        <w:suppressAutoHyphens w:val="0"/>
        <w:autoSpaceDE w:val="0"/>
        <w:autoSpaceDN w:val="0"/>
        <w:adjustRightInd w:val="0"/>
        <w:spacing w:line="240" w:lineRule="auto"/>
        <w:ind w:firstLine="708"/>
        <w:jc w:val="both"/>
        <w:rPr>
          <w:rFonts w:eastAsia="Times New Roman"/>
          <w:kern w:val="0"/>
          <w:lang w:eastAsia="en-US"/>
        </w:rPr>
      </w:pPr>
      <w:r w:rsidRPr="00B01591">
        <w:rPr>
          <w:rFonts w:eastAsia="Times New Roman"/>
          <w:kern w:val="0"/>
          <w:lang w:eastAsia="en-US"/>
        </w:rPr>
        <w:t xml:space="preserve">Рок плаћања не може бити краћи од 15 дана </w:t>
      </w:r>
      <w:r w:rsidR="00272385" w:rsidRPr="00B01591">
        <w:rPr>
          <w:rFonts w:eastAsia="Times New Roman"/>
          <w:kern w:val="0"/>
          <w:lang w:val="sr-Cyrl-RS" w:eastAsia="en-US"/>
        </w:rPr>
        <w:t>од</w:t>
      </w:r>
      <w:r w:rsidR="00272385" w:rsidRPr="00B01591">
        <w:t xml:space="preserve"> дана пријема </w:t>
      </w:r>
      <w:r w:rsidR="00272385" w:rsidRPr="00B01591">
        <w:rPr>
          <w:lang w:val="sr-Cyrl-RS"/>
        </w:rPr>
        <w:t xml:space="preserve">рачуна </w:t>
      </w:r>
      <w:r w:rsidR="00272385" w:rsidRPr="00B01591">
        <w:t xml:space="preserve">од стране </w:t>
      </w:r>
      <w:r w:rsidR="00272385" w:rsidRPr="00B01591">
        <w:rPr>
          <w:lang w:val="sr-Cyrl-RS"/>
        </w:rPr>
        <w:t>Наручиоца</w:t>
      </w:r>
      <w:r w:rsidR="00272385" w:rsidRPr="00B01591">
        <w:rPr>
          <w:rFonts w:eastAsia="Times New Roman"/>
          <w:kern w:val="0"/>
          <w:lang w:eastAsia="en-US"/>
        </w:rPr>
        <w:t xml:space="preserve"> </w:t>
      </w:r>
      <w:r w:rsidRPr="00B01591">
        <w:rPr>
          <w:rFonts w:eastAsia="Times New Roman"/>
          <w:kern w:val="0"/>
          <w:lang w:eastAsia="en-US"/>
        </w:rPr>
        <w:t>али не дужи од 45 дана, у складу са Законом о роковима измирења новчаних обавеза у комерцијалним трансакцијама („Службени гласник РС“, бр. 119/12, 68/15 и 113/17).</w:t>
      </w:r>
    </w:p>
    <w:p w14:paraId="5DDE7711" w14:textId="77777777" w:rsidR="00F808DC" w:rsidRDefault="00F808DC" w:rsidP="00EA03A2">
      <w:pPr>
        <w:widowControl w:val="0"/>
        <w:suppressAutoHyphens w:val="0"/>
        <w:autoSpaceDE w:val="0"/>
        <w:autoSpaceDN w:val="0"/>
        <w:adjustRightInd w:val="0"/>
        <w:spacing w:line="240" w:lineRule="auto"/>
        <w:jc w:val="both"/>
        <w:rPr>
          <w:rFonts w:eastAsia="Times New Roman"/>
          <w:kern w:val="0"/>
          <w:lang w:eastAsia="en-US"/>
        </w:rPr>
      </w:pPr>
    </w:p>
    <w:p w14:paraId="73FC605D" w14:textId="77777777" w:rsidR="00634FEB" w:rsidRPr="00E15DCC" w:rsidRDefault="00634FEB" w:rsidP="00FF0EDE">
      <w:pPr>
        <w:suppressAutoHyphens w:val="0"/>
        <w:spacing w:line="240" w:lineRule="auto"/>
        <w:rPr>
          <w:rFonts w:eastAsia="Times New Roman"/>
          <w:b/>
          <w:color w:val="auto"/>
          <w:kern w:val="0"/>
          <w:lang w:eastAsia="en-US"/>
        </w:rPr>
      </w:pPr>
    </w:p>
    <w:p w14:paraId="2B029982" w14:textId="32ED80EB" w:rsidR="00B01591" w:rsidRDefault="00B01591" w:rsidP="00B01591">
      <w:pPr>
        <w:pStyle w:val="nabrajanjebold"/>
        <w:numPr>
          <w:ilvl w:val="0"/>
          <w:numId w:val="0"/>
        </w:numPr>
        <w:ind w:firstLine="708"/>
      </w:pPr>
      <w:r w:rsidRPr="00097FE4">
        <w:t xml:space="preserve">Обилазак локације </w:t>
      </w:r>
    </w:p>
    <w:p w14:paraId="713E1075" w14:textId="77777777" w:rsidR="0008706F" w:rsidRPr="00097FE4" w:rsidRDefault="0008706F" w:rsidP="00B01591">
      <w:pPr>
        <w:pStyle w:val="nabrajanjebold"/>
        <w:numPr>
          <w:ilvl w:val="0"/>
          <w:numId w:val="0"/>
        </w:numPr>
        <w:ind w:firstLine="708"/>
        <w:rPr>
          <w:rFonts w:cs="Calibri-Bold"/>
          <w:sz w:val="21"/>
          <w:szCs w:val="21"/>
        </w:rPr>
      </w:pPr>
    </w:p>
    <w:p w14:paraId="1DC7CC79" w14:textId="2E447EF7" w:rsidR="00B01591" w:rsidRPr="00097FE4" w:rsidRDefault="00B01591" w:rsidP="00B01591">
      <w:pPr>
        <w:autoSpaceDE w:val="0"/>
        <w:autoSpaceDN w:val="0"/>
        <w:adjustRightInd w:val="0"/>
        <w:ind w:firstLine="708"/>
        <w:jc w:val="both"/>
        <w:rPr>
          <w:rFonts w:eastAsia="Calibri-Bold"/>
          <w:lang w:val="sr-Cyrl-RS" w:eastAsia="sr-Cyrl-RS"/>
        </w:rPr>
      </w:pPr>
      <w:r w:rsidRPr="00097FE4">
        <w:rPr>
          <w:rFonts w:eastAsia="Calibri-Bold"/>
          <w:lang w:val="sr-Cyrl-RS" w:eastAsia="sr-Cyrl-RS"/>
        </w:rPr>
        <w:t xml:space="preserve">Ради обезбеђивања услова за припрему прихватљивих понуда, Наручилац ће омогућити обилазак локације за предметну јавну набавку, али само уз претходну пријаву, која се подноси дан пре намераваног обиласка локације, на меморандуму заинтересованог лица </w:t>
      </w:r>
      <w:r w:rsidRPr="00097FE4">
        <w:rPr>
          <w:rFonts w:eastAsia="Calibri-Bold"/>
          <w:color w:val="FF0000"/>
          <w:lang w:val="sr-Cyrl-RS" w:eastAsia="sr-Cyrl-RS"/>
        </w:rPr>
        <w:t xml:space="preserve"> </w:t>
      </w:r>
      <w:r w:rsidRPr="00097FE4">
        <w:rPr>
          <w:rFonts w:eastAsia="Calibri-Bold"/>
          <w:lang w:val="sr-Cyrl-RS" w:eastAsia="sr-Cyrl-RS"/>
        </w:rPr>
        <w:t xml:space="preserve">и која садржи податке о лицима овлашћеним за обилазак локације. </w:t>
      </w:r>
    </w:p>
    <w:p w14:paraId="14FBF2EF" w14:textId="179FC8A7" w:rsidR="00B01591" w:rsidRPr="00097FE4" w:rsidRDefault="00B01591" w:rsidP="00CE54B8">
      <w:pPr>
        <w:autoSpaceDE w:val="0"/>
        <w:autoSpaceDN w:val="0"/>
        <w:adjustRightInd w:val="0"/>
        <w:ind w:firstLine="708"/>
        <w:jc w:val="both"/>
        <w:rPr>
          <w:rFonts w:eastAsia="Calibri-Bold"/>
          <w:lang w:val="sr-Cyrl-RS" w:eastAsia="sr-Cyrl-RS"/>
        </w:rPr>
      </w:pPr>
      <w:r w:rsidRPr="00097FE4">
        <w:rPr>
          <w:rFonts w:eastAsia="Calibri-Bold"/>
          <w:lang w:val="sr-Cyrl-RS" w:eastAsia="sr-Cyrl-RS"/>
        </w:rPr>
        <w:t xml:space="preserve">Заинтересована лица  достављају пријаве на </w:t>
      </w:r>
      <w:r w:rsidRPr="00097FE4">
        <w:rPr>
          <w:rFonts w:eastAsia="Calibri-Bold"/>
          <w:lang w:eastAsia="sr-Cyrl-RS"/>
        </w:rPr>
        <w:t xml:space="preserve">e-mail </w:t>
      </w:r>
      <w:r w:rsidRPr="00097FE4">
        <w:rPr>
          <w:rFonts w:eastAsia="Calibri-Bold"/>
          <w:lang w:val="sr-Cyrl-RS" w:eastAsia="sr-Cyrl-RS"/>
        </w:rPr>
        <w:t>адресу</w:t>
      </w:r>
      <w:r w:rsidR="00C60184">
        <w:rPr>
          <w:rFonts w:eastAsia="Calibri-Bold"/>
          <w:lang w:val="sr-Latn-RS" w:eastAsia="sr-Cyrl-RS"/>
        </w:rPr>
        <w:t xml:space="preserve">: </w:t>
      </w:r>
      <w:hyperlink r:id="rId10" w:history="1">
        <w:r w:rsidR="00C60184" w:rsidRPr="006D789D">
          <w:rPr>
            <w:rStyle w:val="Hyperlink"/>
            <w:rFonts w:eastAsia="Calibri-Bold"/>
            <w:lang w:val="sr-Latn-RS" w:eastAsia="sr-Cyrl-RS"/>
          </w:rPr>
          <w:t>katarina.matic@obnova.gov.rs</w:t>
        </w:r>
      </w:hyperlink>
      <w:r w:rsidR="00C60184">
        <w:rPr>
          <w:rFonts w:eastAsia="Calibri-Bold"/>
          <w:lang w:val="sr-Latn-RS" w:eastAsia="sr-Cyrl-RS"/>
        </w:rPr>
        <w:t xml:space="preserve">; </w:t>
      </w:r>
      <w:r w:rsidRPr="00097FE4">
        <w:rPr>
          <w:rFonts w:eastAsia="Calibri-Bold"/>
          <w:lang w:val="sr-Cyrl-RS" w:eastAsia="sr-Cyrl-RS"/>
        </w:rPr>
        <w:t xml:space="preserve">које морају бити примљене најкасније два дана пре истека рока за пријем понуда. Обилазак локације није могућ на дан истека рока за пријем понуда. </w:t>
      </w:r>
      <w:r w:rsidRPr="00097FE4">
        <w:rPr>
          <w:rFonts w:eastAsia="Calibri-Bold"/>
          <w:color w:val="FF0000"/>
          <w:lang w:val="sr-Cyrl-RS" w:eastAsia="sr-Cyrl-RS"/>
        </w:rPr>
        <w:t xml:space="preserve"> </w:t>
      </w:r>
    </w:p>
    <w:p w14:paraId="20A37E69" w14:textId="5457FDA9" w:rsidR="00B01591" w:rsidRPr="00097FE4" w:rsidRDefault="00B01591" w:rsidP="00B01591">
      <w:pPr>
        <w:autoSpaceDE w:val="0"/>
        <w:autoSpaceDN w:val="0"/>
        <w:adjustRightInd w:val="0"/>
        <w:ind w:firstLine="708"/>
        <w:rPr>
          <w:rFonts w:eastAsia="Calibri-Bold"/>
          <w:lang w:val="sr-Cyrl-RS" w:eastAsia="sr-Cyrl-RS"/>
        </w:rPr>
      </w:pPr>
      <w:r w:rsidRPr="00097FE4">
        <w:rPr>
          <w:rFonts w:eastAsia="Calibri-Bold"/>
          <w:lang w:val="sr-Cyrl-RS" w:eastAsia="sr-Cyrl-RS"/>
        </w:rPr>
        <w:t>Лице за контакт:</w:t>
      </w:r>
      <w:r w:rsidR="00C60184">
        <w:rPr>
          <w:rFonts w:eastAsia="Calibri-Bold"/>
          <w:lang w:eastAsia="sr-Cyrl-RS"/>
        </w:rPr>
        <w:t xml:space="preserve"> </w:t>
      </w:r>
      <w:r w:rsidR="00C60184">
        <w:rPr>
          <w:rFonts w:eastAsia="Calibri-Bold"/>
          <w:lang w:val="sr-Cyrl-CS" w:eastAsia="sr-Cyrl-RS"/>
        </w:rPr>
        <w:t>Катарина Матић</w:t>
      </w:r>
      <w:r w:rsidR="003B50E9">
        <w:rPr>
          <w:rFonts w:eastAsia="Calibri-Bold"/>
          <w:lang w:val="sr-Cyrl-RS" w:eastAsia="sr-Cyrl-RS"/>
        </w:rPr>
        <w:t>, телефон:</w:t>
      </w:r>
      <w:r w:rsidR="00C60184">
        <w:rPr>
          <w:rFonts w:eastAsia="Calibri-Bold"/>
          <w:lang w:eastAsia="sr-Cyrl-RS"/>
        </w:rPr>
        <w:t xml:space="preserve"> 064-8770021</w:t>
      </w:r>
    </w:p>
    <w:p w14:paraId="3B3555D7" w14:textId="7BD651D3" w:rsidR="00B01591" w:rsidRPr="00097FE4" w:rsidRDefault="00B01591" w:rsidP="00B01591">
      <w:pPr>
        <w:autoSpaceDE w:val="0"/>
        <w:autoSpaceDN w:val="0"/>
        <w:adjustRightInd w:val="0"/>
        <w:ind w:firstLine="708"/>
        <w:jc w:val="both"/>
        <w:rPr>
          <w:rFonts w:eastAsia="Calibri-Bold"/>
          <w:lang w:val="sr-Cyrl-RS" w:eastAsia="sr-Cyrl-RS"/>
        </w:rPr>
      </w:pPr>
      <w:r w:rsidRPr="00097FE4">
        <w:rPr>
          <w:rFonts w:eastAsia="Calibri-Bold"/>
          <w:lang w:val="sr-Cyrl-RS" w:eastAsia="sr-Cyrl-RS"/>
        </w:rPr>
        <w:t>Сва заинтересована лица која намеравају да поднесу понуду морају да изврше обилазак локације</w:t>
      </w:r>
      <w:r w:rsidR="0008706F">
        <w:rPr>
          <w:rFonts w:eastAsia="Calibri-Bold"/>
          <w:lang w:val="sr-Cyrl-RS" w:eastAsia="sr-Cyrl-RS"/>
        </w:rPr>
        <w:t xml:space="preserve">, </w:t>
      </w:r>
      <w:r w:rsidRPr="00097FE4">
        <w:rPr>
          <w:rFonts w:eastAsia="Calibri-Bold"/>
          <w:lang w:val="sr-Cyrl-RS" w:eastAsia="sr-Cyrl-RS"/>
        </w:rPr>
        <w:t>што ће се евидентирати од стране Наручиоца.</w:t>
      </w:r>
    </w:p>
    <w:p w14:paraId="082AEED4" w14:textId="7F846A8F" w:rsidR="00B01591" w:rsidRDefault="00B01591" w:rsidP="00B01591">
      <w:pPr>
        <w:autoSpaceDE w:val="0"/>
        <w:autoSpaceDN w:val="0"/>
        <w:adjustRightInd w:val="0"/>
        <w:ind w:firstLine="708"/>
        <w:jc w:val="both"/>
        <w:rPr>
          <w:rFonts w:eastAsia="Calibri-Bold"/>
          <w:lang w:val="sr-Cyrl-RS" w:eastAsia="sr-Cyrl-RS"/>
        </w:rPr>
      </w:pPr>
      <w:r w:rsidRPr="00097FE4">
        <w:rPr>
          <w:rFonts w:eastAsia="Calibri-Bold"/>
          <w:lang w:val="sr-Cyrl-RS" w:eastAsia="sr-Cyrl-RS"/>
        </w:rPr>
        <w:t xml:space="preserve">О извршеном обиласку локације понуђач даје изјаву на Обрасцу изјаве о обиласку локације и извршеном увиду у </w:t>
      </w:r>
      <w:r w:rsidR="00152D6B">
        <w:rPr>
          <w:rFonts w:eastAsia="Calibri-Bold"/>
          <w:lang w:val="sr-Cyrl-RS" w:eastAsia="sr-Cyrl-RS"/>
        </w:rPr>
        <w:t xml:space="preserve">архивску </w:t>
      </w:r>
      <w:r w:rsidRPr="00097FE4">
        <w:rPr>
          <w:rFonts w:eastAsia="Calibri-Bold"/>
          <w:lang w:val="sr-Cyrl-RS" w:eastAsia="sr-Cyrl-RS"/>
        </w:rPr>
        <w:t>пројектн</w:t>
      </w:r>
      <w:r w:rsidR="00152D6B">
        <w:rPr>
          <w:rFonts w:eastAsia="Calibri-Bold"/>
          <w:lang w:val="sr-Cyrl-RS" w:eastAsia="sr-Cyrl-RS"/>
        </w:rPr>
        <w:t xml:space="preserve">о техничку </w:t>
      </w:r>
      <w:r w:rsidRPr="00097FE4">
        <w:rPr>
          <w:rFonts w:eastAsia="Calibri-Bold"/>
          <w:lang w:val="sr-Cyrl-RS" w:eastAsia="sr-Cyrl-RS"/>
        </w:rPr>
        <w:t xml:space="preserve">документацију (Поглавље </w:t>
      </w:r>
      <w:r w:rsidRPr="00097FE4">
        <w:rPr>
          <w:rFonts w:eastAsia="Calibri-Bold"/>
          <w:lang w:val="sr-Latn-RS" w:eastAsia="sr-Cyrl-RS"/>
        </w:rPr>
        <w:t>VII</w:t>
      </w:r>
      <w:r w:rsidRPr="00097FE4">
        <w:rPr>
          <w:bCs/>
          <w:iCs/>
          <w:lang w:val="sr-Cyrl-RS"/>
        </w:rPr>
        <w:t>. Конкурсне документације).</w:t>
      </w:r>
    </w:p>
    <w:p w14:paraId="7218E6B2" w14:textId="77777777" w:rsidR="00B01591" w:rsidRDefault="00B01591" w:rsidP="00B01591">
      <w:pPr>
        <w:rPr>
          <w:b/>
          <w:lang w:val="sr-Cyrl-RS"/>
        </w:rPr>
      </w:pPr>
    </w:p>
    <w:p w14:paraId="3409BE75" w14:textId="77777777" w:rsidR="00634FEB" w:rsidRPr="00E15DCC" w:rsidRDefault="00634FEB" w:rsidP="00A845B7">
      <w:pPr>
        <w:pStyle w:val="ListParagraph"/>
        <w:ind w:left="780"/>
        <w:jc w:val="both"/>
      </w:pPr>
      <w:r>
        <w:rPr>
          <w:i/>
          <w:iCs/>
        </w:rPr>
        <w:br w:type="page"/>
      </w:r>
    </w:p>
    <w:p w14:paraId="2C7BDDA1" w14:textId="26F24175" w:rsidR="00C60184" w:rsidRPr="00A845B7" w:rsidRDefault="00C835D3" w:rsidP="00C60184">
      <w:pPr>
        <w:shd w:val="clear" w:color="auto" w:fill="C6D9F1"/>
        <w:jc w:val="center"/>
        <w:rPr>
          <w:b/>
          <w:bCs/>
          <w:i/>
          <w:iCs/>
        </w:rPr>
      </w:pPr>
      <w:r w:rsidRPr="00D7100A">
        <w:rPr>
          <w:b/>
          <w:bCs/>
          <w:i/>
          <w:iCs/>
        </w:rPr>
        <w:lastRenderedPageBreak/>
        <w:t>I</w:t>
      </w:r>
      <w:r>
        <w:rPr>
          <w:b/>
          <w:bCs/>
          <w:i/>
          <w:iCs/>
        </w:rPr>
        <w:t>V</w:t>
      </w:r>
      <w:r w:rsidRPr="00D7100A">
        <w:rPr>
          <w:b/>
          <w:bCs/>
          <w:i/>
          <w:iCs/>
        </w:rPr>
        <w:t xml:space="preserve">  ТЕХНИЧКА ДОКУМЕНТАЦИЈА И ПЛАНОВИ</w:t>
      </w:r>
    </w:p>
    <w:p w14:paraId="608C168F" w14:textId="77777777" w:rsid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sr-Cyrl-RS" w:eastAsia="en-US"/>
        </w:rPr>
      </w:pPr>
    </w:p>
    <w:p w14:paraId="27A8782D" w14:textId="77D936B1" w:rsidR="00412B7C" w:rsidRPr="00C60184" w:rsidRDefault="00412B7C"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sr-Cyrl-RS" w:eastAsia="en-US"/>
        </w:rPr>
      </w:pPr>
      <w:r w:rsidRPr="00C60184">
        <w:rPr>
          <w:rFonts w:eastAsia="Times New Roman"/>
          <w:b/>
          <w:bCs/>
          <w:noProof/>
          <w:kern w:val="0"/>
          <w:lang w:val="sr-Cyrl-RS" w:eastAsia="en-US"/>
        </w:rPr>
        <w:t xml:space="preserve">ПРОЈЕКТНИ ЗАДАТАК ЗА ИЗРАДУ ПРОЈЕКТНО-ТЕХНИЧКЕ ДОКУМЕНТАЦИЈЕ ЗА ИЗВОЂЕЊЕ РАДОВА НА ОБЈЕКТУ </w:t>
      </w:r>
      <w:r w:rsidR="00AF55B3" w:rsidRPr="00850E64">
        <w:rPr>
          <w:rFonts w:eastAsiaTheme="minorEastAsia"/>
          <w:b/>
          <w:bCs/>
          <w:color w:val="auto"/>
          <w:kern w:val="0"/>
          <w:lang w:val="sr-Cyrl-RS" w:eastAsia="sr-Latn-RS"/>
        </w:rPr>
        <w:t>„УСТАНОВЕ ЗА ОДРАСЛЕ И СТАРИЈЕ“ - У ИЗГРАДЊИ У ВАЉЕВУ</w:t>
      </w:r>
      <w:r w:rsidR="00AF55B3">
        <w:rPr>
          <w:rFonts w:eastAsiaTheme="minorEastAsia"/>
          <w:b/>
          <w:bCs/>
          <w:color w:val="auto"/>
          <w:kern w:val="0"/>
          <w:lang w:val="sr-Cyrl-RS" w:eastAsia="sr-Latn-RS"/>
        </w:rPr>
        <w:t>.</w:t>
      </w:r>
    </w:p>
    <w:p w14:paraId="3E6275A9"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rPr>
          <w:rFonts w:eastAsia="Times New Roman"/>
          <w:b/>
          <w:bCs/>
          <w:noProof/>
          <w:kern w:val="0"/>
          <w:lang w:val="en-US" w:eastAsia="en-US"/>
        </w:rPr>
      </w:pPr>
    </w:p>
    <w:p w14:paraId="6248ABAF"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center"/>
        <w:rPr>
          <w:rFonts w:eastAsia="Times New Roman"/>
          <w:b/>
          <w:bCs/>
          <w:noProof/>
          <w:kern w:val="0"/>
          <w:lang w:val="en-US" w:eastAsia="en-US"/>
        </w:rPr>
      </w:pPr>
    </w:p>
    <w:p w14:paraId="18EF49DE"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sr-Cyrl-RS" w:eastAsia="en-US"/>
        </w:rPr>
        <w:t>Пре</w:t>
      </w:r>
      <w:r w:rsidRPr="00C60184">
        <w:rPr>
          <w:rFonts w:eastAsia="Times New Roman"/>
          <w:b/>
          <w:bCs/>
          <w:noProof/>
          <w:kern w:val="0"/>
          <w:lang w:val="en-US" w:eastAsia="en-US"/>
        </w:rPr>
        <w:t xml:space="preserve"> отпочињања израде пројектне документације</w:t>
      </w:r>
      <w:r w:rsidRPr="00C60184">
        <w:rPr>
          <w:rFonts w:eastAsia="Times New Roman"/>
          <w:b/>
          <w:bCs/>
          <w:noProof/>
          <w:kern w:val="0"/>
          <w:lang w:val="sr-Cyrl-RS" w:eastAsia="en-US"/>
        </w:rPr>
        <w:t xml:space="preserve"> и било којих других активности на адаптацији постојећег објекта</w:t>
      </w:r>
      <w:r w:rsidRPr="00C60184">
        <w:rPr>
          <w:rFonts w:eastAsia="Times New Roman"/>
          <w:b/>
          <w:bCs/>
          <w:noProof/>
          <w:kern w:val="0"/>
          <w:lang w:val="en-US" w:eastAsia="en-US"/>
        </w:rPr>
        <w:t>, изврши</w:t>
      </w:r>
      <w:r w:rsidRPr="00C60184">
        <w:rPr>
          <w:rFonts w:eastAsia="Times New Roman"/>
          <w:b/>
          <w:bCs/>
          <w:noProof/>
          <w:kern w:val="0"/>
          <w:lang w:val="sr-Cyrl-CS" w:eastAsia="en-US"/>
        </w:rPr>
        <w:t>ти</w:t>
      </w:r>
      <w:r w:rsidRPr="00C60184">
        <w:rPr>
          <w:rFonts w:eastAsia="Times New Roman"/>
          <w:b/>
          <w:bCs/>
          <w:noProof/>
          <w:kern w:val="0"/>
          <w:lang w:val="en-US" w:eastAsia="en-US"/>
        </w:rPr>
        <w:t xml:space="preserve"> снимање постојећег стања</w:t>
      </w:r>
      <w:r w:rsidRPr="00C60184">
        <w:rPr>
          <w:rFonts w:eastAsia="Times New Roman"/>
          <w:b/>
          <w:bCs/>
          <w:noProof/>
          <w:kern w:val="0"/>
          <w:lang w:val="sr-Cyrl-CS" w:eastAsia="en-US"/>
        </w:rPr>
        <w:t xml:space="preserve"> и</w:t>
      </w:r>
      <w:r w:rsidRPr="00C60184">
        <w:rPr>
          <w:rFonts w:eastAsia="Times New Roman"/>
          <w:b/>
          <w:bCs/>
          <w:noProof/>
          <w:kern w:val="0"/>
          <w:lang w:val="en-US" w:eastAsia="en-US"/>
        </w:rPr>
        <w:t xml:space="preserve"> изради</w:t>
      </w:r>
      <w:r w:rsidRPr="00C60184">
        <w:rPr>
          <w:rFonts w:eastAsia="Times New Roman"/>
          <w:b/>
          <w:bCs/>
          <w:noProof/>
          <w:kern w:val="0"/>
          <w:lang w:val="sr-Cyrl-CS" w:eastAsia="en-US"/>
        </w:rPr>
        <w:t>ти</w:t>
      </w:r>
      <w:r w:rsidRPr="00C60184">
        <w:rPr>
          <w:rFonts w:eastAsia="Times New Roman"/>
          <w:b/>
          <w:bCs/>
          <w:noProof/>
          <w:kern w:val="0"/>
          <w:lang w:val="en-US" w:eastAsia="en-US"/>
        </w:rPr>
        <w:t xml:space="preserve"> пројекат постојећег стања објекта. </w:t>
      </w:r>
    </w:p>
    <w:p w14:paraId="2EF195B4"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0508DBE2"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t>ПОВОД И ЦИЉ:</w:t>
      </w:r>
    </w:p>
    <w:p w14:paraId="3FE81723"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45CC6FBC" w14:textId="2A7DBF20" w:rsidR="00C60184" w:rsidRPr="00AF55B3"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en-US" w:eastAsia="en-US"/>
        </w:rPr>
        <w:t xml:space="preserve">Пројектни задатак се ради као </w:t>
      </w:r>
      <w:r w:rsidRPr="00C60184">
        <w:rPr>
          <w:rFonts w:eastAsia="Times New Roman"/>
          <w:noProof/>
          <w:kern w:val="0"/>
          <w:lang w:val="sr-Cyrl-RS" w:eastAsia="en-US"/>
        </w:rPr>
        <w:t xml:space="preserve">опис стања и дефинисање мера за привођење намени делимично изграђеног објекта </w:t>
      </w:r>
      <w:r w:rsidR="00AF55B3" w:rsidRPr="00850E64">
        <w:rPr>
          <w:rFonts w:eastAsiaTheme="minorEastAsia"/>
          <w:bCs/>
          <w:color w:val="auto"/>
          <w:kern w:val="0"/>
          <w:lang w:val="sr-Cyrl-RS" w:eastAsia="sr-Latn-RS"/>
        </w:rPr>
        <w:t xml:space="preserve">„Установе за одрасле и </w:t>
      </w:r>
      <w:proofErr w:type="gramStart"/>
      <w:r w:rsidR="00AF55B3" w:rsidRPr="00850E64">
        <w:rPr>
          <w:rFonts w:eastAsiaTheme="minorEastAsia"/>
          <w:bCs/>
          <w:color w:val="auto"/>
          <w:kern w:val="0"/>
          <w:lang w:val="sr-Cyrl-RS" w:eastAsia="sr-Latn-RS"/>
        </w:rPr>
        <w:t>старије“ -</w:t>
      </w:r>
      <w:proofErr w:type="gramEnd"/>
      <w:r w:rsidR="00AF55B3" w:rsidRPr="00850E64">
        <w:rPr>
          <w:rFonts w:eastAsiaTheme="minorEastAsia"/>
          <w:bCs/>
          <w:color w:val="auto"/>
          <w:kern w:val="0"/>
          <w:lang w:val="sr-Cyrl-RS" w:eastAsia="sr-Latn-RS"/>
        </w:rPr>
        <w:t xml:space="preserve"> у изградњи у Ваљеву</w:t>
      </w:r>
      <w:r w:rsidR="00AF55B3">
        <w:rPr>
          <w:rFonts w:eastAsiaTheme="minorEastAsia"/>
          <w:bCs/>
          <w:color w:val="auto"/>
          <w:kern w:val="0"/>
          <w:lang w:val="sr-Cyrl-RS" w:eastAsia="sr-Latn-RS"/>
        </w:rPr>
        <w:t>.</w:t>
      </w:r>
      <w:r w:rsidRPr="00AF55B3">
        <w:rPr>
          <w:rFonts w:eastAsia="Times New Roman"/>
          <w:noProof/>
          <w:kern w:val="0"/>
          <w:lang w:val="sr-Cyrl-RS" w:eastAsia="en-US"/>
        </w:rPr>
        <w:t xml:space="preserve"> </w:t>
      </w:r>
    </w:p>
    <w:p w14:paraId="4EE746DA"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sr-Cyrl-CS" w:eastAsia="en-US"/>
        </w:rPr>
      </w:pPr>
      <w:r w:rsidRPr="00C60184">
        <w:rPr>
          <w:rFonts w:eastAsia="Times New Roman"/>
          <w:b/>
          <w:bCs/>
          <w:noProof/>
          <w:kern w:val="0"/>
          <w:lang w:val="sr-Cyrl-CS" w:eastAsia="en-US"/>
        </w:rPr>
        <w:t>Пројектни задатак дефинише израду Идејног решења, Пројекта за грађевинску дозволу и Пројекта за извођење.</w:t>
      </w:r>
    </w:p>
    <w:p w14:paraId="199604F2"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sr-Cyrl-RS" w:eastAsia="en-US"/>
        </w:rPr>
      </w:pPr>
      <w:r w:rsidRPr="00C60184">
        <w:rPr>
          <w:rFonts w:eastAsiaTheme="minorEastAsia"/>
          <w:color w:val="auto"/>
          <w:kern w:val="0"/>
          <w:lang w:val="sr-Cyrl-RS" w:eastAsia="en-US"/>
        </w:rPr>
        <w:t>Прихватању Идејног решења претходи јавна презентација Идејног решења руководству Центра за социјални рад, Градске управе Ваљево и Канцеларије за управљање јавним улагањима и усаглашавању решења те се по добијању сагласности наставља са даљом израдом пројектне документације.</w:t>
      </w:r>
    </w:p>
    <w:p w14:paraId="2B487309"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en-US" w:eastAsia="en-US"/>
        </w:rPr>
      </w:pPr>
    </w:p>
    <w:p w14:paraId="1571DFD0"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t>ОСНОВНИ ПОДАЦИ О ОБЈЕКТУ:</w:t>
      </w:r>
    </w:p>
    <w:p w14:paraId="4CA3E33D"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4651693C" w14:textId="35D2D754"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Предметни објекат је лоциран на КП</w:t>
      </w:r>
      <w:r w:rsidRPr="00C60184">
        <w:rPr>
          <w:rFonts w:eastAsia="Times New Roman"/>
          <w:noProof/>
          <w:kern w:val="0"/>
          <w:lang w:val="sr-Cyrl-RS" w:eastAsia="en-US"/>
        </w:rPr>
        <w:t xml:space="preserve"> </w:t>
      </w:r>
      <w:r w:rsidRPr="00C60184">
        <w:rPr>
          <w:rFonts w:eastAsia="Times New Roman"/>
          <w:noProof/>
          <w:kern w:val="0"/>
          <w:lang w:val="sr-Cyrl-CS" w:eastAsia="en-US"/>
        </w:rPr>
        <w:t>9373/1</w:t>
      </w:r>
      <w:r w:rsidRPr="00C60184">
        <w:rPr>
          <w:rFonts w:eastAsia="Times New Roman"/>
          <w:noProof/>
          <w:kern w:val="0"/>
          <w:lang w:val="sr-Latn-RS" w:eastAsia="en-US"/>
        </w:rPr>
        <w:t xml:space="preserve"> KO </w:t>
      </w:r>
      <w:r w:rsidRPr="00C60184">
        <w:rPr>
          <w:rFonts w:eastAsia="Times New Roman"/>
          <w:noProof/>
          <w:kern w:val="0"/>
          <w:lang w:val="sr-Cyrl-RS" w:eastAsia="en-US"/>
        </w:rPr>
        <w:t>Ваљево</w:t>
      </w:r>
    </w:p>
    <w:p w14:paraId="3C3F06FA"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en-US" w:eastAsia="en-US"/>
        </w:rPr>
        <w:t xml:space="preserve">Спратност објекта је </w:t>
      </w:r>
      <w:r w:rsidRPr="00C60184">
        <w:rPr>
          <w:rFonts w:eastAsia="Times New Roman"/>
          <w:noProof/>
          <w:kern w:val="0"/>
          <w:lang w:val="sr-Cyrl-CS" w:eastAsia="en-US"/>
        </w:rPr>
        <w:t>Су+</w:t>
      </w:r>
      <w:r w:rsidRPr="00C60184">
        <w:rPr>
          <w:rFonts w:eastAsia="Times New Roman"/>
          <w:noProof/>
          <w:kern w:val="0"/>
          <w:lang w:val="sr-Cyrl-RS" w:eastAsia="en-US"/>
        </w:rPr>
        <w:t>П+3 спрата.</w:t>
      </w:r>
      <w:r w:rsidRPr="00C60184">
        <w:rPr>
          <w:rFonts w:eastAsia="Times New Roman"/>
          <w:noProof/>
          <w:kern w:val="0"/>
          <w:lang w:val="en-US" w:eastAsia="en-US"/>
        </w:rPr>
        <w:t xml:space="preserve"> </w:t>
      </w:r>
      <w:r w:rsidRPr="00C60184">
        <w:rPr>
          <w:rFonts w:eastAsia="Times New Roman"/>
          <w:noProof/>
          <w:kern w:val="0"/>
          <w:lang w:val="sr-Cyrl-RS" w:eastAsia="en-US"/>
        </w:rPr>
        <w:t xml:space="preserve">Бруто површина око </w:t>
      </w:r>
      <w:r w:rsidRPr="00C60184">
        <w:rPr>
          <w:rFonts w:eastAsia="Times New Roman"/>
          <w:noProof/>
          <w:kern w:val="0"/>
          <w:lang w:val="sr-Cyrl-CS" w:eastAsia="en-US"/>
        </w:rPr>
        <w:t>7</w:t>
      </w:r>
      <w:r w:rsidRPr="00C60184">
        <w:rPr>
          <w:rFonts w:eastAsia="Times New Roman"/>
          <w:noProof/>
          <w:kern w:val="0"/>
          <w:lang w:val="sr-Latn-RS" w:eastAsia="en-US"/>
        </w:rPr>
        <w:t>500</w:t>
      </w:r>
      <w:r w:rsidRPr="00C60184">
        <w:rPr>
          <w:rFonts w:eastAsia="Times New Roman"/>
          <w:noProof/>
          <w:kern w:val="0"/>
          <w:lang w:val="sr-Cyrl-RS" w:eastAsia="en-US"/>
        </w:rPr>
        <w:t>м2</w:t>
      </w:r>
    </w:p>
    <w:p w14:paraId="58FB790A"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Са југозападне стране комплекс је омеђен индивидуалним објектима, са северне и североисточне стране улицом Р.Драговића, а са југоисточне стране гробљем. Објекат се налази на узвишењу са јако стрмим нагибима терена.</w:t>
      </w:r>
    </w:p>
    <w:p w14:paraId="425F54C4"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Објекат је делимично изграђен по пројекту бироа „Модул“ (Милорад Обрадовић дипл.инг.арх) и Решењу о одбрењу за изградњу бр. 351-55/09-07 од 10.04.2009.год.</w:t>
      </w:r>
    </w:p>
    <w:p w14:paraId="5E43BEC4"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Процењени степен завршености радова према оргиналном пројекту је између 30-40%. Објекат је грађен као нов, у периоду 2010-2011 године, након чега су радови до даљњег заустављени. На објеку тренутно нема активности нити изгледа да ће радови бити настављени.</w:t>
      </w:r>
    </w:p>
    <w:p w14:paraId="67FA3DB1"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p>
    <w:p w14:paraId="061D9D00"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t>ПОСЕБНИ УСЛОВИ:</w:t>
      </w:r>
    </w:p>
    <w:p w14:paraId="391CB97B"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1E046B2B"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НАМЕНА И ОРГАНИЗАЦИЈА</w:t>
      </w:r>
    </w:p>
    <w:p w14:paraId="2A900F0A"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p>
    <w:p w14:paraId="03BD9D8B" w14:textId="0EF02BB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Постојећи објекат је грађен као дом за смештај одраслих и старих лица</w:t>
      </w:r>
      <w:r w:rsidRPr="00C60184">
        <w:rPr>
          <w:rFonts w:eastAsia="Times New Roman"/>
          <w:noProof/>
          <w:kern w:val="0"/>
          <w:lang w:val="sr-Cyrl-CS" w:eastAsia="en-US"/>
        </w:rPr>
        <w:t xml:space="preserve"> и то по принципу геронтолошког центра, односно институционалне заштите која подразумева смештај и здравствену негу корисника и обезбеђује ванинституционалне облике заштите старих лица.</w:t>
      </w:r>
      <w:r w:rsidRPr="00C60184">
        <w:rPr>
          <w:rFonts w:eastAsia="Times New Roman"/>
          <w:noProof/>
          <w:kern w:val="0"/>
          <w:lang w:val="sr-Cyrl-RS" w:eastAsia="en-US"/>
        </w:rPr>
        <w:tab/>
      </w:r>
    </w:p>
    <w:p w14:paraId="1C5195C5" w14:textId="207C8BAE"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Идејни концепт новог објекта базирати на пренамени примарно пројектованог објекта савременим тенденцијама у области социјалне заштите и то пре свега на пружање квалитетније и инклузивније неге корисницима, а све у складу са Законом о социјалној заштити („Сл</w:t>
      </w:r>
      <w:r w:rsidR="002E0EBC">
        <w:rPr>
          <w:rFonts w:eastAsia="Times New Roman"/>
          <w:noProof/>
          <w:kern w:val="0"/>
          <w:lang w:val="sr-Cyrl-RS" w:eastAsia="en-US"/>
        </w:rPr>
        <w:t>ужбени г</w:t>
      </w:r>
      <w:r w:rsidRPr="00C60184">
        <w:rPr>
          <w:rFonts w:eastAsia="Times New Roman"/>
          <w:noProof/>
          <w:kern w:val="0"/>
          <w:lang w:val="sr-Cyrl-RS" w:eastAsia="en-US"/>
        </w:rPr>
        <w:t>ласник РС“</w:t>
      </w:r>
      <w:r w:rsidR="002E0EBC">
        <w:rPr>
          <w:rFonts w:eastAsia="Times New Roman"/>
          <w:noProof/>
          <w:kern w:val="0"/>
          <w:lang w:val="sr-Cyrl-RS" w:eastAsia="en-US"/>
        </w:rPr>
        <w:t>,</w:t>
      </w:r>
      <w:r w:rsidRPr="00C60184">
        <w:rPr>
          <w:rFonts w:eastAsia="Times New Roman"/>
          <w:noProof/>
          <w:kern w:val="0"/>
          <w:lang w:val="sr-Cyrl-RS" w:eastAsia="en-US"/>
        </w:rPr>
        <w:t xml:space="preserve"> бр</w:t>
      </w:r>
      <w:r w:rsidR="002E0EBC">
        <w:rPr>
          <w:rFonts w:eastAsia="Times New Roman"/>
          <w:noProof/>
          <w:kern w:val="0"/>
          <w:lang w:val="sr-Cyrl-RS" w:eastAsia="en-US"/>
        </w:rPr>
        <w:t xml:space="preserve">ој </w:t>
      </w:r>
      <w:r w:rsidRPr="00C60184">
        <w:rPr>
          <w:rFonts w:eastAsia="Times New Roman"/>
          <w:noProof/>
          <w:kern w:val="0"/>
          <w:lang w:val="sr-Cyrl-RS" w:eastAsia="en-US"/>
        </w:rPr>
        <w:t>24/11), Правилником о ближим условима и стандардима за пружање услуга социјалне заштите („Сл</w:t>
      </w:r>
      <w:r w:rsidR="002E0EBC">
        <w:rPr>
          <w:rFonts w:eastAsia="Times New Roman"/>
          <w:noProof/>
          <w:kern w:val="0"/>
          <w:lang w:val="sr-Cyrl-RS" w:eastAsia="en-US"/>
        </w:rPr>
        <w:t>ужбени г</w:t>
      </w:r>
      <w:r w:rsidRPr="00C60184">
        <w:rPr>
          <w:rFonts w:eastAsia="Times New Roman"/>
          <w:noProof/>
          <w:kern w:val="0"/>
          <w:lang w:val="sr-Cyrl-RS" w:eastAsia="en-US"/>
        </w:rPr>
        <w:t>ласник РС“</w:t>
      </w:r>
      <w:r w:rsidR="002E0EBC">
        <w:rPr>
          <w:rFonts w:eastAsia="Times New Roman"/>
          <w:noProof/>
          <w:kern w:val="0"/>
          <w:lang w:val="sr-Cyrl-RS" w:eastAsia="en-US"/>
        </w:rPr>
        <w:t>,</w:t>
      </w:r>
      <w:r w:rsidRPr="00C60184">
        <w:rPr>
          <w:rFonts w:eastAsia="Times New Roman"/>
          <w:noProof/>
          <w:kern w:val="0"/>
          <w:lang w:val="sr-Cyrl-RS" w:eastAsia="en-US"/>
        </w:rPr>
        <w:t xml:space="preserve"> бр.</w:t>
      </w:r>
      <w:r w:rsidR="002E0EBC">
        <w:rPr>
          <w:rFonts w:eastAsia="Times New Roman"/>
          <w:noProof/>
          <w:kern w:val="0"/>
          <w:lang w:val="sr-Cyrl-RS" w:eastAsia="en-US"/>
        </w:rPr>
        <w:t xml:space="preserve"> </w:t>
      </w:r>
      <w:r w:rsidRPr="00C60184">
        <w:rPr>
          <w:rFonts w:eastAsia="Times New Roman"/>
          <w:noProof/>
          <w:kern w:val="0"/>
          <w:lang w:val="sr-Cyrl-RS" w:eastAsia="en-US"/>
        </w:rPr>
        <w:t>42/13, 89/18</w:t>
      </w:r>
      <w:r w:rsidR="002E0EBC">
        <w:rPr>
          <w:rFonts w:eastAsia="Times New Roman"/>
          <w:noProof/>
          <w:kern w:val="0"/>
          <w:lang w:val="sr-Cyrl-RS" w:eastAsia="en-US"/>
        </w:rPr>
        <w:t xml:space="preserve"> и </w:t>
      </w:r>
      <w:r w:rsidRPr="00C60184">
        <w:rPr>
          <w:rFonts w:eastAsia="Times New Roman"/>
          <w:noProof/>
          <w:kern w:val="0"/>
          <w:lang w:val="sr-Cyrl-RS" w:eastAsia="en-US"/>
        </w:rPr>
        <w:t>73/19) и осталим важећим подзаконским актима.</w:t>
      </w:r>
    </w:p>
    <w:p w14:paraId="00EB69DB"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p>
    <w:p w14:paraId="6248AE61"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ab/>
        <w:t xml:space="preserve">Базирано на оваквом приступу, концепт је могуће развијати у два правца односно у </w:t>
      </w:r>
      <w:r w:rsidRPr="00C60184">
        <w:rPr>
          <w:rFonts w:eastAsia="Times New Roman"/>
          <w:noProof/>
          <w:kern w:val="0"/>
          <w:lang w:val="sr-Cyrl-RS" w:eastAsia="en-US"/>
        </w:rPr>
        <w:lastRenderedPageBreak/>
        <w:t>преклапање две примарне функције у једном постојећем објекту и то:</w:t>
      </w:r>
    </w:p>
    <w:p w14:paraId="1956A572"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p>
    <w:p w14:paraId="2C15BC10" w14:textId="77777777" w:rsidR="00C60184" w:rsidRPr="00C60184" w:rsidRDefault="00C60184" w:rsidP="00C8178D">
      <w:pPr>
        <w:widowControl w:val="0"/>
        <w:numPr>
          <w:ilvl w:val="0"/>
          <w:numId w:val="23"/>
        </w:numPr>
        <w:shd w:val="clear" w:color="auto" w:fill="FFFFFF"/>
        <w:tabs>
          <w:tab w:val="left" w:pos="0"/>
          <w:tab w:val="left" w:pos="1920"/>
        </w:tabs>
        <w:suppressAutoHyphens w:val="0"/>
        <w:autoSpaceDE w:val="0"/>
        <w:autoSpaceDN w:val="0"/>
        <w:adjustRightInd w:val="0"/>
        <w:spacing w:before="5" w:line="240" w:lineRule="auto"/>
        <w:ind w:left="0" w:right="-806"/>
        <w:jc w:val="both"/>
        <w:rPr>
          <w:rFonts w:eastAsia="Times New Roman"/>
          <w:b/>
          <w:bCs/>
          <w:i/>
          <w:iCs/>
          <w:noProof/>
          <w:kern w:val="0"/>
          <w:lang w:val="sr-Cyrl-RS" w:eastAsia="en-US"/>
        </w:rPr>
      </w:pPr>
      <w:r w:rsidRPr="00C60184">
        <w:rPr>
          <w:rFonts w:eastAsia="Times New Roman"/>
          <w:b/>
          <w:bCs/>
          <w:i/>
          <w:iCs/>
          <w:noProof/>
          <w:kern w:val="0"/>
          <w:lang w:val="sr-Cyrl-RS" w:eastAsia="en-US"/>
        </w:rPr>
        <w:t>Дневни центар за кориснике услуга социјане заштите</w:t>
      </w:r>
    </w:p>
    <w:p w14:paraId="58DC8DC0" w14:textId="77777777" w:rsidR="00C60184" w:rsidRPr="00C60184" w:rsidRDefault="00C60184" w:rsidP="00C8178D">
      <w:pPr>
        <w:widowControl w:val="0"/>
        <w:numPr>
          <w:ilvl w:val="0"/>
          <w:numId w:val="23"/>
        </w:numPr>
        <w:shd w:val="clear" w:color="auto" w:fill="FFFFFF"/>
        <w:tabs>
          <w:tab w:val="left" w:pos="0"/>
          <w:tab w:val="left" w:pos="1920"/>
        </w:tabs>
        <w:suppressAutoHyphens w:val="0"/>
        <w:autoSpaceDE w:val="0"/>
        <w:autoSpaceDN w:val="0"/>
        <w:adjustRightInd w:val="0"/>
        <w:spacing w:before="5" w:line="240" w:lineRule="auto"/>
        <w:ind w:left="0" w:right="-806"/>
        <w:jc w:val="both"/>
        <w:rPr>
          <w:rFonts w:eastAsia="Times New Roman"/>
          <w:b/>
          <w:bCs/>
          <w:i/>
          <w:iCs/>
          <w:noProof/>
          <w:kern w:val="0"/>
          <w:lang w:val="sr-Cyrl-RS" w:eastAsia="en-US"/>
        </w:rPr>
      </w:pPr>
      <w:r w:rsidRPr="00C60184">
        <w:rPr>
          <w:rFonts w:eastAsia="Times New Roman"/>
          <w:b/>
          <w:bCs/>
          <w:i/>
          <w:iCs/>
          <w:noProof/>
          <w:kern w:val="0"/>
          <w:lang w:val="sr-Cyrl-RS" w:eastAsia="en-US"/>
        </w:rPr>
        <w:t>Смештај и нега одраслих и старих лица (оквирних капацитета за 100 сталних и 80 привремених корисника)</w:t>
      </w:r>
    </w:p>
    <w:p w14:paraId="2036D3B9"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p>
    <w:p w14:paraId="726512EE" w14:textId="77777777" w:rsidR="00C60184" w:rsidRPr="00C60184" w:rsidRDefault="00C60184" w:rsidP="00C8178D">
      <w:pPr>
        <w:widowControl w:val="0"/>
        <w:numPr>
          <w:ilvl w:val="0"/>
          <w:numId w:val="24"/>
        </w:numPr>
        <w:shd w:val="clear" w:color="auto" w:fill="FFFFFF"/>
        <w:tabs>
          <w:tab w:val="left" w:pos="0"/>
          <w:tab w:val="left" w:pos="1920"/>
        </w:tabs>
        <w:suppressAutoHyphens w:val="0"/>
        <w:autoSpaceDE w:val="0"/>
        <w:autoSpaceDN w:val="0"/>
        <w:adjustRightInd w:val="0"/>
        <w:spacing w:before="5" w:line="240" w:lineRule="auto"/>
        <w:ind w:left="0" w:right="-806"/>
        <w:jc w:val="both"/>
        <w:rPr>
          <w:rFonts w:eastAsia="Times New Roman"/>
          <w:b/>
          <w:bCs/>
          <w:i/>
          <w:iCs/>
          <w:noProof/>
          <w:kern w:val="0"/>
          <w:lang w:val="sr-Cyrl-RS" w:eastAsia="en-US"/>
        </w:rPr>
      </w:pPr>
      <w:r w:rsidRPr="00C60184">
        <w:rPr>
          <w:rFonts w:eastAsia="Times New Roman"/>
          <w:b/>
          <w:bCs/>
          <w:i/>
          <w:iCs/>
          <w:noProof/>
          <w:kern w:val="0"/>
          <w:lang w:val="sr-Cyrl-RS" w:eastAsia="en-US"/>
        </w:rPr>
        <w:t>Дневни центар</w:t>
      </w:r>
    </w:p>
    <w:p w14:paraId="2A94338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p>
    <w:p w14:paraId="128A115F"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 xml:space="preserve">Пројектом размотрити предлог да дневни центар обухвата приземни део објекта са могућношћу коришћења делова првог спрата у виду галеријског простора. Дневни центар би требало да буде доступан ширем броју корисника, старијих старосних доба и свих степена подршке. Обухватао би </w:t>
      </w:r>
      <w:r w:rsidRPr="00C60184">
        <w:rPr>
          <w:rFonts w:eastAsia="Times New Roman"/>
          <w:i/>
          <w:iCs/>
          <w:noProof/>
          <w:kern w:val="0"/>
          <w:lang w:val="sr-Cyrl-RS" w:eastAsia="en-US"/>
        </w:rPr>
        <w:t>јавне просторе, радионице, специјилизоване терапијске просторе, просторе за разоноду и дружење као и мултифункицоналне сале</w:t>
      </w:r>
      <w:r w:rsidRPr="00C60184">
        <w:rPr>
          <w:rFonts w:eastAsia="Times New Roman"/>
          <w:noProof/>
          <w:kern w:val="0"/>
          <w:lang w:val="sr-Cyrl-RS" w:eastAsia="en-US"/>
        </w:rPr>
        <w:t xml:space="preserve"> са могућношћу организације јавних и приватних догађаја.</w:t>
      </w:r>
    </w:p>
    <w:p w14:paraId="55C933FD"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Јавни простори, холови, мини тргови и лобији, замишљени су као простори окупљања, размене искустава, итерације корисника међусобом, као и са специјализованим особљем и гостима дневног центра у време пауза између активности или у време када специјализоване радионице и терапије нису доступне. Кафе бар или ресторан су део ове целине.</w:t>
      </w:r>
    </w:p>
    <w:p w14:paraId="22DC5FE2"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 xml:space="preserve">Креативне радионице посебних занатских активности као што су нпр. грнчарија, сликање, музејске радионице и слично могу се организовати и адаптирати за различите интересне групе и институције: стручне установе, удружења, здравствене институције, и томе сл. Примарна намена јесте за кориснике центра, али је важан аспект центра интерација корисника социјалне заштите са другим интересним групама и што боља инклузија посебних социјалних група (стари, ментално оболели и сл) у редовне друштвене групе и активности. </w:t>
      </w:r>
    </w:p>
    <w:p w14:paraId="7B5714F3"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 xml:space="preserve">Терапијски простори (делимично и са аспекта примарне здравствене заштите) били би организовани у виду амбуланти, рехабилитационог центра, вежбаонице и других простора потребних за побољшање свих аспеката здравља корисника, како физичког тако и менталног. Оставља се и могућност за пружање религијских саветовања и едукације као важног аспекта друштвеног живота појединца. </w:t>
      </w:r>
    </w:p>
    <w:p w14:paraId="56CBA2C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Простори за разоноду и дружење организовани су кроз овај концепт у форми играоница, шах сала, пикадо простора и више микроамбијената унутар већег отвореног простора. Идеја јесте да све групе корисника у једном простору заједно, како би се остварила што приснија повезаност и стекли бољи услови за друге активности едукативног карактера.</w:t>
      </w:r>
    </w:p>
    <w:p w14:paraId="5D310A9B"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 xml:space="preserve">Мултифункционалне сале би се користиле за одржавање предавања, семинара, већих радних састанака и за потребе центра, као и за друге заинтересоване групе и институције. </w:t>
      </w:r>
    </w:p>
    <w:p w14:paraId="3D70B360"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sr-Cyrl-RS" w:eastAsia="en-US"/>
        </w:rPr>
        <w:t>Због великих разлика међу корисницима објекта предвидети више зона спољног уређења простора. Једна зона за физички активније кориснике, затим за мање активније и за посетиоце као и атријум који ће представљати центар свих комуникација током читаве године.</w:t>
      </w:r>
    </w:p>
    <w:p w14:paraId="279E4643"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p>
    <w:p w14:paraId="7DFA50C0" w14:textId="77777777" w:rsidR="00C60184" w:rsidRPr="00C60184" w:rsidRDefault="00C60184" w:rsidP="00C8178D">
      <w:pPr>
        <w:widowControl w:val="0"/>
        <w:numPr>
          <w:ilvl w:val="0"/>
          <w:numId w:val="24"/>
        </w:numPr>
        <w:shd w:val="clear" w:color="auto" w:fill="FFFFFF"/>
        <w:tabs>
          <w:tab w:val="left" w:pos="0"/>
          <w:tab w:val="left" w:pos="1920"/>
        </w:tabs>
        <w:suppressAutoHyphens w:val="0"/>
        <w:autoSpaceDE w:val="0"/>
        <w:autoSpaceDN w:val="0"/>
        <w:adjustRightInd w:val="0"/>
        <w:spacing w:before="5" w:line="240" w:lineRule="auto"/>
        <w:ind w:right="-806"/>
        <w:jc w:val="both"/>
        <w:rPr>
          <w:rFonts w:eastAsia="Times New Roman"/>
          <w:b/>
          <w:bCs/>
          <w:noProof/>
          <w:kern w:val="0"/>
          <w:lang w:val="sr-Cyrl-RS" w:eastAsia="en-US"/>
        </w:rPr>
      </w:pPr>
      <w:r w:rsidRPr="00C60184">
        <w:rPr>
          <w:rFonts w:eastAsia="Times New Roman"/>
          <w:b/>
          <w:bCs/>
          <w:noProof/>
          <w:kern w:val="0"/>
          <w:lang w:val="sr-Cyrl-RS" w:eastAsia="en-US"/>
        </w:rPr>
        <w:t>Смештај старих и одрасних лица</w:t>
      </w:r>
    </w:p>
    <w:p w14:paraId="06F8E2D8"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Због саме величине делимично изграђеног објекта остатак спратова би био претворен</w:t>
      </w:r>
      <w:r w:rsidRPr="00C60184">
        <w:rPr>
          <w:rFonts w:eastAsia="Times New Roman"/>
          <w:noProof/>
          <w:kern w:val="0"/>
          <w:lang w:val="en-GB" w:eastAsia="en-US"/>
        </w:rPr>
        <w:t xml:space="preserve">, </w:t>
      </w:r>
      <w:r w:rsidRPr="00C60184">
        <w:rPr>
          <w:rFonts w:eastAsia="Times New Roman"/>
          <w:noProof/>
          <w:kern w:val="0"/>
          <w:lang w:val="sr-Cyrl-CS" w:eastAsia="en-US"/>
        </w:rPr>
        <w:t>али физички раздвојен</w:t>
      </w:r>
      <w:r w:rsidRPr="00C60184">
        <w:rPr>
          <w:rFonts w:eastAsia="Times New Roman"/>
          <w:noProof/>
          <w:kern w:val="0"/>
          <w:lang w:val="sr-Cyrl-RS" w:eastAsia="en-US"/>
        </w:rPr>
        <w:t xml:space="preserve"> у савремени смештајни комплекс старих и одраслих особа. У зависности од могућности организације простора за примарну функцију дневног центра број корисника односно смештајни капацитет би се одредио кроз Идејно решење у првој фази израде пројектно техничке документације. </w:t>
      </w:r>
    </w:p>
    <w:p w14:paraId="15232D25"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Смештајне једнице би биле оформљене хотелског типа, са високим стандардом комфора корисника (макс.2 креветне собе) са свим другим пропратним садржајима неопходним за функционисање такве врсте објекта (вешерница, кухиња, ресторан, администрација, техничко-енергетски блок, просторије за запослене, подршка, просторије за изолацију преминулих и друго).</w:t>
      </w:r>
    </w:p>
    <w:p w14:paraId="0187B285"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p>
    <w:p w14:paraId="4DD85622"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lastRenderedPageBreak/>
        <w:t>Дневни центар за кориснике услуга социјалне заштите у заједници које, у складу са Законом о социјалној заштити, обезбеђује јединица локалне самоуправе, мора бити физички одвојена целина у предметном објекту од домског смештаја одраслих и старијих лица које, у складу са наведеним законом обезбеђује Република;</w:t>
      </w:r>
    </w:p>
    <w:p w14:paraId="7F6D2A92"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p>
    <w:p w14:paraId="1A070EA4"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Коришћење домског смештаја за потребе дневног центра омогућиће се уз сагласност Оснивача и регулисања међусобних права и обавеза.</w:t>
      </w:r>
    </w:p>
    <w:p w14:paraId="1BC956C3" w14:textId="77777777" w:rsidR="00C60184" w:rsidRPr="00C60184" w:rsidRDefault="00C60184" w:rsidP="00C60184">
      <w:pPr>
        <w:suppressAutoHyphens w:val="0"/>
        <w:spacing w:line="240" w:lineRule="auto"/>
        <w:rPr>
          <w:rFonts w:eastAsia="Times New Roman"/>
          <w:b/>
          <w:bCs/>
          <w:noProof/>
          <w:kern w:val="0"/>
          <w:lang w:val="en-US" w:eastAsia="en-US"/>
        </w:rPr>
      </w:pPr>
    </w:p>
    <w:p w14:paraId="16123EA0"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Стручни рад у оквиру установе мора подразумевати мултидисциплинарни приступ и комплексан ангажман као и континуирану подршку стручних радника и сарадника корисницима домског смештаја као и корисницима дневних услуга у заједници и то кроз:</w:t>
      </w:r>
    </w:p>
    <w:p w14:paraId="54F9340D" w14:textId="77777777" w:rsidR="00C60184" w:rsidRPr="00C60184" w:rsidRDefault="00C60184" w:rsidP="00C8178D">
      <w:pPr>
        <w:widowControl w:val="0"/>
        <w:numPr>
          <w:ilvl w:val="0"/>
          <w:numId w:val="28"/>
        </w:numPr>
        <w:shd w:val="clear" w:color="auto" w:fill="FFFFFF"/>
        <w:tabs>
          <w:tab w:val="left" w:pos="0"/>
          <w:tab w:val="left" w:pos="192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Психолошку подршку (индивидулана психосоцијална подршка у циљу очувања менталног здравља, услуге психијатра)</w:t>
      </w:r>
    </w:p>
    <w:p w14:paraId="774EABD7" w14:textId="77777777" w:rsidR="00C60184" w:rsidRPr="00C60184" w:rsidRDefault="00C60184" w:rsidP="00C8178D">
      <w:pPr>
        <w:widowControl w:val="0"/>
        <w:numPr>
          <w:ilvl w:val="0"/>
          <w:numId w:val="28"/>
        </w:numPr>
        <w:shd w:val="clear" w:color="auto" w:fill="FFFFFF"/>
        <w:tabs>
          <w:tab w:val="left" w:pos="0"/>
          <w:tab w:val="left" w:pos="192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Здравствену заштиту (примарна свакодневна здравствена заштита за кориснике услуга домског смештаја односно по потреби за дневне кориснике од стране лекара специјалиста, лекара опште праксе и осталих медицинских радника)</w:t>
      </w:r>
    </w:p>
    <w:p w14:paraId="20233E22" w14:textId="77777777" w:rsidR="00C60184" w:rsidRPr="00C60184" w:rsidRDefault="00C60184" w:rsidP="00C8178D">
      <w:pPr>
        <w:widowControl w:val="0"/>
        <w:numPr>
          <w:ilvl w:val="0"/>
          <w:numId w:val="28"/>
        </w:numPr>
        <w:shd w:val="clear" w:color="auto" w:fill="FFFFFF"/>
        <w:tabs>
          <w:tab w:val="left" w:pos="0"/>
          <w:tab w:val="left" w:pos="192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Физикалну медицину и рехабилитацију (терапеутске вежбе, савремени апарати, магнетотерапија и сл)</w:t>
      </w:r>
    </w:p>
    <w:p w14:paraId="03136EE7" w14:textId="77777777" w:rsidR="00C60184" w:rsidRPr="00C60184" w:rsidRDefault="00C60184" w:rsidP="00C8178D">
      <w:pPr>
        <w:widowControl w:val="0"/>
        <w:numPr>
          <w:ilvl w:val="0"/>
          <w:numId w:val="28"/>
        </w:numPr>
        <w:shd w:val="clear" w:color="auto" w:fill="FFFFFF"/>
        <w:tabs>
          <w:tab w:val="left" w:pos="0"/>
          <w:tab w:val="left" w:pos="192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Исхрану (лиценцирани нутриционисти-дијететичари)</w:t>
      </w:r>
    </w:p>
    <w:p w14:paraId="1B925183" w14:textId="77777777" w:rsidR="00C60184" w:rsidRPr="00C60184" w:rsidRDefault="00C60184" w:rsidP="00C8178D">
      <w:pPr>
        <w:widowControl w:val="0"/>
        <w:numPr>
          <w:ilvl w:val="0"/>
          <w:numId w:val="28"/>
        </w:numPr>
        <w:shd w:val="clear" w:color="auto" w:fill="FFFFFF"/>
        <w:tabs>
          <w:tab w:val="left" w:pos="0"/>
          <w:tab w:val="left" w:pos="192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Радну терапију (спортске активности, културно-забавне активности, вежбе памћења и сл)</w:t>
      </w:r>
    </w:p>
    <w:p w14:paraId="574DCDE8"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5EE11A6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Стручни рад у домском смештају мора бити организован у складу са прописаним нормативима и стандардима, као и рад у дневном центру, у зависности од одређене групе услуга или конкретне услуге, сагласно потребама и различитостима корисничке групе.</w:t>
      </w:r>
    </w:p>
    <w:p w14:paraId="7CBF4C3D" w14:textId="77777777" w:rsidR="00C60184" w:rsidRPr="00C60184" w:rsidRDefault="00C60184" w:rsidP="00C60184">
      <w:pPr>
        <w:suppressAutoHyphens w:val="0"/>
        <w:spacing w:line="240" w:lineRule="auto"/>
        <w:ind w:left="-720"/>
        <w:rPr>
          <w:rFonts w:ascii="Calibri" w:eastAsia="Times New Roman" w:hAnsi="Calibri"/>
          <w:color w:val="1F497D"/>
          <w:kern w:val="0"/>
          <w:sz w:val="22"/>
          <w:szCs w:val="22"/>
          <w:lang w:val="sr-Cyrl-RS" w:eastAsia="en-US"/>
        </w:rPr>
      </w:pPr>
    </w:p>
    <w:p w14:paraId="51DCCA67"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Сви пружаоци услуга социјалне заштите морају да испуне прописане услове и заједничке и посебне стандарде - минималне структуралне и функционалне стандарде  за пружање стандаризованих услуга у области социјалне заштите, у складу са Законом о социјалној заштити („Службени гласник РС”, број 24/11)  и Правилником о ближим условима и стандардима за пружање услуга социјалне заштите („Службени гласник РС”, бр. 42/13, 89/18 и 73/19);</w:t>
      </w:r>
    </w:p>
    <w:p w14:paraId="1E4DB034"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256D8C1D"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CS" w:eastAsia="en-US"/>
        </w:rPr>
        <w:t>Предметни објекат одлуком Владе Републике Србије уврштен је у Државни Програм унапређења објеката јавне намане у јавној својини у области здравства, просвете, социјалне заштите и спорта који спроводи Канцеларија за управљање јавним улагањима те се пројектна документација мора израдити у форми и обиму у свему у складу са смерницама за израду пројектне документације јавно доступним на сајту Канцеларије (прилог 1 овог Пројектног задатка).</w:t>
      </w:r>
      <w:r w:rsidRPr="00C60184">
        <w:rPr>
          <w:rFonts w:eastAsia="Times New Roman"/>
          <w:noProof/>
          <w:kern w:val="0"/>
          <w:lang w:val="en-US" w:eastAsia="en-US"/>
        </w:rPr>
        <w:br w:type="page"/>
      </w:r>
    </w:p>
    <w:p w14:paraId="76A50A7A"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lastRenderedPageBreak/>
        <w:t>ПР</w:t>
      </w:r>
      <w:r w:rsidRPr="00C60184">
        <w:rPr>
          <w:rFonts w:eastAsia="Times New Roman"/>
          <w:b/>
          <w:bCs/>
          <w:noProof/>
          <w:kern w:val="0"/>
          <w:lang w:val="sr-Cyrl-CS" w:eastAsia="en-US"/>
        </w:rPr>
        <w:t>ОЈЕКТНИ ЗАДАТАК_</w:t>
      </w:r>
      <w:r w:rsidRPr="00C60184">
        <w:rPr>
          <w:rFonts w:eastAsia="Times New Roman"/>
          <w:b/>
          <w:bCs/>
          <w:noProof/>
          <w:kern w:val="0"/>
          <w:lang w:val="en-US" w:eastAsia="en-US"/>
        </w:rPr>
        <w:t>ПРОЈЕКАТ АРХИТЕКТУРЕ</w:t>
      </w:r>
    </w:p>
    <w:p w14:paraId="13356658" w14:textId="77777777" w:rsidR="00633C94" w:rsidRPr="00850E64" w:rsidRDefault="00633C94" w:rsidP="00633C94">
      <w:pPr>
        <w:rPr>
          <w:rFonts w:eastAsiaTheme="minorEastAsia"/>
          <w:b/>
          <w:bCs/>
          <w:color w:val="auto"/>
          <w:kern w:val="0"/>
          <w:sz w:val="22"/>
          <w:szCs w:val="22"/>
          <w:lang w:val="sr-Cyrl-RS" w:eastAsia="sr-Latn-RS"/>
        </w:rPr>
      </w:pPr>
      <w:r>
        <w:rPr>
          <w:b/>
          <w:bCs/>
          <w:lang w:val="sr-Cyrl-RS"/>
        </w:rPr>
        <w:t>ОБЈЕКАТ „УСТАНОВЕ ЗА ОДРАСЛЕ И СТАРИЈЕ“ – У ИЗГРАДЊИ У ВАЉЕВУ</w:t>
      </w:r>
      <w:r w:rsidRPr="00850E64">
        <w:rPr>
          <w:rFonts w:eastAsiaTheme="minorEastAsia"/>
          <w:b/>
          <w:bCs/>
          <w:color w:val="auto"/>
          <w:kern w:val="0"/>
          <w:sz w:val="22"/>
          <w:szCs w:val="22"/>
          <w:lang w:val="sr-Cyrl-RS" w:eastAsia="sr-Latn-RS"/>
        </w:rPr>
        <w:t xml:space="preserve"> </w:t>
      </w:r>
    </w:p>
    <w:p w14:paraId="02A3FBCA" w14:textId="77777777" w:rsidR="00633C94" w:rsidRPr="00C60184" w:rsidRDefault="00633C94" w:rsidP="00633C9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65BEBFA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АРХИТЕКТОНСКО ОБЛИКОВАЊЕ</w:t>
      </w:r>
    </w:p>
    <w:p w14:paraId="61CBCD26"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ab/>
        <w:t>У архитектонском смислу, објекат треба прилагодити савременим тенденцијама материјализације, обликовања и функционалности. Постојећи објекат даје добру полазну основу  с обзиром да је конципиран као двобродна ламела са јасно подељеним функционалним целинама. Предвиђени равни кров даје могућности савременом и постмодернистичког архитектонског обликовања, без традициноалних елемената контекста. Положај објекта на пропланку изнад града даје и захтева да објекат постане локални репер у простору, препознатљиви акценат који доводи и усмерава токове кретања. Посебни аспект јесте материјализација фасадних површина која мора да задовољи најстроже пре свега техничке и безбедоносне захтеве, а одмах потом да естетским смислом потврди намену и функцију. Неоходно је обезбедити добре визуре из смештајних капацитета као вид посебног комфора. Партерно уређење око објекта организовати да се постигне максимална доступност и приступачност објекту, са пуно зеленила, уређених парковских површина и амбијената за разоноду и дружење.</w:t>
      </w:r>
    </w:p>
    <w:p w14:paraId="628A1653"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ab/>
      </w:r>
    </w:p>
    <w:p w14:paraId="66876117"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КОНСТРУКЦИЈА</w:t>
      </w:r>
    </w:p>
    <w:p w14:paraId="72A4A19E"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en-US" w:eastAsia="en-US"/>
        </w:rPr>
        <w:tab/>
      </w:r>
      <w:r w:rsidRPr="00C60184">
        <w:rPr>
          <w:rFonts w:eastAsia="Times New Roman"/>
          <w:noProof/>
          <w:kern w:val="0"/>
          <w:lang w:val="sr-Cyrl-RS" w:eastAsia="en-US"/>
        </w:rPr>
        <w:t>Пројекат конструкције треба да обухвати прорачун и конструктивно решење постојећег и по потреби, дограђиваног дела. Материјал и распон према пројекту архитектуре.</w:t>
      </w:r>
    </w:p>
    <w:p w14:paraId="30D92AAD"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ab/>
        <w:t>Други делови објекта нису предвиђени за конструктивну санацију. По потреби приликом извођења радова, извођач је дужан да укаже на евентуална конструктивна оштећења која тренутно нису видљива и да рационално решење</w:t>
      </w:r>
      <w:r w:rsidRPr="00C60184">
        <w:rPr>
          <w:rFonts w:eastAsia="Times New Roman"/>
          <w:noProof/>
          <w:kern w:val="0"/>
          <w:lang w:val="sr-Cyrl-CS" w:eastAsia="en-US"/>
        </w:rPr>
        <w:t xml:space="preserve"> за санацију</w:t>
      </w:r>
      <w:r w:rsidRPr="00C60184">
        <w:rPr>
          <w:rFonts w:eastAsia="Times New Roman"/>
          <w:noProof/>
          <w:kern w:val="0"/>
          <w:lang w:val="en-US" w:eastAsia="en-US"/>
        </w:rPr>
        <w:t>.</w:t>
      </w:r>
    </w:p>
    <w:p w14:paraId="1647077E"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kern w:val="0"/>
          <w:lang w:val="en-US" w:eastAsia="en-US"/>
        </w:rPr>
      </w:pPr>
    </w:p>
    <w:p w14:paraId="3DF71BAE"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ИНСТАЛАЦИЈЕ</w:t>
      </w:r>
    </w:p>
    <w:p w14:paraId="4BEDB0CF" w14:textId="77777777" w:rsidR="00C60184" w:rsidRPr="00C60184" w:rsidRDefault="00C60184" w:rsidP="00C60184">
      <w:pPr>
        <w:widowControl w:val="0"/>
        <w:shd w:val="clear" w:color="auto" w:fill="FFFFFF"/>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ab/>
        <w:t>У објекту предвидети све инсталације потребне за савремено функционисане и експлоатацију објекта, то подразумева:</w:t>
      </w:r>
    </w:p>
    <w:p w14:paraId="78A4E3CA"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Електроинсталације средњег и ниског напона према условима надлежне електродистрибуције.</w:t>
      </w:r>
    </w:p>
    <w:p w14:paraId="68C3C07B"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Мерење утрошене електри</w:t>
      </w:r>
      <w:r w:rsidRPr="00C60184">
        <w:rPr>
          <w:rFonts w:eastAsia="Times New Roman"/>
          <w:noProof/>
          <w:kern w:val="0"/>
          <w:lang w:val="sr-Cyrl-CS" w:eastAsia="en-US"/>
        </w:rPr>
        <w:t>ч</w:t>
      </w:r>
      <w:r w:rsidRPr="00C60184">
        <w:rPr>
          <w:rFonts w:eastAsia="Times New Roman"/>
          <w:noProof/>
          <w:kern w:val="0"/>
          <w:lang w:val="en-US" w:eastAsia="en-US"/>
        </w:rPr>
        <w:t>не енергије предвидети према условима надлежне електродистрибуције за напајање следећих потрошача:</w:t>
      </w:r>
    </w:p>
    <w:p w14:paraId="38BC1184"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системи противпожарне заштите</w:t>
      </w:r>
    </w:p>
    <w:p w14:paraId="21F8BED6"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телекомуникациони системи и системе технички заштите</w:t>
      </w:r>
    </w:p>
    <w:p w14:paraId="5EBDCEF6"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део општег осветљења</w:t>
      </w:r>
    </w:p>
    <w:p w14:paraId="32B9AE8D"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део прикључница и фиксних извода</w:t>
      </w:r>
    </w:p>
    <w:p w14:paraId="186A2261"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део потрочаца ХВАЦ система</w:t>
      </w:r>
    </w:p>
    <w:p w14:paraId="3AB59DD5"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Телекомуникациони и сигнални системи:</w:t>
      </w:r>
    </w:p>
    <w:p w14:paraId="6474CFDD"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Систем телефонске инсталације</w:t>
      </w:r>
    </w:p>
    <w:p w14:paraId="7057492B"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Интерфонски систем</w:t>
      </w:r>
    </w:p>
    <w:p w14:paraId="5F9EE870"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Систем дистрибуције кабловске ТВ</w:t>
      </w:r>
    </w:p>
    <w:p w14:paraId="6E47E73A"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Систем детекције пожара</w:t>
      </w:r>
    </w:p>
    <w:p w14:paraId="577E9467"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 Специјализовани системи безбедности корисника (СОС дојаве и слично)</w:t>
      </w:r>
    </w:p>
    <w:p w14:paraId="2E1028D5"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xml:space="preserve">- Инсталације водовода и канализације - исте прикључити на уличну водоводну и канализациону мрежу према условима добијенимод ЈКП. </w:t>
      </w:r>
    </w:p>
    <w:p w14:paraId="3CFB3F0F"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Предвидети следеће системе:</w:t>
      </w:r>
    </w:p>
    <w:p w14:paraId="0DAEE776"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Инсталација санитарне воде</w:t>
      </w:r>
    </w:p>
    <w:p w14:paraId="09F25883"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Инсталација хидрантске воде</w:t>
      </w:r>
    </w:p>
    <w:p w14:paraId="313A475F"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Фекална канализација</w:t>
      </w:r>
    </w:p>
    <w:p w14:paraId="23D0E0AE"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Атмосферска канализација</w:t>
      </w:r>
    </w:p>
    <w:p w14:paraId="1F482C89"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Радијаторски систем грејања</w:t>
      </w:r>
    </w:p>
    <w:p w14:paraId="2EE13586"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 Вентилацију објекта</w:t>
      </w:r>
    </w:p>
    <w:p w14:paraId="10CF2089"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lastRenderedPageBreak/>
        <w:t>- Климатизацију објекта</w:t>
      </w:r>
    </w:p>
    <w:p w14:paraId="751FECDA"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Топлотна подстаница на систему даљинског грејања - алтернативни извор енергије према могућностима на лицу места.</w:t>
      </w:r>
    </w:p>
    <w:p w14:paraId="64CE532A"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p>
    <w:p w14:paraId="5A5968B8"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t>За све потребне инсталације дати су посебни опширнији пројектни задаци.</w:t>
      </w:r>
    </w:p>
    <w:p w14:paraId="33133B5A"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p>
    <w:p w14:paraId="03D8C3BD"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color w:val="auto"/>
          <w:kern w:val="0"/>
          <w:lang w:val="en-US" w:eastAsia="en-US"/>
        </w:rPr>
      </w:pPr>
      <w:r w:rsidRPr="00C60184">
        <w:rPr>
          <w:rFonts w:eastAsia="Times New Roman"/>
          <w:noProof/>
          <w:color w:val="auto"/>
          <w:kern w:val="0"/>
          <w:lang w:val="en-US" w:eastAsia="en-US"/>
        </w:rPr>
        <w:t>МАТЕРИЈАЛИЗАЦИЈА</w:t>
      </w:r>
    </w:p>
    <w:p w14:paraId="2DD9ED8C"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i/>
          <w:iCs/>
          <w:noProof/>
          <w:color w:val="auto"/>
          <w:kern w:val="0"/>
          <w:lang w:val="en-US" w:eastAsia="en-US"/>
        </w:rPr>
      </w:pPr>
      <w:r w:rsidRPr="00C60184">
        <w:rPr>
          <w:rFonts w:eastAsia="Times New Roman"/>
          <w:i/>
          <w:iCs/>
          <w:noProof/>
          <w:color w:val="auto"/>
          <w:kern w:val="0"/>
          <w:lang w:val="en-US" w:eastAsia="en-US"/>
        </w:rPr>
        <w:t>Зидови</w:t>
      </w:r>
    </w:p>
    <w:p w14:paraId="1C7ADD11"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color w:val="auto"/>
          <w:kern w:val="0"/>
          <w:lang w:val="en-US" w:eastAsia="en-US"/>
        </w:rPr>
      </w:pPr>
      <w:r w:rsidRPr="00C60184">
        <w:rPr>
          <w:rFonts w:eastAsia="Times New Roman"/>
          <w:noProof/>
          <w:color w:val="auto"/>
          <w:kern w:val="0"/>
          <w:lang w:val="en-US" w:eastAsia="en-US"/>
        </w:rPr>
        <w:tab/>
        <w:t>Унутрашњи преградни зидови постојећи, евентуална замена оштећених делова зидова или зидова склоних рушењу. Зидани зидови материсани, глетовани и бојени. Зидови санитарних чворова обложени керамиком.  Сви зидови термички обрађени у складу са елаборатом ЕЕ.</w:t>
      </w:r>
    </w:p>
    <w:p w14:paraId="307F9A69"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color w:val="auto"/>
          <w:kern w:val="0"/>
          <w:lang w:val="en-US" w:eastAsia="en-US"/>
        </w:rPr>
      </w:pPr>
      <w:r w:rsidRPr="00C60184">
        <w:rPr>
          <w:rFonts w:eastAsia="Times New Roman"/>
          <w:noProof/>
          <w:color w:val="auto"/>
          <w:kern w:val="0"/>
          <w:lang w:val="en-US" w:eastAsia="en-US"/>
        </w:rPr>
        <w:tab/>
        <w:t xml:space="preserve">Фасадни зидови термички заштићени према елаборату ЕЕ, завршна облога као постојећа или према предлогу пројектанта. </w:t>
      </w:r>
    </w:p>
    <w:p w14:paraId="2A5381B1"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color w:val="auto"/>
          <w:kern w:val="0"/>
          <w:lang w:val="en-US" w:eastAsia="en-US"/>
        </w:rPr>
      </w:pPr>
      <w:r w:rsidRPr="00C60184">
        <w:rPr>
          <w:rFonts w:eastAsia="Times New Roman"/>
          <w:noProof/>
          <w:color w:val="auto"/>
          <w:kern w:val="0"/>
          <w:lang w:val="en-US" w:eastAsia="en-US"/>
        </w:rPr>
        <w:tab/>
        <w:t xml:space="preserve">Посебни захтеви и простори за обављање посебних активности (радионице, итд) обрада према предлогу проејктанта, механички отпорна, лако за одржавање. </w:t>
      </w:r>
    </w:p>
    <w:p w14:paraId="60A32B15"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color w:val="FF0000"/>
          <w:kern w:val="0"/>
          <w:lang w:val="en-US" w:eastAsia="en-US"/>
        </w:rPr>
      </w:pPr>
    </w:p>
    <w:p w14:paraId="6EB89EE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i/>
          <w:noProof/>
          <w:color w:val="auto"/>
          <w:kern w:val="0"/>
          <w:lang w:val="en-US" w:eastAsia="en-US"/>
        </w:rPr>
      </w:pPr>
      <w:r w:rsidRPr="00C60184">
        <w:rPr>
          <w:rFonts w:eastAsia="Times New Roman"/>
          <w:i/>
          <w:noProof/>
          <w:color w:val="auto"/>
          <w:kern w:val="0"/>
          <w:lang w:val="en-US" w:eastAsia="en-US"/>
        </w:rPr>
        <w:t>Подови</w:t>
      </w:r>
    </w:p>
    <w:p w14:paraId="3BB5727D"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color w:val="auto"/>
          <w:kern w:val="0"/>
          <w:lang w:val="en-US" w:eastAsia="en-US"/>
        </w:rPr>
      </w:pPr>
      <w:r w:rsidRPr="00C60184">
        <w:rPr>
          <w:rFonts w:eastAsia="Times New Roman"/>
          <w:noProof/>
          <w:color w:val="auto"/>
          <w:kern w:val="0"/>
          <w:lang w:val="en-US" w:eastAsia="en-US"/>
        </w:rPr>
        <w:tab/>
        <w:t>Подове у цело</w:t>
      </w:r>
      <w:r w:rsidRPr="00C60184">
        <w:rPr>
          <w:rFonts w:eastAsia="Times New Roman"/>
          <w:noProof/>
          <w:color w:val="auto"/>
          <w:kern w:val="0"/>
          <w:lang w:val="sr-Cyrl-RS" w:eastAsia="en-US"/>
        </w:rPr>
        <w:t>м објекту прилагодити намени у</w:t>
      </w:r>
      <w:r w:rsidRPr="00C60184">
        <w:rPr>
          <w:rFonts w:eastAsia="Times New Roman"/>
          <w:noProof/>
          <w:color w:val="auto"/>
          <w:kern w:val="0"/>
          <w:lang w:val="en-US" w:eastAsia="en-US"/>
        </w:rPr>
        <w:t xml:space="preserve"> смислу завршне облоге, кошуљице и термо-звучне изолације. Завршни слој отпоран на хабање, према декларацији произвођача за јавну намену. У санитарним и влажним просторијама керамика. </w:t>
      </w:r>
    </w:p>
    <w:p w14:paraId="3AF60C70"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color w:val="auto"/>
          <w:kern w:val="0"/>
          <w:lang w:val="en-US" w:eastAsia="en-US"/>
        </w:rPr>
      </w:pPr>
      <w:r w:rsidRPr="00C60184">
        <w:rPr>
          <w:rFonts w:eastAsia="Times New Roman"/>
          <w:noProof/>
          <w:color w:val="auto"/>
          <w:kern w:val="0"/>
          <w:lang w:val="en-US" w:eastAsia="en-US"/>
        </w:rPr>
        <w:tab/>
        <w:t xml:space="preserve">У просторијама за одржавање као и просторији за контролу улаза завршна обрада пода су керамичке плочице. </w:t>
      </w:r>
    </w:p>
    <w:p w14:paraId="0C47F52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color w:val="auto"/>
          <w:kern w:val="0"/>
          <w:lang w:val="en-US" w:eastAsia="en-US"/>
        </w:rPr>
      </w:pPr>
      <w:r w:rsidRPr="00C60184">
        <w:rPr>
          <w:rFonts w:eastAsia="Times New Roman"/>
          <w:noProof/>
          <w:color w:val="auto"/>
          <w:kern w:val="0"/>
          <w:lang w:val="en-US" w:eastAsia="en-US"/>
        </w:rPr>
        <w:tab/>
        <w:t>Цементна кошуљица као завршна обрада предвиђена је у топлотној подстаници, просторијама за хидроциле.</w:t>
      </w:r>
    </w:p>
    <w:p w14:paraId="3F9502E2"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color w:val="auto"/>
          <w:kern w:val="0"/>
          <w:lang w:val="en-US" w:eastAsia="en-US"/>
        </w:rPr>
      </w:pPr>
      <w:r w:rsidRPr="00C60184">
        <w:rPr>
          <w:rFonts w:eastAsia="Times New Roman"/>
          <w:noProof/>
          <w:color w:val="auto"/>
          <w:kern w:val="0"/>
          <w:lang w:val="en-US" w:eastAsia="en-US"/>
        </w:rPr>
        <w:tab/>
        <w:t>Степеништа обрадити према предлогу пројектанта.</w:t>
      </w:r>
    </w:p>
    <w:p w14:paraId="529C5B89"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i/>
          <w:iCs/>
          <w:noProof/>
          <w:color w:val="auto"/>
          <w:kern w:val="0"/>
          <w:lang w:val="en-US" w:eastAsia="en-US"/>
        </w:rPr>
      </w:pPr>
      <w:r w:rsidRPr="00C60184">
        <w:rPr>
          <w:rFonts w:eastAsia="Times New Roman"/>
          <w:i/>
          <w:iCs/>
          <w:noProof/>
          <w:color w:val="auto"/>
          <w:kern w:val="0"/>
          <w:lang w:val="en-US" w:eastAsia="en-US"/>
        </w:rPr>
        <w:t>Плафони</w:t>
      </w:r>
    </w:p>
    <w:p w14:paraId="537082E4"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color w:val="auto"/>
          <w:kern w:val="0"/>
          <w:lang w:val="en-US" w:eastAsia="en-US"/>
        </w:rPr>
      </w:pPr>
      <w:r w:rsidRPr="00C60184">
        <w:rPr>
          <w:rFonts w:eastAsia="Times New Roman"/>
          <w:noProof/>
          <w:color w:val="auto"/>
          <w:kern w:val="0"/>
          <w:lang w:val="en-US" w:eastAsia="en-US"/>
        </w:rPr>
        <w:tab/>
        <w:t>Завршна обрада плафона у техничким и заједничким помоћним просторијама је натур бетон, хигијенски окречен или постојећи малтер.</w:t>
      </w:r>
    </w:p>
    <w:p w14:paraId="1E5A42C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color w:val="auto"/>
          <w:kern w:val="0"/>
          <w:lang w:val="en-US" w:eastAsia="en-US"/>
        </w:rPr>
      </w:pPr>
      <w:r w:rsidRPr="00C60184">
        <w:rPr>
          <w:rFonts w:eastAsia="Times New Roman"/>
          <w:noProof/>
          <w:color w:val="auto"/>
          <w:kern w:val="0"/>
          <w:lang w:val="en-US" w:eastAsia="en-US"/>
        </w:rPr>
        <w:tab/>
        <w:t>Плафони у јавним и заједничким јавним прос</w:t>
      </w:r>
      <w:r w:rsidRPr="00C60184">
        <w:rPr>
          <w:rFonts w:eastAsia="Times New Roman"/>
          <w:noProof/>
          <w:color w:val="auto"/>
          <w:kern w:val="0"/>
          <w:lang w:val="sr-Cyrl-CS" w:eastAsia="en-US"/>
        </w:rPr>
        <w:t>то</w:t>
      </w:r>
      <w:r w:rsidRPr="00C60184">
        <w:rPr>
          <w:rFonts w:eastAsia="Times New Roman"/>
          <w:noProof/>
          <w:color w:val="auto"/>
          <w:kern w:val="0"/>
          <w:lang w:val="en-US" w:eastAsia="en-US"/>
        </w:rPr>
        <w:t>рима малтерисан или спуштен ради проласка инсталација према предлогу и решењу пројектанта.</w:t>
      </w:r>
    </w:p>
    <w:p w14:paraId="07C110AF"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i/>
          <w:iCs/>
          <w:noProof/>
          <w:color w:val="auto"/>
          <w:kern w:val="0"/>
          <w:lang w:val="en-US" w:eastAsia="en-US"/>
        </w:rPr>
      </w:pPr>
      <w:r w:rsidRPr="00C60184">
        <w:rPr>
          <w:rFonts w:eastAsia="Times New Roman"/>
          <w:i/>
          <w:iCs/>
          <w:noProof/>
          <w:color w:val="auto"/>
          <w:kern w:val="0"/>
          <w:lang w:val="en-US" w:eastAsia="en-US"/>
        </w:rPr>
        <w:t>Алуминарија</w:t>
      </w:r>
    </w:p>
    <w:p w14:paraId="14A9C020"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color w:val="auto"/>
          <w:kern w:val="0"/>
          <w:lang w:val="en-US" w:eastAsia="en-US"/>
        </w:rPr>
      </w:pPr>
      <w:r w:rsidRPr="00C60184">
        <w:rPr>
          <w:rFonts w:eastAsia="Times New Roman"/>
          <w:noProof/>
          <w:color w:val="auto"/>
          <w:kern w:val="0"/>
          <w:lang w:val="en-US" w:eastAsia="en-US"/>
        </w:rPr>
        <w:tab/>
        <w:t>Прозори и врата су од елоксираних алуминијумских профила и са прекинутим термичким мостом. Застакљени су у складу са захтевима енергетске ефикасности и димензијама стаклених површина.</w:t>
      </w:r>
    </w:p>
    <w:p w14:paraId="4F3C4817"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color w:val="auto"/>
          <w:kern w:val="0"/>
          <w:lang w:val="en-US" w:eastAsia="en-US"/>
        </w:rPr>
      </w:pPr>
      <w:r w:rsidRPr="00C60184">
        <w:rPr>
          <w:rFonts w:eastAsia="Times New Roman"/>
          <w:noProof/>
          <w:color w:val="auto"/>
          <w:kern w:val="0"/>
          <w:lang w:val="en-US" w:eastAsia="en-US"/>
        </w:rPr>
        <w:tab/>
        <w:t>Улазна врата у објекте су од елоксираних алуминијумских профила и са прекинутим термичким мостом.</w:t>
      </w:r>
    </w:p>
    <w:p w14:paraId="56A68A99"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i/>
          <w:iCs/>
          <w:noProof/>
          <w:color w:val="auto"/>
          <w:kern w:val="0"/>
          <w:lang w:val="en-US" w:eastAsia="en-US"/>
        </w:rPr>
      </w:pPr>
      <w:r w:rsidRPr="00C60184">
        <w:rPr>
          <w:rFonts w:eastAsia="Times New Roman"/>
          <w:i/>
          <w:iCs/>
          <w:noProof/>
          <w:color w:val="auto"/>
          <w:kern w:val="0"/>
          <w:lang w:val="en-US" w:eastAsia="en-US"/>
        </w:rPr>
        <w:t>Унутра</w:t>
      </w:r>
      <w:r w:rsidRPr="00C60184">
        <w:rPr>
          <w:rFonts w:eastAsia="Times New Roman"/>
          <w:i/>
          <w:iCs/>
          <w:noProof/>
          <w:color w:val="auto"/>
          <w:kern w:val="0"/>
          <w:lang w:val="sr-Cyrl-RS" w:eastAsia="en-US"/>
        </w:rPr>
        <w:t>ш</w:t>
      </w:r>
      <w:r w:rsidRPr="00C60184">
        <w:rPr>
          <w:rFonts w:eastAsia="Times New Roman"/>
          <w:i/>
          <w:iCs/>
          <w:noProof/>
          <w:color w:val="auto"/>
          <w:kern w:val="0"/>
          <w:lang w:val="en-US" w:eastAsia="en-US"/>
        </w:rPr>
        <w:t>ња столарија</w:t>
      </w:r>
    </w:p>
    <w:p w14:paraId="4E1FED2B"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color w:val="auto"/>
          <w:kern w:val="0"/>
          <w:lang w:val="en-US" w:eastAsia="en-US"/>
        </w:rPr>
      </w:pPr>
      <w:r w:rsidRPr="00C60184">
        <w:rPr>
          <w:rFonts w:eastAsia="Times New Roman"/>
          <w:noProof/>
          <w:color w:val="auto"/>
          <w:kern w:val="0"/>
          <w:lang w:val="en-US" w:eastAsia="en-US"/>
        </w:rPr>
        <w:tab/>
        <w:t xml:space="preserve">Унутрашња врата у </w:t>
      </w:r>
      <w:r w:rsidRPr="00C60184">
        <w:rPr>
          <w:rFonts w:eastAsia="Times New Roman"/>
          <w:noProof/>
          <w:color w:val="auto"/>
          <w:kern w:val="0"/>
          <w:lang w:val="sr-Cyrl-RS" w:eastAsia="en-US"/>
        </w:rPr>
        <w:t>приватним</w:t>
      </w:r>
      <w:r w:rsidRPr="00C60184">
        <w:rPr>
          <w:rFonts w:eastAsia="Times New Roman"/>
          <w:noProof/>
          <w:color w:val="auto"/>
          <w:kern w:val="0"/>
          <w:lang w:val="en-US" w:eastAsia="en-US"/>
        </w:rPr>
        <w:t xml:space="preserve"> и заједничким просторијама се уграђују сувом монтажом.  Према предлогу пројектанта у класи за намену објекта.</w:t>
      </w:r>
    </w:p>
    <w:p w14:paraId="39DA5F71"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i/>
          <w:iCs/>
          <w:noProof/>
          <w:color w:val="auto"/>
          <w:kern w:val="0"/>
          <w:lang w:val="en-US" w:eastAsia="en-US"/>
        </w:rPr>
      </w:pPr>
      <w:r w:rsidRPr="00C60184">
        <w:rPr>
          <w:rFonts w:eastAsia="Times New Roman"/>
          <w:i/>
          <w:iCs/>
          <w:noProof/>
          <w:color w:val="auto"/>
          <w:kern w:val="0"/>
          <w:lang w:val="en-US" w:eastAsia="en-US"/>
        </w:rPr>
        <w:t>Црна браварија</w:t>
      </w:r>
    </w:p>
    <w:p w14:paraId="098C3D35"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color w:val="auto"/>
          <w:kern w:val="0"/>
          <w:lang w:val="en-US" w:eastAsia="en-US"/>
        </w:rPr>
      </w:pPr>
      <w:r w:rsidRPr="00C60184">
        <w:rPr>
          <w:rFonts w:eastAsia="Times New Roman"/>
          <w:noProof/>
          <w:color w:val="auto"/>
          <w:kern w:val="0"/>
          <w:lang w:val="en-US" w:eastAsia="en-US"/>
        </w:rPr>
        <w:tab/>
        <w:t>Противпожарна врата одговарајуће отпорности на пожар као и противдимна врата предвидети свуда где је потребно у складу са пројектом заштите од пожара.</w:t>
      </w:r>
    </w:p>
    <w:p w14:paraId="6414D4D9"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color w:val="auto"/>
          <w:kern w:val="0"/>
          <w:lang w:val="en-US" w:eastAsia="en-US"/>
        </w:rPr>
      </w:pPr>
      <w:r w:rsidRPr="00C60184">
        <w:rPr>
          <w:rFonts w:eastAsia="Times New Roman"/>
          <w:noProof/>
          <w:color w:val="auto"/>
          <w:kern w:val="0"/>
          <w:lang w:val="en-US" w:eastAsia="en-US"/>
        </w:rPr>
        <w:tab/>
        <w:t>Метална врата без захтева за отпорност на пожар налазе се на просторијама за одржавање.</w:t>
      </w:r>
    </w:p>
    <w:p w14:paraId="19C21B85" w14:textId="0E9278F4"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noProof/>
          <w:color w:val="auto"/>
          <w:kern w:val="0"/>
          <w:lang w:val="en-US" w:eastAsia="en-US"/>
        </w:rPr>
      </w:pPr>
      <w:r w:rsidRPr="00C60184">
        <w:rPr>
          <w:rFonts w:eastAsia="Times New Roman"/>
          <w:noProof/>
          <w:color w:val="auto"/>
          <w:kern w:val="0"/>
          <w:lang w:val="en-US" w:eastAsia="en-US"/>
        </w:rPr>
        <w:tab/>
        <w:t>Ограде унутра њих степеништа формиране су од вертикалних носача од нерђајућег или бојеног челика везаних за крак степеништа, са вертикалама мањег пресека на маx. растојању 12цм.</w:t>
      </w:r>
      <w:r w:rsidRPr="00C60184">
        <w:rPr>
          <w:rFonts w:eastAsia="Times New Roman"/>
          <w:noProof/>
          <w:color w:val="auto"/>
          <w:kern w:val="0"/>
          <w:lang w:val="en-US" w:eastAsia="en-US"/>
        </w:rPr>
        <w:br w:type="page"/>
      </w:r>
      <w:r w:rsidRPr="00C60184">
        <w:rPr>
          <w:rFonts w:eastAsia="Times New Roman"/>
          <w:b/>
          <w:bCs/>
          <w:noProof/>
          <w:kern w:val="0"/>
          <w:lang w:val="en-US" w:eastAsia="en-US"/>
        </w:rPr>
        <w:lastRenderedPageBreak/>
        <w:t>ПР</w:t>
      </w:r>
      <w:r w:rsidRPr="00C60184">
        <w:rPr>
          <w:rFonts w:eastAsia="Times New Roman"/>
          <w:b/>
          <w:bCs/>
          <w:noProof/>
          <w:kern w:val="0"/>
          <w:lang w:val="sr-Cyrl-CS" w:eastAsia="en-US"/>
        </w:rPr>
        <w:t>ОЈЕКТНИ ЗАДАТАК_</w:t>
      </w:r>
      <w:r w:rsidRPr="00C60184">
        <w:rPr>
          <w:rFonts w:eastAsia="Times New Roman"/>
          <w:b/>
          <w:bCs/>
          <w:noProof/>
          <w:kern w:val="0"/>
          <w:lang w:val="en-US" w:eastAsia="en-US"/>
        </w:rPr>
        <w:t>ПРОЈЕКАТ ВОДОВОДА И КАНАЛИЗАЦИЈЕ</w:t>
      </w:r>
    </w:p>
    <w:p w14:paraId="7D29EBC8" w14:textId="77777777" w:rsidR="00633C94" w:rsidRPr="00850E64" w:rsidRDefault="00633C94" w:rsidP="00633C94">
      <w:pPr>
        <w:rPr>
          <w:rFonts w:eastAsiaTheme="minorEastAsia"/>
          <w:b/>
          <w:bCs/>
          <w:color w:val="auto"/>
          <w:kern w:val="0"/>
          <w:sz w:val="22"/>
          <w:szCs w:val="22"/>
          <w:lang w:val="sr-Cyrl-RS" w:eastAsia="sr-Latn-RS"/>
        </w:rPr>
      </w:pPr>
      <w:r>
        <w:rPr>
          <w:b/>
          <w:bCs/>
          <w:lang w:val="sr-Cyrl-RS"/>
        </w:rPr>
        <w:t>ОБЈЕКАТ „УСТАНОВЕ ЗА ОДРАСЛЕ И СТАРИЈЕ“ – У ИЗГРАДЊИ У ВАЉЕВУ</w:t>
      </w:r>
      <w:r w:rsidRPr="00850E64">
        <w:rPr>
          <w:rFonts w:eastAsiaTheme="minorEastAsia"/>
          <w:b/>
          <w:bCs/>
          <w:color w:val="auto"/>
          <w:kern w:val="0"/>
          <w:sz w:val="22"/>
          <w:szCs w:val="22"/>
          <w:lang w:val="sr-Cyrl-RS" w:eastAsia="sr-Latn-RS"/>
        </w:rPr>
        <w:t xml:space="preserve"> </w:t>
      </w:r>
    </w:p>
    <w:p w14:paraId="4C476592" w14:textId="77777777" w:rsidR="00633C94" w:rsidRPr="00C60184" w:rsidRDefault="00633C94" w:rsidP="00633C9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6BDD5E2E"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noProof/>
          <w:kern w:val="0"/>
          <w:lang w:val="en-US" w:eastAsia="en-US"/>
        </w:rPr>
      </w:pPr>
      <w:r w:rsidRPr="00C60184">
        <w:rPr>
          <w:rFonts w:eastAsia="Times New Roman"/>
          <w:b/>
          <w:noProof/>
          <w:kern w:val="0"/>
          <w:lang w:val="en-US" w:eastAsia="en-US"/>
        </w:rPr>
        <w:t>ВОДОВОД:</w:t>
      </w:r>
    </w:p>
    <w:p w14:paraId="2672EE71"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Прикључење мреже објекта предвидети на градску водоводну мрежу у свему према условима ЈКП.</w:t>
      </w:r>
    </w:p>
    <w:p w14:paraId="223235E7"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xml:space="preserve">Мерење потрошње воде предвидети посебним водомером за сваку функционалну целину. Водомере сместити у свему према условима ЈКП. </w:t>
      </w:r>
    </w:p>
    <w:p w14:paraId="7B4A9204"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У случају недовољног притиска у спољној водоводној мрежи на месту прикључка, предвидети постројења за повишење притиска које треба сместити у просторије.</w:t>
      </w:r>
    </w:p>
    <w:p w14:paraId="76D09F02"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i/>
          <w:iCs/>
          <w:noProof/>
          <w:kern w:val="0"/>
          <w:lang w:val="en-US" w:eastAsia="en-US"/>
        </w:rPr>
      </w:pPr>
      <w:r w:rsidRPr="00C60184">
        <w:rPr>
          <w:rFonts w:eastAsia="Times New Roman"/>
          <w:i/>
          <w:iCs/>
          <w:noProof/>
          <w:kern w:val="0"/>
          <w:lang w:val="en-US" w:eastAsia="en-US"/>
        </w:rPr>
        <w:t>Санитарна вода</w:t>
      </w:r>
    </w:p>
    <w:p w14:paraId="3C70FDCC"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Санитарну водоводну мрежу свих надземних етажа пројектовати од полипропиленских водоводних цеви и фазонских комада.</w:t>
      </w:r>
    </w:p>
    <w:p w14:paraId="55C54E81"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Водоводна мр</w:t>
      </w:r>
      <w:r w:rsidRPr="00C60184">
        <w:rPr>
          <w:rFonts w:eastAsia="Times New Roman"/>
          <w:noProof/>
          <w:kern w:val="0"/>
          <w:lang w:val="sr-Cyrl-CS" w:eastAsia="en-US"/>
        </w:rPr>
        <w:t>е</w:t>
      </w:r>
      <w:r w:rsidRPr="00C60184">
        <w:rPr>
          <w:rFonts w:eastAsia="Times New Roman"/>
          <w:noProof/>
          <w:kern w:val="0"/>
          <w:lang w:val="en-US" w:eastAsia="en-US"/>
        </w:rPr>
        <w:t>жа санитарне воде, постављена</w:t>
      </w:r>
      <w:r w:rsidRPr="00C60184">
        <w:rPr>
          <w:rFonts w:eastAsia="Times New Roman"/>
          <w:noProof/>
          <w:kern w:val="0"/>
          <w:lang w:val="sr-Cyrl-CS" w:eastAsia="en-US"/>
        </w:rPr>
        <w:t xml:space="preserve"> у</w:t>
      </w:r>
      <w:r w:rsidRPr="00C60184">
        <w:rPr>
          <w:rFonts w:eastAsia="Times New Roman"/>
          <w:noProof/>
          <w:kern w:val="0"/>
          <w:lang w:val="en-US" w:eastAsia="en-US"/>
        </w:rPr>
        <w:t xml:space="preserve"> негрејаним просторијама, термички се изолује термоизолационим материјалом(Армафлеx, Кфлекс ).</w:t>
      </w:r>
    </w:p>
    <w:p w14:paraId="0D618B13"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На свакој вертикали предвидети пропусни вентил са испусном славином. У сваком мокром чвору предвидети централни вентил, а за свако точеће место пропусни вентил.</w:t>
      </w:r>
    </w:p>
    <w:p w14:paraId="72211411"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Водоводну мрежу ван објеката пројектовати од полиетиленских водоводних цеви.</w:t>
      </w:r>
    </w:p>
    <w:p w14:paraId="7A0BCAE8"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У просторијама за одржавање предвидети</w:t>
      </w:r>
      <w:r w:rsidRPr="00C60184">
        <w:rPr>
          <w:rFonts w:eastAsia="Times New Roman"/>
          <w:noProof/>
          <w:kern w:val="0"/>
          <w:lang w:val="sr-Cyrl-CS" w:eastAsia="en-US"/>
        </w:rPr>
        <w:t xml:space="preserve"> </w:t>
      </w:r>
      <w:r w:rsidRPr="00C60184">
        <w:rPr>
          <w:rFonts w:eastAsia="Times New Roman"/>
          <w:noProof/>
          <w:kern w:val="0"/>
          <w:lang w:val="en-US" w:eastAsia="en-US"/>
        </w:rPr>
        <w:t>WЦ шољу, трокадеро са високим водокотли</w:t>
      </w:r>
      <w:r w:rsidRPr="00C60184">
        <w:rPr>
          <w:rFonts w:eastAsia="Times New Roman"/>
          <w:noProof/>
          <w:kern w:val="0"/>
          <w:lang w:val="sr-Cyrl-RS" w:eastAsia="en-US"/>
        </w:rPr>
        <w:t>ћ</w:t>
      </w:r>
      <w:r w:rsidRPr="00C60184">
        <w:rPr>
          <w:rFonts w:eastAsia="Times New Roman"/>
          <w:noProof/>
          <w:kern w:val="0"/>
          <w:lang w:val="en-US" w:eastAsia="en-US"/>
        </w:rPr>
        <w:t>ем и зидном једноручном батеријом, бојлер од 50 лит., умиваоник са стојећом батеријом, холендер славину 3/4 и подни сливник.</w:t>
      </w:r>
    </w:p>
    <w:p w14:paraId="31741481"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У</w:t>
      </w:r>
      <w:r w:rsidRPr="00C60184">
        <w:rPr>
          <w:rFonts w:eastAsia="Times New Roman"/>
          <w:noProof/>
          <w:kern w:val="0"/>
          <w:lang w:val="sr-Cyrl-CS" w:eastAsia="en-US"/>
        </w:rPr>
        <w:t xml:space="preserve"> </w:t>
      </w:r>
      <w:r w:rsidRPr="00C60184">
        <w:rPr>
          <w:rFonts w:eastAsia="Times New Roman"/>
          <w:noProof/>
          <w:kern w:val="0"/>
          <w:lang w:val="en-US" w:eastAsia="en-US"/>
        </w:rPr>
        <w:t>топлотним подстаницама предвидети емајлирану чесменску шољу виндабона са холендер славином1/2 и подни сливник.</w:t>
      </w:r>
    </w:p>
    <w:p w14:paraId="4D4353D5"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У оквиру комплекса предвидети баштенске хидранате за заливање растиња и прање стаза. Прикључак ове инсталације извести са цевовода санитарне воде објекта са могућношу пражњења у зимском</w:t>
      </w:r>
      <w:r w:rsidRPr="00C60184">
        <w:rPr>
          <w:rFonts w:eastAsia="Times New Roman"/>
          <w:noProof/>
          <w:kern w:val="0"/>
          <w:lang w:val="sr-Cyrl-CS" w:eastAsia="en-US"/>
        </w:rPr>
        <w:t xml:space="preserve"> </w:t>
      </w:r>
      <w:r w:rsidRPr="00C60184">
        <w:rPr>
          <w:rFonts w:eastAsia="Times New Roman"/>
          <w:noProof/>
          <w:kern w:val="0"/>
          <w:lang w:val="en-US" w:eastAsia="en-US"/>
        </w:rPr>
        <w:t>периоду.</w:t>
      </w:r>
    </w:p>
    <w:p w14:paraId="2AF3EA59"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i/>
          <w:iCs/>
          <w:noProof/>
          <w:kern w:val="0"/>
          <w:lang w:val="en-US" w:eastAsia="en-US"/>
        </w:rPr>
      </w:pPr>
      <w:r w:rsidRPr="00C60184">
        <w:rPr>
          <w:rFonts w:eastAsia="Times New Roman"/>
          <w:i/>
          <w:iCs/>
          <w:noProof/>
          <w:kern w:val="0"/>
          <w:lang w:val="en-US" w:eastAsia="en-US"/>
        </w:rPr>
        <w:t>Хидрантска</w:t>
      </w:r>
      <w:r w:rsidRPr="00C60184">
        <w:rPr>
          <w:rFonts w:eastAsia="Times New Roman"/>
          <w:i/>
          <w:iCs/>
          <w:noProof/>
          <w:kern w:val="0"/>
          <w:lang w:val="sr-Cyrl-RS" w:eastAsia="en-US"/>
        </w:rPr>
        <w:t xml:space="preserve"> </w:t>
      </w:r>
      <w:r w:rsidRPr="00C60184">
        <w:rPr>
          <w:rFonts w:eastAsia="Times New Roman"/>
          <w:i/>
          <w:iCs/>
          <w:noProof/>
          <w:kern w:val="0"/>
          <w:lang w:val="en-US" w:eastAsia="en-US"/>
        </w:rPr>
        <w:t>мрежа</w:t>
      </w:r>
    </w:p>
    <w:p w14:paraId="6A72153F"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Распоред зидних противпожарних хидраната усвојити према пројекту за</w:t>
      </w:r>
      <w:r w:rsidRPr="00C60184">
        <w:rPr>
          <w:rFonts w:eastAsia="Times New Roman"/>
          <w:noProof/>
          <w:kern w:val="0"/>
          <w:lang w:val="sr-Cyrl-CS" w:eastAsia="en-US"/>
        </w:rPr>
        <w:t>ш</w:t>
      </w:r>
      <w:r w:rsidRPr="00C60184">
        <w:rPr>
          <w:rFonts w:eastAsia="Times New Roman"/>
          <w:noProof/>
          <w:kern w:val="0"/>
          <w:lang w:val="en-US" w:eastAsia="en-US"/>
        </w:rPr>
        <w:t>тите од пожара (проверити да ли постојеће одговара).</w:t>
      </w:r>
    </w:p>
    <w:p w14:paraId="35A60594"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Развод противпожарне воде предвидети од челичних поцинкованих цеви и фитинга.</w:t>
      </w:r>
    </w:p>
    <w:p w14:paraId="3D30C3A0"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p>
    <w:p w14:paraId="12CDA832"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noProof/>
          <w:kern w:val="0"/>
          <w:lang w:val="en-US" w:eastAsia="en-US"/>
        </w:rPr>
      </w:pPr>
      <w:r w:rsidRPr="00C60184">
        <w:rPr>
          <w:rFonts w:eastAsia="Times New Roman"/>
          <w:b/>
          <w:noProof/>
          <w:kern w:val="0"/>
          <w:lang w:val="en-US" w:eastAsia="en-US"/>
        </w:rPr>
        <w:t>КАНАЛИЗАЦИЈА:</w:t>
      </w:r>
    </w:p>
    <w:p w14:paraId="76BA3C2F"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i/>
          <w:iCs/>
          <w:noProof/>
          <w:kern w:val="0"/>
          <w:lang w:val="en-US" w:eastAsia="en-US"/>
        </w:rPr>
      </w:pPr>
      <w:r w:rsidRPr="00C60184">
        <w:rPr>
          <w:rFonts w:eastAsia="Times New Roman"/>
          <w:i/>
          <w:iCs/>
          <w:noProof/>
          <w:kern w:val="0"/>
          <w:lang w:val="en-US" w:eastAsia="en-US"/>
        </w:rPr>
        <w:t>Фекална канализација</w:t>
      </w:r>
    </w:p>
    <w:p w14:paraId="61A3D5DA"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Прикључење објекта предвидети на градску канализациону</w:t>
      </w:r>
      <w:r w:rsidRPr="00C60184">
        <w:rPr>
          <w:rFonts w:eastAsia="Times New Roman"/>
          <w:noProof/>
          <w:kern w:val="0"/>
          <w:lang w:val="sr-Cyrl-RS" w:eastAsia="en-US"/>
        </w:rPr>
        <w:t xml:space="preserve"> </w:t>
      </w:r>
      <w:r w:rsidRPr="00C60184">
        <w:rPr>
          <w:rFonts w:eastAsia="Times New Roman"/>
          <w:noProof/>
          <w:kern w:val="0"/>
          <w:lang w:val="en-US" w:eastAsia="en-US"/>
        </w:rPr>
        <w:t>мре</w:t>
      </w:r>
      <w:r w:rsidRPr="00C60184">
        <w:rPr>
          <w:rFonts w:eastAsia="Times New Roman"/>
          <w:noProof/>
          <w:kern w:val="0"/>
          <w:lang w:val="sr-Cyrl-RS" w:eastAsia="en-US"/>
        </w:rPr>
        <w:t>ж</w:t>
      </w:r>
      <w:r w:rsidRPr="00C60184">
        <w:rPr>
          <w:rFonts w:eastAsia="Times New Roman"/>
          <w:noProof/>
          <w:kern w:val="0"/>
          <w:lang w:val="en-US" w:eastAsia="en-US"/>
        </w:rPr>
        <w:t xml:space="preserve">у у свему према условима ЈКП. За све санитарне приборе у објекту предвидети одвод употребљене воде. Канализациону мрежу у </w:t>
      </w:r>
      <w:r w:rsidRPr="00C60184">
        <w:rPr>
          <w:rFonts w:eastAsia="Times New Roman"/>
          <w:noProof/>
          <w:kern w:val="0"/>
          <w:lang w:val="sr-Cyrl-CS" w:eastAsia="en-US"/>
        </w:rPr>
        <w:t>објекту</w:t>
      </w:r>
      <w:r w:rsidRPr="00C60184">
        <w:rPr>
          <w:rFonts w:eastAsia="Times New Roman"/>
          <w:noProof/>
          <w:kern w:val="0"/>
          <w:lang w:val="en-US" w:eastAsia="en-US"/>
        </w:rPr>
        <w:t xml:space="preserve"> где год је то могуће пројектовати тако да се развод налази испод подне плоче, а према договору са одговорним пројектантом АГ пројекта. Развод канализације у плафону купатила "сакрива" се водоотпорним гипс-картонским облогама, </w:t>
      </w:r>
      <w:r w:rsidRPr="00C60184">
        <w:rPr>
          <w:rFonts w:eastAsia="Times New Roman"/>
          <w:noProof/>
          <w:kern w:val="0"/>
          <w:lang w:val="sr-Cyrl-RS" w:eastAsia="en-US"/>
        </w:rPr>
        <w:t>ш</w:t>
      </w:r>
      <w:r w:rsidRPr="00C60184">
        <w:rPr>
          <w:rFonts w:eastAsia="Times New Roman"/>
          <w:noProof/>
          <w:kern w:val="0"/>
          <w:lang w:val="en-US" w:eastAsia="en-US"/>
        </w:rPr>
        <w:t xml:space="preserve">то </w:t>
      </w:r>
      <w:r w:rsidRPr="00C60184">
        <w:rPr>
          <w:rFonts w:eastAsia="Times New Roman"/>
          <w:noProof/>
          <w:kern w:val="0"/>
          <w:lang w:val="sr-Cyrl-RS" w:eastAsia="en-US"/>
        </w:rPr>
        <w:t>ћ</w:t>
      </w:r>
      <w:r w:rsidRPr="00C60184">
        <w:rPr>
          <w:rFonts w:eastAsia="Times New Roman"/>
          <w:noProof/>
          <w:kern w:val="0"/>
          <w:lang w:val="en-US" w:eastAsia="en-US"/>
        </w:rPr>
        <w:t>е бити обухваћено архитектонско-грађевинским пројектом. Фекалне вертикале и развод по санитарним просторима су од ПВЦ цеви и фазонских комада квалитета као Wавин (нискошумна канализација). На унутрашњој мрежи предвидети довољан број ревизија, а на спољној мрежи довољан број шахтова за лако одржавање система.</w:t>
      </w:r>
    </w:p>
    <w:p w14:paraId="654FF2EC"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Пројектом предвидети прикупљање свих фекалних отпадних вода из објекта и системом хоризонталног развода спровести их најкраћим путем до уличне фекалне канализације.</w:t>
      </w:r>
    </w:p>
    <w:p w14:paraId="472722B2"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Предвидети одвод воде из преливних јама у топлотним подстаницама.</w:t>
      </w:r>
    </w:p>
    <w:p w14:paraId="436AF422"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Канализацију под плафоном гараже предвидети од Wавин АС канализационих цеви због могу</w:t>
      </w:r>
      <w:r w:rsidRPr="00C60184">
        <w:rPr>
          <w:rFonts w:eastAsia="Times New Roman"/>
          <w:noProof/>
          <w:kern w:val="0"/>
          <w:lang w:val="sr-Cyrl-CS" w:eastAsia="en-US"/>
        </w:rPr>
        <w:t>ћ</w:t>
      </w:r>
      <w:r w:rsidRPr="00C60184">
        <w:rPr>
          <w:rFonts w:eastAsia="Times New Roman"/>
          <w:noProof/>
          <w:kern w:val="0"/>
          <w:lang w:val="en-US" w:eastAsia="en-US"/>
        </w:rPr>
        <w:t>ности оштећења</w:t>
      </w:r>
      <w:r w:rsidRPr="00C60184">
        <w:rPr>
          <w:rFonts w:eastAsia="Times New Roman"/>
          <w:noProof/>
          <w:kern w:val="0"/>
          <w:lang w:val="sr-Cyrl-CS" w:eastAsia="en-US"/>
        </w:rPr>
        <w:t xml:space="preserve"> </w:t>
      </w:r>
      <w:r w:rsidRPr="00C60184">
        <w:rPr>
          <w:rFonts w:eastAsia="Times New Roman"/>
          <w:noProof/>
          <w:kern w:val="0"/>
          <w:lang w:val="en-US" w:eastAsia="en-US"/>
        </w:rPr>
        <w:t>канализационих цеви и фазонских комада.</w:t>
      </w:r>
    </w:p>
    <w:p w14:paraId="7924A4A6"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i/>
          <w:iCs/>
          <w:noProof/>
          <w:kern w:val="0"/>
          <w:lang w:val="en-US" w:eastAsia="en-US"/>
        </w:rPr>
      </w:pPr>
      <w:r w:rsidRPr="00C60184">
        <w:rPr>
          <w:rFonts w:eastAsia="Times New Roman"/>
          <w:i/>
          <w:iCs/>
          <w:noProof/>
          <w:kern w:val="0"/>
          <w:lang w:val="en-US" w:eastAsia="en-US"/>
        </w:rPr>
        <w:t>Кишна канализација</w:t>
      </w:r>
    </w:p>
    <w:p w14:paraId="0DCD6E84"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Одводњавање са кровних површина објеката реш</w:t>
      </w:r>
      <w:r w:rsidRPr="00C60184">
        <w:rPr>
          <w:rFonts w:eastAsia="Times New Roman"/>
          <w:noProof/>
          <w:kern w:val="0"/>
          <w:lang w:val="sr-Cyrl-RS" w:eastAsia="en-US"/>
        </w:rPr>
        <w:t>а</w:t>
      </w:r>
      <w:r w:rsidRPr="00C60184">
        <w:rPr>
          <w:rFonts w:eastAsia="Times New Roman"/>
          <w:noProof/>
          <w:kern w:val="0"/>
          <w:lang w:val="en-US" w:eastAsia="en-US"/>
        </w:rPr>
        <w:t xml:space="preserve">ва се одговарајућим олучним вертикалама које се воде на фасади и обухватају архитектонским пројектом. Ради заштите од могућих оштећења олуци се до висине 2м од пешачких комуникација изводе од ливено-гвоздених </w:t>
      </w:r>
      <w:r w:rsidRPr="00C60184">
        <w:rPr>
          <w:rFonts w:eastAsia="Times New Roman"/>
          <w:noProof/>
          <w:kern w:val="0"/>
          <w:lang w:val="en-US" w:eastAsia="en-US"/>
        </w:rPr>
        <w:lastRenderedPageBreak/>
        <w:t>канализационих цеви са ЛВГолучњацима.</w:t>
      </w:r>
    </w:p>
    <w:p w14:paraId="1D157B52"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Одвод конденза од клима уређаја ре</w:t>
      </w:r>
      <w:r w:rsidRPr="00C60184">
        <w:rPr>
          <w:rFonts w:eastAsia="Times New Roman"/>
          <w:noProof/>
          <w:kern w:val="0"/>
          <w:lang w:val="sr-Cyrl-RS" w:eastAsia="en-US"/>
        </w:rPr>
        <w:t>ш</w:t>
      </w:r>
      <w:r w:rsidRPr="00C60184">
        <w:rPr>
          <w:rFonts w:eastAsia="Times New Roman"/>
          <w:noProof/>
          <w:kern w:val="0"/>
          <w:lang w:val="en-US" w:eastAsia="en-US"/>
        </w:rPr>
        <w:t>ава се у оквиру машинског пројекта и повезује на олучне вертикале у нивоу приземља.</w:t>
      </w:r>
    </w:p>
    <w:p w14:paraId="5C28C98F"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i/>
          <w:iCs/>
          <w:noProof/>
          <w:kern w:val="0"/>
          <w:lang w:val="en-US" w:eastAsia="en-US"/>
        </w:rPr>
      </w:pPr>
      <w:r w:rsidRPr="00C60184">
        <w:rPr>
          <w:rFonts w:eastAsia="Times New Roman"/>
          <w:i/>
          <w:iCs/>
          <w:noProof/>
          <w:kern w:val="0"/>
          <w:lang w:val="en-US" w:eastAsia="en-US"/>
        </w:rPr>
        <w:t>Санитарни уређаји, санитарна арматура и галантерија</w:t>
      </w:r>
    </w:p>
    <w:p w14:paraId="23C96BD0"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Санитарна опрема и прибор треба да буду прве класе, боје и облика које изабере пројектант.</w:t>
      </w:r>
    </w:p>
    <w:p w14:paraId="0139BD85"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Санитарне уређаје предвидети од санитарног порцелана:</w:t>
      </w:r>
    </w:p>
    <w:p w14:paraId="1F283836"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WЦ шоље, са уградним водокотли има као Геберит или слицног квалитета. Облога се обухвата АГ пројектом.</w:t>
      </w:r>
    </w:p>
    <w:p w14:paraId="65013F7D"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Умиваоници: керамички са хромираним сифоном.</w:t>
      </w:r>
    </w:p>
    <w:p w14:paraId="7BED9BE0"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Електри</w:t>
      </w:r>
      <w:r w:rsidRPr="00C60184">
        <w:rPr>
          <w:rFonts w:eastAsia="Times New Roman"/>
          <w:noProof/>
          <w:kern w:val="0"/>
          <w:lang w:val="sr-Cyrl-CS" w:eastAsia="en-US"/>
        </w:rPr>
        <w:t>ч</w:t>
      </w:r>
      <w:r w:rsidRPr="00C60184">
        <w:rPr>
          <w:rFonts w:eastAsia="Times New Roman"/>
          <w:noProof/>
          <w:kern w:val="0"/>
          <w:lang w:val="en-US" w:eastAsia="en-US"/>
        </w:rPr>
        <w:t>ни бојлери: 80 лит., односно 50 лит. вертикални или хоризонтални (по договору са одговорним пројектантом архитектонског пројекта) са ИНО</w:t>
      </w:r>
      <w:r w:rsidRPr="00C60184">
        <w:rPr>
          <w:rFonts w:eastAsia="Times New Roman"/>
          <w:noProof/>
          <w:kern w:val="0"/>
          <w:lang w:val="sr-Cyrl-RS" w:eastAsia="en-US"/>
        </w:rPr>
        <w:t>КС</w:t>
      </w:r>
      <w:r w:rsidRPr="00C60184">
        <w:rPr>
          <w:rFonts w:eastAsia="Times New Roman"/>
          <w:noProof/>
          <w:kern w:val="0"/>
          <w:lang w:val="en-US" w:eastAsia="en-US"/>
        </w:rPr>
        <w:t xml:space="preserve"> казаном. Нискомонтажни елетрични бојлери од 10 лит. предвиђа се само место за бојлер у кухињама и WЦ-има особља.</w:t>
      </w:r>
    </w:p>
    <w:p w14:paraId="6581D376"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Подни сливници фи 50 са ИНОXре као ХЛ или АКО</w:t>
      </w:r>
    </w:p>
    <w:p w14:paraId="409A5612"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 xml:space="preserve">Батерије предвидети једноручне, са керамичким језгрима. Батерије на умиваонику предвидети стојеће, са везом на ЕК вентиле. </w:t>
      </w:r>
    </w:p>
    <w:p w14:paraId="7BE4C235"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Пројектом предвидети савремена технолошка решења и квалитетне материјале.</w:t>
      </w:r>
    </w:p>
    <w:p w14:paraId="11FB6B03"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Пројектант обезбеђује све потребне техничке услове и сагласности од надлежних комуналних служби.</w:t>
      </w:r>
    </w:p>
    <w:p w14:paraId="7544FA06"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78" w:lineRule="exact"/>
        <w:ind w:right="-806"/>
        <w:jc w:val="both"/>
        <w:rPr>
          <w:rFonts w:eastAsia="Times New Roman"/>
          <w:noProof/>
          <w:kern w:val="0"/>
          <w:lang w:val="en-US" w:eastAsia="en-US"/>
        </w:rPr>
      </w:pPr>
    </w:p>
    <w:p w14:paraId="7238B143"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78" w:lineRule="exact"/>
        <w:ind w:right="-806"/>
        <w:jc w:val="both"/>
        <w:rPr>
          <w:rFonts w:eastAsia="Times New Roman"/>
          <w:b/>
          <w:bCs/>
          <w:noProof/>
          <w:kern w:val="0"/>
          <w:lang w:val="en-US" w:eastAsia="en-US"/>
        </w:rPr>
      </w:pPr>
      <w:r w:rsidRPr="00C60184">
        <w:rPr>
          <w:rFonts w:eastAsia="Times New Roman"/>
          <w:b/>
          <w:bCs/>
          <w:noProof/>
          <w:kern w:val="0"/>
          <w:lang w:val="en-US" w:eastAsia="en-US"/>
        </w:rPr>
        <w:br w:type="page"/>
      </w:r>
    </w:p>
    <w:p w14:paraId="03F54590"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lastRenderedPageBreak/>
        <w:t>ПР</w:t>
      </w:r>
      <w:r w:rsidRPr="00C60184">
        <w:rPr>
          <w:rFonts w:eastAsia="Times New Roman"/>
          <w:b/>
          <w:bCs/>
          <w:noProof/>
          <w:kern w:val="0"/>
          <w:lang w:val="sr-Cyrl-CS" w:eastAsia="en-US"/>
        </w:rPr>
        <w:t>ОЈЕКТНИ ЗАДАТАК_</w:t>
      </w:r>
      <w:r w:rsidRPr="00C60184">
        <w:rPr>
          <w:rFonts w:eastAsia="Times New Roman"/>
          <w:b/>
          <w:bCs/>
          <w:noProof/>
          <w:kern w:val="0"/>
          <w:lang w:val="en-US" w:eastAsia="en-US"/>
        </w:rPr>
        <w:t>ПРОЈЕКАТ ЕЛЕКТРО-ЕНЕРГЕТСКИХ ИНСТАЛАЦИЈА</w:t>
      </w:r>
    </w:p>
    <w:p w14:paraId="7A9F8C5E" w14:textId="77777777" w:rsidR="00633C94" w:rsidRPr="00850E64" w:rsidRDefault="00633C94" w:rsidP="00633C94">
      <w:pPr>
        <w:rPr>
          <w:rFonts w:eastAsiaTheme="minorEastAsia"/>
          <w:b/>
          <w:bCs/>
          <w:color w:val="auto"/>
          <w:kern w:val="0"/>
          <w:sz w:val="22"/>
          <w:szCs w:val="22"/>
          <w:lang w:val="sr-Cyrl-RS" w:eastAsia="sr-Latn-RS"/>
        </w:rPr>
      </w:pPr>
      <w:r>
        <w:rPr>
          <w:b/>
          <w:bCs/>
          <w:lang w:val="sr-Cyrl-RS"/>
        </w:rPr>
        <w:t>ОБЈЕКАТ „УСТАНОВЕ ЗА ОДРАСЛЕ И СТАРИЈЕ“ – У ИЗГРАДЊИ У ВАЉЕВУ</w:t>
      </w:r>
      <w:r w:rsidRPr="00850E64">
        <w:rPr>
          <w:rFonts w:eastAsiaTheme="minorEastAsia"/>
          <w:b/>
          <w:bCs/>
          <w:color w:val="auto"/>
          <w:kern w:val="0"/>
          <w:sz w:val="22"/>
          <w:szCs w:val="22"/>
          <w:lang w:val="sr-Cyrl-RS" w:eastAsia="sr-Latn-RS"/>
        </w:rPr>
        <w:t xml:space="preserve"> </w:t>
      </w:r>
    </w:p>
    <w:p w14:paraId="55D8E72F" w14:textId="77777777" w:rsidR="00633C94" w:rsidRPr="00C60184" w:rsidRDefault="00633C94" w:rsidP="00633C9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18A8C2B2"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 xml:space="preserve">Урадити пројектну документацију пројекат за извођење </w:t>
      </w:r>
      <w:bookmarkStart w:id="12" w:name="OLE_LINK21"/>
      <w:bookmarkStart w:id="13" w:name="OLE_LINK22"/>
      <w:bookmarkStart w:id="14" w:name="OLE_LINK23"/>
      <w:r w:rsidRPr="00C60184">
        <w:rPr>
          <w:rFonts w:eastAsia="Times New Roman"/>
          <w:bCs/>
          <w:noProof/>
          <w:kern w:val="0"/>
          <w:lang w:val="en-US" w:eastAsia="en-US"/>
        </w:rPr>
        <w:t>електроенергетских</w:t>
      </w:r>
      <w:bookmarkEnd w:id="12"/>
      <w:bookmarkEnd w:id="13"/>
      <w:bookmarkEnd w:id="14"/>
      <w:r w:rsidRPr="00C60184">
        <w:rPr>
          <w:rFonts w:eastAsia="Times New Roman"/>
          <w:bCs/>
          <w:noProof/>
          <w:kern w:val="0"/>
          <w:lang w:val="en-US" w:eastAsia="en-US"/>
        </w:rPr>
        <w:t xml:space="preserve"> инсталација. Пројектну документацију базирати на подлогама из архитектонског пројекта. </w:t>
      </w:r>
    </w:p>
    <w:p w14:paraId="1D41DB91"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Е</w:t>
      </w:r>
      <w:bookmarkStart w:id="15" w:name="OLE_LINK24"/>
      <w:bookmarkStart w:id="16" w:name="OLE_LINK25"/>
      <w:r w:rsidRPr="00C60184">
        <w:rPr>
          <w:rFonts w:eastAsia="Times New Roman"/>
          <w:bCs/>
          <w:noProof/>
          <w:kern w:val="0"/>
          <w:lang w:val="en-US" w:eastAsia="en-US"/>
        </w:rPr>
        <w:t>лектроенергетске</w:t>
      </w:r>
      <w:bookmarkEnd w:id="15"/>
      <w:bookmarkEnd w:id="16"/>
      <w:r w:rsidRPr="00C60184">
        <w:rPr>
          <w:rFonts w:eastAsia="Times New Roman"/>
          <w:bCs/>
          <w:noProof/>
          <w:kern w:val="0"/>
          <w:lang w:val="en-US" w:eastAsia="en-US"/>
        </w:rPr>
        <w:t xml:space="preserve">инсталације ускладити са осталим </w:t>
      </w:r>
      <w:bookmarkStart w:id="17" w:name="OLE_LINK26"/>
      <w:bookmarkStart w:id="18" w:name="OLE_LINK27"/>
      <w:r w:rsidRPr="00C60184">
        <w:rPr>
          <w:rFonts w:eastAsia="Times New Roman"/>
          <w:bCs/>
          <w:noProof/>
          <w:kern w:val="0"/>
          <w:lang w:val="en-US" w:eastAsia="en-US"/>
        </w:rPr>
        <w:t>инсталациј</w:t>
      </w:r>
      <w:bookmarkEnd w:id="17"/>
      <w:bookmarkEnd w:id="18"/>
      <w:r w:rsidRPr="00C60184">
        <w:rPr>
          <w:rFonts w:eastAsia="Times New Roman"/>
          <w:bCs/>
          <w:noProof/>
          <w:kern w:val="0"/>
          <w:lang w:val="en-US" w:eastAsia="en-US"/>
        </w:rPr>
        <w:t>ама.</w:t>
      </w:r>
    </w:p>
    <w:p w14:paraId="0291064C"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p>
    <w:p w14:paraId="10AB4311"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Пројектом обрадити следеће електроенергетске инсталације:</w:t>
      </w:r>
    </w:p>
    <w:p w14:paraId="15389229"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Инсталација енергетског напајања и развода у објекту;</w:t>
      </w:r>
    </w:p>
    <w:p w14:paraId="364BF51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Инсталација општег унутрашњег осветљења;</w:t>
      </w:r>
    </w:p>
    <w:p w14:paraId="1B06C7DB"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Инсталација сигурносног и противпаничног осветљења;</w:t>
      </w:r>
    </w:p>
    <w:p w14:paraId="6E2DD521"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Инсталација прикључница опште намене;</w:t>
      </w:r>
    </w:p>
    <w:p w14:paraId="6F563225"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Инсталација прикључака технолошке опреме (осим к</w:t>
      </w:r>
      <w:r w:rsidRPr="00C60184">
        <w:rPr>
          <w:rFonts w:eastAsia="Times New Roman"/>
          <w:bCs/>
          <w:noProof/>
          <w:kern w:val="0"/>
          <w:lang w:val="sr-Cyrl-CS" w:eastAsia="en-US"/>
        </w:rPr>
        <w:t>л</w:t>
      </w:r>
      <w:r w:rsidRPr="00C60184">
        <w:rPr>
          <w:rFonts w:eastAsia="Times New Roman"/>
          <w:bCs/>
          <w:noProof/>
          <w:kern w:val="0"/>
          <w:lang w:val="en-US" w:eastAsia="en-US"/>
        </w:rPr>
        <w:t xml:space="preserve">има комора и електромоторних погона); </w:t>
      </w:r>
    </w:p>
    <w:p w14:paraId="58CEA9A7"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-Инсталација котларнице (као посебан део или свеска, као део основног пројекта електроинсталација или пројекта машинских инсталација);</w:t>
      </w:r>
    </w:p>
    <w:p w14:paraId="0B4F6162"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Инсталација громобрана и уземљења;</w:t>
      </w:r>
    </w:p>
    <w:p w14:paraId="7F57ADC9"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Инсталација спољне расвете.</w:t>
      </w:r>
    </w:p>
    <w:p w14:paraId="61B2F945"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2A11B2A5"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t xml:space="preserve">УНУТРАШЊЕ ЕЛЕКТРОЕНЕРГЕТСКЕ ИНСТАЛАЦИЈЕ </w:t>
      </w:r>
    </w:p>
    <w:p w14:paraId="03FF30F9"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70066971"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t>1.  Напајање</w:t>
      </w:r>
    </w:p>
    <w:p w14:paraId="4107FB9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За потрошаче у објекту предвидети напајање електричном енергијом преко постојећег прикључка уз задржавање постојећих капацитета.</w:t>
      </w:r>
    </w:p>
    <w:p w14:paraId="6A4C1DFB"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За потрошаче који не смеју остати без напајања предвидети локалне УПС уређаје.</w:t>
      </w:r>
    </w:p>
    <w:p w14:paraId="05271AA0"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Вођење каблова унутрашњег развода предвидети у ПНК регалима, делом изнад спуштеног плафона,и делом по зиду и испод малтера.</w:t>
      </w:r>
      <w:bookmarkStart w:id="19" w:name="OLE_LINK54"/>
      <w:bookmarkStart w:id="20" w:name="OLE_LINK55"/>
      <w:bookmarkStart w:id="21" w:name="OLE_LINK56"/>
      <w:bookmarkStart w:id="22" w:name="OLE_LINK57"/>
      <w:bookmarkStart w:id="23" w:name="OLE_LINK58"/>
      <w:bookmarkStart w:id="24" w:name="OLE_LINK59"/>
      <w:bookmarkStart w:id="25" w:name="OLE_LINK60"/>
    </w:p>
    <w:p w14:paraId="483529F1"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p>
    <w:bookmarkEnd w:id="19"/>
    <w:bookmarkEnd w:id="20"/>
    <w:bookmarkEnd w:id="21"/>
    <w:bookmarkEnd w:id="22"/>
    <w:bookmarkEnd w:id="23"/>
    <w:bookmarkEnd w:id="24"/>
    <w:bookmarkEnd w:id="25"/>
    <w:p w14:paraId="3A96D6C5"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t>2.  Прикључнице и прикључци</w:t>
      </w:r>
    </w:p>
    <w:p w14:paraId="47BA23B3"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У целом објекту предвидети довољан број прикључница опште намене (одржавање, сервисирање) а у административном делу предвидети и довољан број утичница за прикључење компјутерске и канцеларијске опреме.</w:t>
      </w:r>
    </w:p>
    <w:p w14:paraId="4AF86597"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xml:space="preserve">Све прикључнице у канцеларијским просторијама треба да буду модуларног типа, уграђене испод малтера и треба да обједини енергетске прикључке и прикључке слабе струје. У деловима објекта </w:t>
      </w:r>
      <w:r w:rsidRPr="00C60184">
        <w:rPr>
          <w:rFonts w:eastAsia="Times New Roman"/>
          <w:bCs/>
          <w:noProof/>
          <w:kern w:val="0"/>
          <w:lang w:val="sr-Cyrl-CS" w:eastAsia="en-US"/>
        </w:rPr>
        <w:t>које користе корисници са менталним проблемима,</w:t>
      </w:r>
      <w:r w:rsidRPr="00C60184">
        <w:rPr>
          <w:rFonts w:eastAsia="Times New Roman"/>
          <w:bCs/>
          <w:noProof/>
          <w:kern w:val="0"/>
          <w:lang w:val="en-US" w:eastAsia="en-US"/>
        </w:rPr>
        <w:t xml:space="preserve"> прикључнице морају бити сигурносног типа са забрављивањем.</w:t>
      </w:r>
    </w:p>
    <w:p w14:paraId="365E2A59"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xml:space="preserve">Предвидети прикључке за бојлере у санитарним просторијама, прикључке за аутоматизована врата и прикључке за централне уређаје слабе струје. </w:t>
      </w:r>
    </w:p>
    <w:p w14:paraId="558B5FA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Предвидети напајање технолошке опреме у објекту предвиђањем одговарајућих прикључака и прикључница према подацима о опреми достављеним у виду табела и цртежа.</w:t>
      </w:r>
    </w:p>
    <w:p w14:paraId="5EE1D399"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Инсталација електромоторног погона и аутоматика система за грејање, хлађење и вентилацију објекта, као и припадајући разводни ормани, нису предмет овог пројекта. Пројектом је потребно предвидети напајање тих разводних ормара.</w:t>
      </w:r>
    </w:p>
    <w:p w14:paraId="187F826E"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r>
      <w:r w:rsidRPr="00C60184">
        <w:rPr>
          <w:rFonts w:eastAsia="Times New Roman"/>
          <w:bCs/>
          <w:noProof/>
          <w:kern w:val="0"/>
          <w:lang w:val="sr-Cyrl-CS" w:eastAsia="en-US"/>
        </w:rPr>
        <w:t xml:space="preserve">Капацитете ускладити са условима </w:t>
      </w:r>
      <w:r w:rsidRPr="00C60184">
        <w:rPr>
          <w:rFonts w:eastAsia="Times New Roman"/>
          <w:bCs/>
          <w:noProof/>
          <w:kern w:val="0"/>
          <w:lang w:val="en-US" w:eastAsia="en-US"/>
        </w:rPr>
        <w:t>Електродистрибуције.</w:t>
      </w:r>
    </w:p>
    <w:p w14:paraId="6EBB7460"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286C6C7B"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t>3.  Осветљење</w:t>
      </w:r>
    </w:p>
    <w:p w14:paraId="628A69D9"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
          <w:bCs/>
          <w:noProof/>
          <w:kern w:val="0"/>
          <w:lang w:val="en-US" w:eastAsia="en-US"/>
        </w:rPr>
        <w:tab/>
      </w:r>
      <w:r w:rsidRPr="00C60184">
        <w:rPr>
          <w:rFonts w:eastAsia="Times New Roman"/>
          <w:bCs/>
          <w:noProof/>
          <w:kern w:val="0"/>
          <w:lang w:val="en-US" w:eastAsia="en-US"/>
        </w:rPr>
        <w:t>Пројектом у објекту предвидети опште и противпанично осветљење.</w:t>
      </w:r>
    </w:p>
    <w:p w14:paraId="730B8864"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 xml:space="preserve">Опште осветљење у објекту пројектовати, тако </w:t>
      </w:r>
      <w:r w:rsidRPr="00C60184">
        <w:rPr>
          <w:rFonts w:eastAsia="Times New Roman"/>
          <w:bCs/>
          <w:noProof/>
          <w:kern w:val="0"/>
          <w:lang w:val="sr-Cyrl-CS" w:eastAsia="en-US"/>
        </w:rPr>
        <w:t xml:space="preserve">да </w:t>
      </w:r>
      <w:r w:rsidRPr="00C60184">
        <w:rPr>
          <w:rFonts w:eastAsia="Times New Roman"/>
          <w:bCs/>
          <w:noProof/>
          <w:kern w:val="0"/>
          <w:lang w:val="en-US" w:eastAsia="en-US"/>
        </w:rPr>
        <w:t>одговара намени просторија и важећим прописима и препорукама у погледу квалитета осветљења. Предвидети квалитетне светиљке и изворе, реномираних произвођача.</w:t>
      </w:r>
    </w:p>
    <w:p w14:paraId="1C7C4703"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 xml:space="preserve">Опште осветљење предвидети са светиљкама са ЛЕД извором светла. </w:t>
      </w:r>
    </w:p>
    <w:p w14:paraId="66BCFA1B"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 xml:space="preserve">За нужно осветљење и евакуацију, предвидети ЛЕД светиљке са сопственим </w:t>
      </w:r>
      <w:r w:rsidRPr="00C60184">
        <w:rPr>
          <w:rFonts w:eastAsia="Times New Roman"/>
          <w:bCs/>
          <w:noProof/>
          <w:kern w:val="0"/>
          <w:lang w:val="en-US" w:eastAsia="en-US"/>
        </w:rPr>
        <w:lastRenderedPageBreak/>
        <w:t>акумулаторским уређајем, аутономије 3 сата, са пиктограмом и вертикалном натписном таблом. Осигурачи струјних кола противпаничне расвете морају бити видно обележени.</w:t>
      </w:r>
    </w:p>
    <w:p w14:paraId="7AD3CA9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У техничким просторијама, тоалетима и</w:t>
      </w:r>
      <w:r w:rsidRPr="00C60184">
        <w:rPr>
          <w:rFonts w:eastAsia="Times New Roman"/>
          <w:bCs/>
          <w:noProof/>
          <w:kern w:val="0"/>
          <w:lang w:val="sr-Cyrl-CS" w:eastAsia="en-US"/>
        </w:rPr>
        <w:t xml:space="preserve"> </w:t>
      </w:r>
      <w:r w:rsidRPr="00C60184">
        <w:rPr>
          <w:rFonts w:eastAsia="Times New Roman"/>
          <w:bCs/>
          <w:noProof/>
          <w:kern w:val="0"/>
          <w:lang w:val="en-US" w:eastAsia="en-US"/>
        </w:rPr>
        <w:t>магацинима</w:t>
      </w:r>
      <w:r w:rsidRPr="00C60184">
        <w:rPr>
          <w:rFonts w:eastAsia="Times New Roman"/>
          <w:bCs/>
          <w:noProof/>
          <w:kern w:val="0"/>
          <w:lang w:val="sr-Cyrl-CS" w:eastAsia="en-US"/>
        </w:rPr>
        <w:t xml:space="preserve"> </w:t>
      </w:r>
      <w:r w:rsidRPr="00C60184">
        <w:rPr>
          <w:rFonts w:eastAsia="Times New Roman"/>
          <w:bCs/>
          <w:noProof/>
          <w:kern w:val="0"/>
          <w:lang w:val="en-US" w:eastAsia="en-US"/>
        </w:rPr>
        <w:t xml:space="preserve">предвидети дихтоване светиљке за влажне просторије. </w:t>
      </w:r>
    </w:p>
    <w:p w14:paraId="2A106C42"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p>
    <w:p w14:paraId="5315F29F"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Јачина осветљаја треба да има најмање следеће средње вредности:</w:t>
      </w:r>
    </w:p>
    <w:p w14:paraId="0C09A504"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sr-Cyrl-CS" w:eastAsia="en-US"/>
        </w:rPr>
        <w:t>Собе и заједничке просторије</w:t>
      </w:r>
      <w:r w:rsidRPr="00C60184">
        <w:rPr>
          <w:rFonts w:eastAsia="Times New Roman"/>
          <w:bCs/>
          <w:noProof/>
          <w:kern w:val="0"/>
          <w:lang w:val="en-US" w:eastAsia="en-US"/>
        </w:rPr>
        <w:t xml:space="preserve">: </w:t>
      </w:r>
      <w:r w:rsidRPr="00C60184">
        <w:rPr>
          <w:rFonts w:eastAsia="Times New Roman"/>
          <w:bCs/>
          <w:noProof/>
          <w:kern w:val="0"/>
          <w:lang w:val="sr-Cyrl-CS" w:eastAsia="en-US"/>
        </w:rPr>
        <w:t xml:space="preserve">    </w:t>
      </w:r>
      <w:r w:rsidRPr="00C60184">
        <w:rPr>
          <w:rFonts w:eastAsia="Times New Roman"/>
          <w:bCs/>
          <w:noProof/>
          <w:kern w:val="0"/>
          <w:lang w:val="en-US" w:eastAsia="en-US"/>
        </w:rPr>
        <w:t xml:space="preserve"> (300-500) Лx</w:t>
      </w:r>
    </w:p>
    <w:p w14:paraId="690C4977"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xml:space="preserve">Канцеларијске просторије:   </w:t>
      </w:r>
      <w:r w:rsidRPr="00C60184">
        <w:rPr>
          <w:rFonts w:eastAsia="Times New Roman"/>
          <w:bCs/>
          <w:noProof/>
          <w:kern w:val="0"/>
          <w:lang w:val="sr-Cyrl-CS" w:eastAsia="en-US"/>
        </w:rPr>
        <w:t>н</w:t>
      </w:r>
      <w:r w:rsidRPr="00C60184">
        <w:rPr>
          <w:rFonts w:eastAsia="Times New Roman"/>
          <w:bCs/>
          <w:noProof/>
          <w:kern w:val="0"/>
          <w:lang w:val="en-US" w:eastAsia="en-US"/>
        </w:rPr>
        <w:t>е мање од 300 Лx</w:t>
      </w:r>
    </w:p>
    <w:p w14:paraId="176B5138"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xml:space="preserve">Споредне просторије:        </w:t>
      </w:r>
      <w:r w:rsidRPr="00C60184">
        <w:rPr>
          <w:rFonts w:eastAsia="Times New Roman"/>
          <w:bCs/>
          <w:noProof/>
          <w:kern w:val="0"/>
          <w:lang w:val="sr-Cyrl-CS" w:eastAsia="en-US"/>
        </w:rPr>
        <w:t>н</w:t>
      </w:r>
      <w:r w:rsidRPr="00C60184">
        <w:rPr>
          <w:rFonts w:eastAsia="Times New Roman"/>
          <w:bCs/>
          <w:noProof/>
          <w:kern w:val="0"/>
          <w:lang w:val="en-US" w:eastAsia="en-US"/>
        </w:rPr>
        <w:t xml:space="preserve"> мање од 200 Лx</w:t>
      </w:r>
    </w:p>
    <w:p w14:paraId="0B1795E8"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xml:space="preserve">Складишне просторије:      </w:t>
      </w:r>
      <w:r w:rsidRPr="00C60184">
        <w:rPr>
          <w:rFonts w:eastAsia="Times New Roman"/>
          <w:bCs/>
          <w:noProof/>
          <w:kern w:val="0"/>
          <w:lang w:val="sr-Cyrl-CS" w:eastAsia="en-US"/>
        </w:rPr>
        <w:t>н</w:t>
      </w:r>
      <w:r w:rsidRPr="00C60184">
        <w:rPr>
          <w:rFonts w:eastAsia="Times New Roman"/>
          <w:bCs/>
          <w:noProof/>
          <w:kern w:val="0"/>
          <w:lang w:val="en-US" w:eastAsia="en-US"/>
        </w:rPr>
        <w:t>е мање од 200 Лx</w:t>
      </w:r>
    </w:p>
    <w:p w14:paraId="22DEA07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xml:space="preserve">Нужно осветљење:     </w:t>
      </w:r>
      <w:r w:rsidRPr="00C60184">
        <w:rPr>
          <w:rFonts w:eastAsia="Times New Roman"/>
          <w:bCs/>
          <w:noProof/>
          <w:kern w:val="0"/>
          <w:lang w:val="en-US" w:eastAsia="en-US"/>
        </w:rPr>
        <w:tab/>
        <w:t>1 Лx, 5 Лx(степениште)</w:t>
      </w:r>
    </w:p>
    <w:p w14:paraId="51BF2ED4"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p>
    <w:p w14:paraId="2E7451EF"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Управљање осветљењем предвидети локално (</w:t>
      </w:r>
      <w:r w:rsidRPr="00C60184">
        <w:rPr>
          <w:rFonts w:eastAsia="Times New Roman"/>
          <w:bCs/>
          <w:noProof/>
          <w:kern w:val="0"/>
          <w:lang w:val="sr-Cyrl-RS" w:eastAsia="en-US"/>
        </w:rPr>
        <w:t>радионце и смештајне јединице</w:t>
      </w:r>
      <w:r w:rsidRPr="00C60184">
        <w:rPr>
          <w:rFonts w:eastAsia="Times New Roman"/>
          <w:bCs/>
          <w:noProof/>
          <w:kern w:val="0"/>
          <w:lang w:val="en-US" w:eastAsia="en-US"/>
        </w:rPr>
        <w:t xml:space="preserve">, помоћне просторије, канцеларије и сл.) и даљински са разводног ормара или просторије помоћног особља  (ходници, степеништа,спољашња расвета, и сл). </w:t>
      </w:r>
    </w:p>
    <w:p w14:paraId="3F780C46"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7B7BBA15"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t>4.  Громобранска заштита и уземљење</w:t>
      </w:r>
    </w:p>
    <w:p w14:paraId="549EC3F8"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sr-Cyrl-CS" w:eastAsia="en-US"/>
        </w:rPr>
      </w:pPr>
      <w:r w:rsidRPr="00C60184">
        <w:rPr>
          <w:rFonts w:eastAsia="Times New Roman"/>
          <w:b/>
          <w:bCs/>
          <w:noProof/>
          <w:kern w:val="0"/>
          <w:lang w:val="en-US" w:eastAsia="en-US"/>
        </w:rPr>
        <w:tab/>
      </w:r>
      <w:r w:rsidRPr="00C60184">
        <w:rPr>
          <w:rFonts w:eastAsia="Times New Roman"/>
          <w:bCs/>
          <w:noProof/>
          <w:kern w:val="0"/>
          <w:lang w:val="en-US" w:eastAsia="en-US"/>
        </w:rPr>
        <w:t>Пројектом обухватити</w:t>
      </w:r>
      <w:r w:rsidRPr="00C60184">
        <w:rPr>
          <w:rFonts w:eastAsia="Times New Roman"/>
          <w:bCs/>
          <w:noProof/>
          <w:kern w:val="0"/>
          <w:lang w:val="sr-Cyrl-RS" w:eastAsia="en-US"/>
        </w:rPr>
        <w:t xml:space="preserve"> </w:t>
      </w:r>
      <w:r w:rsidRPr="00C60184">
        <w:rPr>
          <w:rFonts w:eastAsia="Times New Roman"/>
          <w:bCs/>
          <w:noProof/>
          <w:kern w:val="0"/>
          <w:lang w:val="en-US" w:eastAsia="en-US"/>
        </w:rPr>
        <w:t>громобранске инсталације и уземљењ</w:t>
      </w:r>
      <w:r w:rsidRPr="00C60184">
        <w:rPr>
          <w:rFonts w:eastAsia="Times New Roman"/>
          <w:bCs/>
          <w:noProof/>
          <w:kern w:val="0"/>
          <w:lang w:val="sr-Cyrl-CS" w:eastAsia="en-US"/>
        </w:rPr>
        <w:t>е.</w:t>
      </w:r>
    </w:p>
    <w:p w14:paraId="69D0E32C"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xml:space="preserve">На уземљивач повезати све металне масе у објекту, које у нормалном раду нису под напоном. Такође, предвидети премошћење прирубница, вентила, пумпи и сл. </w:t>
      </w:r>
      <w:r w:rsidRPr="00C60184">
        <w:rPr>
          <w:rFonts w:eastAsia="Times New Roman"/>
          <w:bCs/>
          <w:noProof/>
          <w:kern w:val="0"/>
          <w:lang w:val="sr-Cyrl-CS" w:eastAsia="en-US"/>
        </w:rPr>
        <w:t>у</w:t>
      </w:r>
      <w:r w:rsidRPr="00C60184">
        <w:rPr>
          <w:rFonts w:eastAsia="Times New Roman"/>
          <w:bCs/>
          <w:noProof/>
          <w:kern w:val="0"/>
          <w:lang w:val="en-US" w:eastAsia="en-US"/>
        </w:rPr>
        <w:t xml:space="preserve"> котларницама и подстаницама.</w:t>
      </w:r>
    </w:p>
    <w:p w14:paraId="0DA80646"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У свим мокрим чворовима предвидети инсталацију изједначења потенцијала.</w:t>
      </w:r>
    </w:p>
    <w:p w14:paraId="02056581"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p>
    <w:p w14:paraId="2413B093"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t>5.  Опште</w:t>
      </w:r>
    </w:p>
    <w:p w14:paraId="2269BF6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Све инсталације у објекту извести кабловима са бакарним или алуминијумским жи</w:t>
      </w:r>
      <w:r w:rsidRPr="00C60184">
        <w:rPr>
          <w:rFonts w:eastAsia="Times New Roman"/>
          <w:bCs/>
          <w:noProof/>
          <w:kern w:val="0"/>
          <w:lang w:val="sr-Cyrl-CS" w:eastAsia="en-US"/>
        </w:rPr>
        <w:t>ц</w:t>
      </w:r>
      <w:r w:rsidRPr="00C60184">
        <w:rPr>
          <w:rFonts w:eastAsia="Times New Roman"/>
          <w:bCs/>
          <w:noProof/>
          <w:kern w:val="0"/>
          <w:lang w:val="en-US" w:eastAsia="en-US"/>
        </w:rPr>
        <w:t>ама одговарајућег пресека са изолацијом од материјала без халогених елемената.</w:t>
      </w:r>
    </w:p>
    <w:p w14:paraId="4DE0FEF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Инсталацију водити делом на регалима, делом видно по зиду, делом у инсталационим цевима положеним у зид и на зид сходно потреби и могућностима.</w:t>
      </w:r>
    </w:p>
    <w:p w14:paraId="4BA2A2DF"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За вођење електроенергетских инсталација у објекту предвидети кабловске регале одговарајућих димензија.</w:t>
      </w:r>
    </w:p>
    <w:p w14:paraId="394F2DFD"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Инвестициону техничку документацију израдити у складу са Законом о изградњи објеката као и другим важећим Законима, правилницима и прописима.</w:t>
      </w:r>
    </w:p>
    <w:p w14:paraId="2DA408BF"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08F045F5"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t>СПОЉАШЊЕ ИНСТАЛАЦИЈЕ</w:t>
      </w:r>
    </w:p>
    <w:p w14:paraId="04B86ED2"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
          <w:bCs/>
          <w:noProof/>
          <w:kern w:val="0"/>
          <w:lang w:val="en-US" w:eastAsia="en-US"/>
        </w:rPr>
        <w:tab/>
      </w:r>
      <w:r w:rsidRPr="00C60184">
        <w:rPr>
          <w:rFonts w:eastAsia="Times New Roman"/>
          <w:bCs/>
          <w:noProof/>
          <w:kern w:val="0"/>
          <w:lang w:val="en-US" w:eastAsia="en-US"/>
        </w:rPr>
        <w:t>Предвидети спољашње ЛЕД осветљење са фасаде објекта</w:t>
      </w:r>
      <w:r w:rsidRPr="00C60184">
        <w:rPr>
          <w:rFonts w:eastAsia="Times New Roman"/>
          <w:bCs/>
          <w:noProof/>
          <w:kern w:val="0"/>
          <w:lang w:val="sr-Cyrl-CS" w:eastAsia="en-US"/>
        </w:rPr>
        <w:t xml:space="preserve"> као и одговарајућу расвету у оквиру спољног уређења</w:t>
      </w:r>
      <w:r w:rsidRPr="00C60184">
        <w:rPr>
          <w:rFonts w:eastAsia="Times New Roman"/>
          <w:bCs/>
          <w:noProof/>
          <w:kern w:val="0"/>
          <w:lang w:val="en-US" w:eastAsia="en-US"/>
        </w:rPr>
        <w:t xml:space="preserve">. </w:t>
      </w:r>
      <w:r w:rsidRPr="00C60184">
        <w:rPr>
          <w:rFonts w:eastAsia="Times New Roman"/>
          <w:bCs/>
          <w:noProof/>
          <w:kern w:val="0"/>
          <w:lang w:val="en-US" w:eastAsia="en-US"/>
        </w:rPr>
        <w:br w:type="page"/>
      </w:r>
    </w:p>
    <w:p w14:paraId="32802536"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en-US" w:eastAsia="en-US"/>
        </w:rPr>
      </w:pPr>
      <w:bookmarkStart w:id="26" w:name="OLE_LINK8"/>
      <w:bookmarkStart w:id="27" w:name="OLE_LINK9"/>
      <w:r w:rsidRPr="00C60184">
        <w:rPr>
          <w:rFonts w:eastAsia="Times New Roman"/>
          <w:b/>
          <w:bCs/>
          <w:noProof/>
          <w:kern w:val="0"/>
          <w:lang w:val="en-US" w:eastAsia="en-US"/>
        </w:rPr>
        <w:lastRenderedPageBreak/>
        <w:t>ПР</w:t>
      </w:r>
      <w:r w:rsidRPr="00C60184">
        <w:rPr>
          <w:rFonts w:eastAsia="Times New Roman"/>
          <w:b/>
          <w:bCs/>
          <w:noProof/>
          <w:kern w:val="0"/>
          <w:lang w:val="sr-Cyrl-CS" w:eastAsia="en-US"/>
        </w:rPr>
        <w:t>ОЈЕКТНИ ЗАДАТАК_</w:t>
      </w:r>
      <w:r w:rsidRPr="00C60184">
        <w:rPr>
          <w:rFonts w:eastAsia="Times New Roman"/>
          <w:b/>
          <w:bCs/>
          <w:noProof/>
          <w:kern w:val="0"/>
          <w:lang w:val="en-US" w:eastAsia="en-US"/>
        </w:rPr>
        <w:t>ПРОЈЕКАТ ТЕЛЕКОМУНИКАЦИОНИХ И СИГНАЛНИХ ИНСТАЛАЦИЈА</w:t>
      </w:r>
    </w:p>
    <w:p w14:paraId="458E19ED" w14:textId="5540F6BD" w:rsidR="00C25B72" w:rsidRPr="00850E64" w:rsidRDefault="00C25B72" w:rsidP="00C25B72">
      <w:pPr>
        <w:rPr>
          <w:rFonts w:eastAsiaTheme="minorEastAsia"/>
          <w:b/>
          <w:bCs/>
          <w:color w:val="auto"/>
          <w:kern w:val="0"/>
          <w:sz w:val="22"/>
          <w:szCs w:val="22"/>
          <w:lang w:val="sr-Cyrl-RS" w:eastAsia="sr-Latn-RS"/>
        </w:rPr>
      </w:pPr>
      <w:bookmarkStart w:id="28" w:name="_Hlk28105853"/>
      <w:r>
        <w:rPr>
          <w:b/>
          <w:bCs/>
          <w:lang w:val="sr-Cyrl-RS"/>
        </w:rPr>
        <w:t>ОБЈЕКАТ „УСТАНОВЕ ЗА ОДРАСЛЕ И СТАРИЈЕ“ – У ИЗГРАДЊИ У ВАЉЕВУ</w:t>
      </w:r>
      <w:r w:rsidRPr="00850E64">
        <w:rPr>
          <w:rFonts w:eastAsiaTheme="minorEastAsia"/>
          <w:b/>
          <w:bCs/>
          <w:color w:val="auto"/>
          <w:kern w:val="0"/>
          <w:sz w:val="22"/>
          <w:szCs w:val="22"/>
          <w:lang w:val="sr-Cyrl-RS" w:eastAsia="sr-Latn-RS"/>
        </w:rPr>
        <w:t xml:space="preserve"> </w:t>
      </w:r>
    </w:p>
    <w:p w14:paraId="09516DD6"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bookmarkStart w:id="29" w:name="OLE_LINK10"/>
      <w:bookmarkStart w:id="30" w:name="OLE_LINK16"/>
      <w:bookmarkStart w:id="31" w:name="OLE_LINK17"/>
      <w:bookmarkEnd w:id="26"/>
      <w:bookmarkEnd w:id="27"/>
    </w:p>
    <w:bookmarkEnd w:id="28"/>
    <w:p w14:paraId="13EF4EA3"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
          <w:bCs/>
          <w:noProof/>
          <w:kern w:val="0"/>
          <w:lang w:val="en-US" w:eastAsia="en-US"/>
        </w:rPr>
        <w:tab/>
      </w:r>
      <w:r w:rsidRPr="00C60184">
        <w:rPr>
          <w:rFonts w:eastAsia="Times New Roman"/>
          <w:bCs/>
          <w:noProof/>
          <w:kern w:val="0"/>
          <w:lang w:val="en-US" w:eastAsia="en-US"/>
        </w:rPr>
        <w:t xml:space="preserve">Урадити пројектну документацију пројекат за извођење телекомуникационих и сигналних инсталација. Пројектну документацију базирати на подлогама из архитектонског пројекта. </w:t>
      </w:r>
    </w:p>
    <w:p w14:paraId="5EA876E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Електроинсталације слабе струје ускладити са осталим инсталацијама.</w:t>
      </w:r>
    </w:p>
    <w:p w14:paraId="7FE6D595"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Пројектом обрадити инсталације следећих сигналних и комуникационих система:</w:t>
      </w:r>
    </w:p>
    <w:p w14:paraId="559CA884"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Структуирани кабловски систем;</w:t>
      </w:r>
    </w:p>
    <w:p w14:paraId="75F9C5A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Систем озвучавања и обавештавања;</w:t>
      </w:r>
    </w:p>
    <w:p w14:paraId="0A20F250"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Систем дистрибуције ТВ сигнала;</w:t>
      </w:r>
    </w:p>
    <w:p w14:paraId="2CFC9BBD"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sr-Cyrl-RS" w:eastAsia="en-US"/>
        </w:rPr>
      </w:pPr>
      <w:r w:rsidRPr="00C60184">
        <w:rPr>
          <w:rFonts w:eastAsia="Times New Roman"/>
          <w:bCs/>
          <w:noProof/>
          <w:kern w:val="0"/>
          <w:lang w:val="en-US" w:eastAsia="en-US"/>
        </w:rPr>
        <w:t>- Систем аутоматске дојаве пожара</w:t>
      </w:r>
      <w:r w:rsidRPr="00C60184">
        <w:rPr>
          <w:rFonts w:eastAsia="Times New Roman"/>
          <w:bCs/>
          <w:noProof/>
          <w:kern w:val="0"/>
          <w:lang w:val="sr-Cyrl-RS" w:eastAsia="en-US"/>
        </w:rPr>
        <w:t>;</w:t>
      </w:r>
    </w:p>
    <w:p w14:paraId="71EF6FBC"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sr-Cyrl-RS" w:eastAsia="en-US"/>
        </w:rPr>
      </w:pPr>
      <w:r w:rsidRPr="00C60184">
        <w:rPr>
          <w:rFonts w:eastAsia="Times New Roman"/>
          <w:bCs/>
          <w:noProof/>
          <w:kern w:val="0"/>
          <w:lang w:val="sr-Cyrl-RS" w:eastAsia="en-US"/>
        </w:rPr>
        <w:t xml:space="preserve">- Систем СОС дојаве </w:t>
      </w:r>
    </w:p>
    <w:bookmarkEnd w:id="29"/>
    <w:bookmarkEnd w:id="30"/>
    <w:bookmarkEnd w:id="31"/>
    <w:p w14:paraId="099E637B"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1C5B139E"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bookmarkStart w:id="32" w:name="OLE_LINK49"/>
      <w:bookmarkStart w:id="33" w:name="OLE_LINK50"/>
      <w:r w:rsidRPr="00C60184">
        <w:rPr>
          <w:rFonts w:eastAsia="Times New Roman"/>
          <w:b/>
          <w:bCs/>
          <w:noProof/>
          <w:kern w:val="0"/>
          <w:lang w:val="en-US" w:eastAsia="en-US"/>
        </w:rPr>
        <w:t>1.  Инсталација структуираног кабловског система (СКС)</w:t>
      </w:r>
    </w:p>
    <w:p w14:paraId="6D0C5522"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t xml:space="preserve">     Инсталације телефона и рачунарске мреже</w:t>
      </w:r>
      <w:bookmarkEnd w:id="32"/>
      <w:bookmarkEnd w:id="33"/>
    </w:p>
    <w:p w14:paraId="0D2AF729"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xml:space="preserve">1.1. </w:t>
      </w:r>
      <w:r w:rsidRPr="00C60184">
        <w:rPr>
          <w:rFonts w:eastAsia="Times New Roman"/>
          <w:bCs/>
          <w:noProof/>
          <w:kern w:val="0"/>
          <w:lang w:val="en-US" w:eastAsia="en-US"/>
        </w:rPr>
        <w:tab/>
        <w:t>Прикључак објекта на јавну телефонску мрежу: Користити постојећи прикључак, постојеће капацитете</w:t>
      </w:r>
    </w:p>
    <w:p w14:paraId="44589279"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bookmarkStart w:id="34" w:name="OLE_LINK3"/>
      <w:bookmarkStart w:id="35" w:name="OLE_LINK4"/>
      <w:r w:rsidRPr="00C60184">
        <w:rPr>
          <w:rFonts w:eastAsia="Times New Roman"/>
          <w:bCs/>
          <w:noProof/>
          <w:kern w:val="0"/>
          <w:lang w:val="en-US" w:eastAsia="en-US"/>
        </w:rPr>
        <w:t xml:space="preserve">1.2. </w:t>
      </w:r>
      <w:r w:rsidRPr="00C60184">
        <w:rPr>
          <w:rFonts w:eastAsia="Times New Roman"/>
          <w:bCs/>
          <w:noProof/>
          <w:kern w:val="0"/>
          <w:lang w:val="en-US" w:eastAsia="en-US"/>
        </w:rPr>
        <w:tab/>
      </w:r>
      <w:bookmarkEnd w:id="34"/>
      <w:bookmarkEnd w:id="35"/>
      <w:r w:rsidRPr="00C60184">
        <w:rPr>
          <w:rFonts w:eastAsia="Times New Roman"/>
          <w:bCs/>
          <w:noProof/>
          <w:kern w:val="0"/>
          <w:lang w:val="en-US" w:eastAsia="en-US"/>
        </w:rPr>
        <w:t>Пројектом, у објекту, предвидети интеграцију телефонског и рачунарског система кроз јединствену мрежу (структурни кабловски систем - СКС). Инсталацију структурног кабловског система (СКС) предвидети у складу са стандардима ИСО/ИЕЦ 11801 и ЕН 50173 као и препорукама водећих произвођача опреме у тој области. Систем треба да омогући поуздан пренос података у оквиру различитих архитектура рачунарских мрежа и различитих типова сигнала на фреквенцијама до 200 МХз (цат. 6).</w:t>
      </w:r>
    </w:p>
    <w:p w14:paraId="14F7F6BD"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xml:space="preserve">1.3. </w:t>
      </w:r>
      <w:r w:rsidRPr="00C60184">
        <w:rPr>
          <w:rFonts w:eastAsia="Times New Roman"/>
          <w:bCs/>
          <w:noProof/>
          <w:kern w:val="0"/>
          <w:lang w:val="en-US" w:eastAsia="en-US"/>
        </w:rPr>
        <w:tab/>
        <w:t xml:space="preserve">У оквиру инсталације структурног кабловског система предвидети довољан број концентрација рачунарске мреже (условљено капацитетима и маx. дозвољеном дужином линка која не сме прећи 90м). Концентрација рачунарске мреже се налази у посебној за то намењеној просторији. </w:t>
      </w:r>
    </w:p>
    <w:p w14:paraId="07C16EC8"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xml:space="preserve">1.4. </w:t>
      </w:r>
      <w:r w:rsidRPr="00C60184">
        <w:rPr>
          <w:rFonts w:eastAsia="Times New Roman"/>
          <w:bCs/>
          <w:noProof/>
          <w:kern w:val="0"/>
          <w:lang w:val="en-US" w:eastAsia="en-US"/>
        </w:rPr>
        <w:tab/>
        <w:t xml:space="preserve">Ормани концентрације структурног кабловског система треба да буду димензија основе 600x600мм и висине 15ХУ до 18ХУ.  У оквиру ормана предвидети место за смештај пасивних и активних мрежних и телекомуникационих уређаја (патцх панели, патцх гуиде панели,сwитцх, модем, АТЦ итд.) и предвидети мин. 30% резерве. </w:t>
      </w:r>
    </w:p>
    <w:p w14:paraId="22C39206"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xml:space="preserve">1.5. </w:t>
      </w:r>
      <w:r w:rsidRPr="00C60184">
        <w:rPr>
          <w:rFonts w:eastAsia="Times New Roman"/>
          <w:bCs/>
          <w:noProof/>
          <w:kern w:val="0"/>
          <w:lang w:val="en-US" w:eastAsia="en-US"/>
        </w:rPr>
        <w:tab/>
        <w:t>Прикључке структурне мреже предвидети на следећи начин:</w:t>
      </w:r>
    </w:p>
    <w:p w14:paraId="43C5BFD4"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xml:space="preserve">За </w:t>
      </w:r>
      <w:r w:rsidRPr="00C60184">
        <w:rPr>
          <w:rFonts w:eastAsia="Times New Roman"/>
          <w:bCs/>
          <w:noProof/>
          <w:kern w:val="0"/>
          <w:lang w:val="sr-Cyrl-CS" w:eastAsia="en-US"/>
        </w:rPr>
        <w:t>собе</w:t>
      </w:r>
      <w:r w:rsidRPr="00C60184">
        <w:rPr>
          <w:rFonts w:eastAsia="Times New Roman"/>
          <w:bCs/>
          <w:noProof/>
          <w:kern w:val="0"/>
          <w:lang w:val="en-US" w:eastAsia="en-US"/>
        </w:rPr>
        <w:t xml:space="preserve"> предвидети по два прикључка СКС-а са конекторима типа РЈ-45 момтираних у зид.</w:t>
      </w:r>
    </w:p>
    <w:p w14:paraId="145D0514"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У канцеларијама, за радна места, предвидети по два прикључка СКС-а за свако рад</w:t>
      </w:r>
      <w:r w:rsidRPr="00C60184">
        <w:rPr>
          <w:rFonts w:eastAsia="Times New Roman"/>
          <w:bCs/>
          <w:noProof/>
          <w:kern w:val="0"/>
          <w:lang w:val="sr-Cyrl-CS" w:eastAsia="en-US"/>
        </w:rPr>
        <w:t>но</w:t>
      </w:r>
      <w:r w:rsidRPr="00C60184">
        <w:rPr>
          <w:rFonts w:eastAsia="Times New Roman"/>
          <w:bCs/>
          <w:noProof/>
          <w:kern w:val="0"/>
          <w:lang w:val="en-US" w:eastAsia="en-US"/>
        </w:rPr>
        <w:t xml:space="preserve"> место са конекторима типа РЈ45 ради могућности реализације како телефонског тако и рачунарског саобраћаја.</w:t>
      </w:r>
    </w:p>
    <w:p w14:paraId="4F989AAB"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xml:space="preserve">У објекту предвидети довољан број СКС прикључака за прикључење </w:t>
      </w:r>
      <w:bookmarkStart w:id="36" w:name="OLE_LINK1"/>
      <w:bookmarkStart w:id="37" w:name="OLE_LINK2"/>
      <w:r w:rsidRPr="00C60184">
        <w:rPr>
          <w:rFonts w:eastAsia="Times New Roman"/>
          <w:bCs/>
          <w:noProof/>
          <w:kern w:val="0"/>
          <w:lang w:val="en-US" w:eastAsia="en-US"/>
        </w:rPr>
        <w:t>wирелесс аццесс поинт</w:t>
      </w:r>
      <w:bookmarkEnd w:id="36"/>
      <w:bookmarkEnd w:id="37"/>
      <w:r w:rsidRPr="00C60184">
        <w:rPr>
          <w:rFonts w:eastAsia="Times New Roman"/>
          <w:bCs/>
          <w:noProof/>
          <w:kern w:val="0"/>
          <w:lang w:val="en-US" w:eastAsia="en-US"/>
        </w:rPr>
        <w:t>-а како би се остварила добра покривеност WиФи сигналом.</w:t>
      </w:r>
    </w:p>
    <w:p w14:paraId="2C727A20"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xml:space="preserve">1.6. </w:t>
      </w:r>
      <w:r w:rsidRPr="00C60184">
        <w:rPr>
          <w:rFonts w:eastAsia="Times New Roman"/>
          <w:bCs/>
          <w:noProof/>
          <w:kern w:val="0"/>
          <w:lang w:val="en-US" w:eastAsia="en-US"/>
        </w:rPr>
        <w:tab/>
        <w:t>За потребе реализације телефонског саобраћаја у објекту предвидети кабловску везу локалне концентрације СКС-а (РАЦК ормар) са изводним телефонским орманом (ИТО) вишепаричним телекомуникационим каблом потребног капацитета.</w:t>
      </w:r>
    </w:p>
    <w:p w14:paraId="3EC3D599"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 xml:space="preserve">1.7. </w:t>
      </w:r>
      <w:r w:rsidRPr="00C60184">
        <w:rPr>
          <w:rFonts w:eastAsia="Times New Roman"/>
          <w:bCs/>
          <w:noProof/>
          <w:kern w:val="0"/>
          <w:lang w:val="en-US" w:eastAsia="en-US"/>
        </w:rPr>
        <w:tab/>
        <w:t>Хоризонтални кабловски развод СКС инсталација предвидети екранизованим четворопаричним кабловима типа СФТП (цат 6).</w:t>
      </w:r>
    </w:p>
    <w:p w14:paraId="79E61C5B"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0BDABDBB"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t>2.  Систем озвучавања и обавештавања</w:t>
      </w:r>
    </w:p>
    <w:p w14:paraId="61AD6D59"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
          <w:bCs/>
          <w:noProof/>
          <w:kern w:val="0"/>
          <w:lang w:val="en-US" w:eastAsia="en-US"/>
        </w:rPr>
        <w:tab/>
      </w:r>
      <w:r w:rsidRPr="00C60184">
        <w:rPr>
          <w:rFonts w:eastAsia="Times New Roman"/>
          <w:bCs/>
          <w:noProof/>
          <w:kern w:val="0"/>
          <w:lang w:val="en-US" w:eastAsia="en-US"/>
        </w:rPr>
        <w:t xml:space="preserve">Предвидети систем озвучавања којим треба обухватити целокупан простор објекта. </w:t>
      </w:r>
    </w:p>
    <w:p w14:paraId="5548D4EF"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Систем треба да омогући емитовање музичког програма са АМ/ФМ тјунера, ЦД/МП3 плејера или рачунара и емитовање посебних обавештења.</w:t>
      </w:r>
    </w:p>
    <w:p w14:paraId="661DBA5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 xml:space="preserve">Разгласни уређај предвидети у просторији намењеној за ту сврху </w:t>
      </w:r>
      <w:r w:rsidRPr="00C60184">
        <w:rPr>
          <w:rFonts w:eastAsia="Times New Roman"/>
          <w:bCs/>
          <w:noProof/>
          <w:kern w:val="0"/>
          <w:lang w:val="sr-Cyrl-CS" w:eastAsia="en-US"/>
        </w:rPr>
        <w:t>и</w:t>
      </w:r>
      <w:r w:rsidRPr="00C60184">
        <w:rPr>
          <w:rFonts w:eastAsia="Times New Roman"/>
          <w:bCs/>
          <w:noProof/>
          <w:kern w:val="0"/>
          <w:lang w:val="en-US" w:eastAsia="en-US"/>
        </w:rPr>
        <w:t xml:space="preserve"> исти треба да садржи </w:t>
      </w:r>
      <w:r w:rsidRPr="00C60184">
        <w:rPr>
          <w:rFonts w:eastAsia="Times New Roman"/>
          <w:bCs/>
          <w:noProof/>
          <w:kern w:val="0"/>
          <w:lang w:val="en-US" w:eastAsia="en-US"/>
        </w:rPr>
        <w:lastRenderedPageBreak/>
        <w:t xml:space="preserve">потребне елементе за емитовање порука: микрофон, ЦД репродуктор, ФМ тјунер, појачаваче снаге и др. </w:t>
      </w:r>
    </w:p>
    <w:p w14:paraId="1D82ED42"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Озвучење простора предвидети монтажом одговарају</w:t>
      </w:r>
      <w:r w:rsidRPr="00C60184">
        <w:rPr>
          <w:rFonts w:eastAsia="Times New Roman"/>
          <w:bCs/>
          <w:noProof/>
          <w:kern w:val="0"/>
          <w:lang w:val="sr-Cyrl-CS" w:eastAsia="en-US"/>
        </w:rPr>
        <w:t>ћ</w:t>
      </w:r>
      <w:r w:rsidRPr="00C60184">
        <w:rPr>
          <w:rFonts w:eastAsia="Times New Roman"/>
          <w:bCs/>
          <w:noProof/>
          <w:kern w:val="0"/>
          <w:lang w:val="en-US" w:eastAsia="en-US"/>
        </w:rPr>
        <w:t xml:space="preserve">ег типа звучних кутија: за уградњу у спуштени плафон, за монтажу на зид, односно висећу монтажу. </w:t>
      </w:r>
      <w:r w:rsidRPr="00C60184">
        <w:rPr>
          <w:rFonts w:eastAsia="Times New Roman"/>
          <w:bCs/>
          <w:noProof/>
          <w:kern w:val="0"/>
          <w:lang w:val="sr-Cyrl-CS" w:eastAsia="en-US"/>
        </w:rPr>
        <w:t>П</w:t>
      </w:r>
      <w:r w:rsidRPr="00C60184">
        <w:rPr>
          <w:rFonts w:eastAsia="Times New Roman"/>
          <w:bCs/>
          <w:noProof/>
          <w:kern w:val="0"/>
          <w:lang w:val="en-US" w:eastAsia="en-US"/>
        </w:rPr>
        <w:t xml:space="preserve">редвидети могућност локалне регулације интензитета звука. </w:t>
      </w:r>
    </w:p>
    <w:p w14:paraId="42D4B94B"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ab/>
        <w:t>Кабловску инсталацију система озвучавања и обавештавања предвидети инсталационим кабловима типа ЛиХЦХ 2x1.5мм² и ЛиХЦХ 4x1.5мм².</w:t>
      </w:r>
    </w:p>
    <w:p w14:paraId="75D5548D"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bookmarkStart w:id="38" w:name="OLE_LINK12"/>
      <w:bookmarkStart w:id="39" w:name="OLE_LINK13"/>
      <w:bookmarkStart w:id="40" w:name="OLE_LINK14"/>
      <w:bookmarkStart w:id="41" w:name="OLE_LINK15"/>
    </w:p>
    <w:p w14:paraId="14198B0E"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p>
    <w:bookmarkEnd w:id="38"/>
    <w:bookmarkEnd w:id="39"/>
    <w:bookmarkEnd w:id="40"/>
    <w:bookmarkEnd w:id="41"/>
    <w:p w14:paraId="32F845DE"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t>3.  Систем дистрибуције ТВ сигнала</w:t>
      </w:r>
    </w:p>
    <w:p w14:paraId="799D2ECF"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sr-Cyrl-CS" w:eastAsia="en-US"/>
        </w:rPr>
      </w:pPr>
      <w:r w:rsidRPr="00C60184">
        <w:rPr>
          <w:rFonts w:eastAsia="Times New Roman"/>
          <w:bCs/>
          <w:noProof/>
          <w:kern w:val="0"/>
          <w:lang w:val="en-US" w:eastAsia="en-US"/>
        </w:rPr>
        <w:t xml:space="preserve">3.1.     Пројектом предвидети дистрибуцију ТВ сигнала од главног разделника до сваке </w:t>
      </w:r>
      <w:r w:rsidRPr="00C60184">
        <w:rPr>
          <w:rFonts w:eastAsia="Times New Roman"/>
          <w:bCs/>
          <w:noProof/>
          <w:kern w:val="0"/>
          <w:lang w:val="sr-Cyrl-CS" w:eastAsia="en-US"/>
        </w:rPr>
        <w:t>собе</w:t>
      </w:r>
    </w:p>
    <w:p w14:paraId="1E19C140"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3.2.</w:t>
      </w:r>
      <w:r w:rsidRPr="00C60184">
        <w:rPr>
          <w:rFonts w:eastAsia="Times New Roman"/>
          <w:bCs/>
          <w:noProof/>
          <w:kern w:val="0"/>
          <w:lang w:val="en-US" w:eastAsia="en-US"/>
        </w:rPr>
        <w:tab/>
        <w:t>Главни разделник предвидети у главном РАЦК орману</w:t>
      </w:r>
    </w:p>
    <w:p w14:paraId="5D176613"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3.3.</w:t>
      </w:r>
      <w:r w:rsidRPr="00C60184">
        <w:rPr>
          <w:rFonts w:eastAsia="Times New Roman"/>
          <w:bCs/>
          <w:noProof/>
          <w:kern w:val="0"/>
          <w:lang w:val="en-US" w:eastAsia="en-US"/>
        </w:rPr>
        <w:tab/>
        <w:t>Кабловску инсталацију реализовати коаксијалним кабловима типа РГ-6 ХФ са омотачем без халогених елемената.</w:t>
      </w:r>
    </w:p>
    <w:p w14:paraId="65B3DF16"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3.4.</w:t>
      </w:r>
      <w:r w:rsidRPr="00C60184">
        <w:rPr>
          <w:rFonts w:eastAsia="Times New Roman"/>
          <w:bCs/>
          <w:noProof/>
          <w:kern w:val="0"/>
          <w:lang w:val="en-US" w:eastAsia="en-US"/>
        </w:rPr>
        <w:tab/>
      </w:r>
      <w:bookmarkStart w:id="42" w:name="OLE_LINK11"/>
      <w:r w:rsidRPr="00C60184">
        <w:rPr>
          <w:rFonts w:eastAsia="Times New Roman"/>
          <w:bCs/>
          <w:noProof/>
          <w:kern w:val="0"/>
          <w:lang w:val="en-US" w:eastAsia="en-US"/>
        </w:rPr>
        <w:t>Инсталације дистрибуције ТВ сигнала завршити на одговарајућим ТВ прикључницама намењеним за монтажу у зид.</w:t>
      </w:r>
    </w:p>
    <w:bookmarkEnd w:id="42"/>
    <w:p w14:paraId="40823652"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5E6AADC5"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t>4.  Систем аутоматске детекције и дојаве пожара</w:t>
      </w:r>
    </w:p>
    <w:p w14:paraId="3D99516F" w14:textId="77777777" w:rsidR="00C60184" w:rsidRPr="00C60184" w:rsidRDefault="00C60184" w:rsidP="00C60184">
      <w:pPr>
        <w:widowControl w:val="0"/>
        <w:shd w:val="clear" w:color="auto" w:fill="FFFFFF"/>
        <w:tabs>
          <w:tab w:val="left" w:pos="-90"/>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4.1.</w:t>
      </w:r>
      <w:r w:rsidRPr="00C60184">
        <w:rPr>
          <w:rFonts w:eastAsia="Times New Roman"/>
          <w:bCs/>
          <w:noProof/>
          <w:kern w:val="0"/>
          <w:lang w:val="en-US" w:eastAsia="en-US"/>
        </w:rPr>
        <w:tab/>
        <w:t xml:space="preserve">Предвидети аналогно адресабилни систем за аутоматску детекцију и дојаву пожара са микропроцесорски управљаном централом која ће омогућити јасну презентацију предалармних и алармних стања система. </w:t>
      </w:r>
    </w:p>
    <w:p w14:paraId="3DD5D442"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4.2.</w:t>
      </w:r>
      <w:r w:rsidRPr="00C60184">
        <w:rPr>
          <w:rFonts w:eastAsia="Times New Roman"/>
          <w:bCs/>
          <w:noProof/>
          <w:kern w:val="0"/>
          <w:lang w:val="en-US" w:eastAsia="en-US"/>
        </w:rPr>
        <w:tab/>
        <w:t xml:space="preserve">Предвидети систем потпуне заштите објекта, аутоматском дојавом пожара обухватити све просторије и простор спуштеног плафона осим мокрих чворова. </w:t>
      </w:r>
    </w:p>
    <w:p w14:paraId="4F3CC603"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bookmarkStart w:id="43" w:name="OLE_LINK5"/>
      <w:bookmarkStart w:id="44" w:name="OLE_LINK6"/>
      <w:r w:rsidRPr="00C60184">
        <w:rPr>
          <w:rFonts w:eastAsia="Times New Roman"/>
          <w:bCs/>
          <w:noProof/>
          <w:kern w:val="0"/>
          <w:lang w:val="en-US" w:eastAsia="en-US"/>
        </w:rPr>
        <w:t>4.3.</w:t>
      </w:r>
      <w:r w:rsidRPr="00C60184">
        <w:rPr>
          <w:rFonts w:eastAsia="Times New Roman"/>
          <w:bCs/>
          <w:noProof/>
          <w:kern w:val="0"/>
          <w:lang w:val="en-US" w:eastAsia="en-US"/>
        </w:rPr>
        <w:tab/>
      </w:r>
      <w:bookmarkEnd w:id="43"/>
      <w:bookmarkEnd w:id="44"/>
      <w:r w:rsidRPr="00C60184">
        <w:rPr>
          <w:rFonts w:eastAsia="Times New Roman"/>
          <w:bCs/>
          <w:noProof/>
          <w:kern w:val="0"/>
          <w:lang w:val="en-US" w:eastAsia="en-US"/>
        </w:rPr>
        <w:t xml:space="preserve">Централни уређај система дојаве пожара предвидети у канцеларији помоћног особља. </w:t>
      </w:r>
    </w:p>
    <w:p w14:paraId="6985395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4.4.</w:t>
      </w:r>
      <w:r w:rsidRPr="00C60184">
        <w:rPr>
          <w:rFonts w:eastAsia="Times New Roman"/>
          <w:bCs/>
          <w:noProof/>
          <w:kern w:val="0"/>
          <w:lang w:val="en-US" w:eastAsia="en-US"/>
        </w:rPr>
        <w:tab/>
        <w:t>Извршне функције централе дефинисати у складу са  Главним пројектом заштите од пожара.</w:t>
      </w:r>
    </w:p>
    <w:p w14:paraId="36F630D9"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4.5.</w:t>
      </w:r>
      <w:r w:rsidRPr="00C60184">
        <w:rPr>
          <w:rFonts w:eastAsia="Times New Roman"/>
          <w:bCs/>
          <w:noProof/>
          <w:kern w:val="0"/>
          <w:lang w:val="en-US" w:eastAsia="en-US"/>
        </w:rPr>
        <w:tab/>
        <w:t>П</w:t>
      </w:r>
      <w:bookmarkStart w:id="45" w:name="OLE_LINK7"/>
      <w:r w:rsidRPr="00C60184">
        <w:rPr>
          <w:rFonts w:eastAsia="Times New Roman"/>
          <w:bCs/>
          <w:noProof/>
          <w:kern w:val="0"/>
          <w:lang w:val="en-US" w:eastAsia="en-US"/>
        </w:rPr>
        <w:t xml:space="preserve">редвидети </w:t>
      </w:r>
      <w:bookmarkEnd w:id="45"/>
      <w:r w:rsidRPr="00C60184">
        <w:rPr>
          <w:rFonts w:eastAsia="Times New Roman"/>
          <w:bCs/>
          <w:noProof/>
          <w:kern w:val="0"/>
          <w:lang w:val="en-US" w:eastAsia="en-US"/>
        </w:rPr>
        <w:t>алармне сирене за упозорење у случају пожара.</w:t>
      </w:r>
    </w:p>
    <w:p w14:paraId="1DBCD80A"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4.6.</w:t>
      </w:r>
      <w:r w:rsidRPr="00C60184">
        <w:rPr>
          <w:rFonts w:eastAsia="Times New Roman"/>
          <w:bCs/>
          <w:noProof/>
          <w:kern w:val="0"/>
          <w:lang w:val="en-US" w:eastAsia="en-US"/>
        </w:rPr>
        <w:tab/>
        <w:t>Предвидети могућност даљинског преноса аларма (говорне поруке) преко телефонске линије.</w:t>
      </w:r>
    </w:p>
    <w:p w14:paraId="70B8BDFD"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4.7.</w:t>
      </w:r>
      <w:r w:rsidRPr="00C60184">
        <w:rPr>
          <w:rFonts w:eastAsia="Times New Roman"/>
          <w:bCs/>
          <w:noProof/>
          <w:kern w:val="0"/>
          <w:lang w:val="en-US" w:eastAsia="en-US"/>
        </w:rPr>
        <w:tab/>
        <w:t>Кабловску инсталацију система дојаве пожара предвидети кабловима типа Ј-Х(Ст)Х 2x2x0.8мм. Извршне функције система дојаве пожара реализовати безхалогеним инсталационим кабловима ватроотпорности 30 мин.</w:t>
      </w:r>
    </w:p>
    <w:p w14:paraId="7A5D8240"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705ACE74"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bookmarkStart w:id="46" w:name="OLE_LINK51"/>
      <w:bookmarkStart w:id="47" w:name="OLE_LINK52"/>
      <w:bookmarkStart w:id="48" w:name="OLE_LINK53"/>
      <w:r w:rsidRPr="00C60184">
        <w:rPr>
          <w:rFonts w:eastAsia="Times New Roman"/>
          <w:b/>
          <w:bCs/>
          <w:noProof/>
          <w:kern w:val="0"/>
          <w:lang w:val="en-US" w:eastAsia="en-US"/>
        </w:rPr>
        <w:t>5.  Опште</w:t>
      </w:r>
    </w:p>
    <w:p w14:paraId="66AF260F"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5.1.</w:t>
      </w:r>
      <w:r w:rsidRPr="00C60184">
        <w:rPr>
          <w:rFonts w:eastAsia="Times New Roman"/>
          <w:bCs/>
          <w:noProof/>
          <w:kern w:val="0"/>
          <w:lang w:val="en-US" w:eastAsia="en-US"/>
        </w:rPr>
        <w:tab/>
        <w:t>Инсталацију водити делом на регалима, делом видно по зиду, делом у инсталационим цевима положеним у зид и на зид сходно потреби и могућностима.</w:t>
      </w:r>
    </w:p>
    <w:p w14:paraId="6853F945"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5.2.</w:t>
      </w:r>
      <w:r w:rsidRPr="00C60184">
        <w:rPr>
          <w:rFonts w:eastAsia="Times New Roman"/>
          <w:bCs/>
          <w:noProof/>
          <w:kern w:val="0"/>
          <w:lang w:val="en-US" w:eastAsia="en-US"/>
        </w:rPr>
        <w:tab/>
        <w:t>За вођење телекомуникационих и сигналних инсталација у објекту предвидети кабловске регале одговарајућих димензија.</w:t>
      </w:r>
    </w:p>
    <w:p w14:paraId="788EB483"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Cs/>
          <w:noProof/>
          <w:kern w:val="0"/>
          <w:lang w:val="en-US" w:eastAsia="en-US"/>
        </w:rPr>
        <w:t>5.3.</w:t>
      </w:r>
      <w:r w:rsidRPr="00C60184">
        <w:rPr>
          <w:rFonts w:eastAsia="Times New Roman"/>
          <w:bCs/>
          <w:noProof/>
          <w:kern w:val="0"/>
          <w:lang w:val="en-US" w:eastAsia="en-US"/>
        </w:rPr>
        <w:tab/>
        <w:t>Инвестициону техничку документацију израдити у складу са Законом о изградњи објеката као и другим важећим Законима, правилницима и прописима.</w:t>
      </w:r>
    </w:p>
    <w:bookmarkEnd w:id="46"/>
    <w:bookmarkEnd w:id="47"/>
    <w:bookmarkEnd w:id="48"/>
    <w:p w14:paraId="15B00DBD" w14:textId="77777777" w:rsidR="00C60184" w:rsidRPr="00C60184" w:rsidRDefault="00C60184" w:rsidP="00C60184">
      <w:pPr>
        <w:suppressAutoHyphens w:val="0"/>
        <w:spacing w:line="240" w:lineRule="auto"/>
        <w:rPr>
          <w:rFonts w:eastAsia="Times New Roman"/>
          <w:b/>
          <w:bCs/>
          <w:noProof/>
          <w:kern w:val="0"/>
          <w:lang w:val="en-US" w:eastAsia="en-US"/>
        </w:rPr>
      </w:pPr>
    </w:p>
    <w:p w14:paraId="1E0BC0C9"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en-US" w:eastAsia="en-US"/>
        </w:rPr>
      </w:pPr>
      <w:r w:rsidRPr="00C60184">
        <w:rPr>
          <w:rFonts w:eastAsia="Times New Roman"/>
          <w:b/>
          <w:bCs/>
          <w:noProof/>
          <w:kern w:val="0"/>
          <w:lang w:val="en-US" w:eastAsia="en-US"/>
        </w:rPr>
        <w:t>ПР</w:t>
      </w:r>
      <w:r w:rsidRPr="00C60184">
        <w:rPr>
          <w:rFonts w:eastAsia="Times New Roman"/>
          <w:b/>
          <w:bCs/>
          <w:noProof/>
          <w:kern w:val="0"/>
          <w:lang w:val="sr-Cyrl-CS" w:eastAsia="en-US"/>
        </w:rPr>
        <w:t>ОЈЕКТНИ ЗАДАТАК_</w:t>
      </w:r>
      <w:r w:rsidRPr="00C60184">
        <w:rPr>
          <w:rFonts w:eastAsia="Times New Roman"/>
          <w:b/>
          <w:bCs/>
          <w:noProof/>
          <w:kern w:val="0"/>
          <w:lang w:val="en-US" w:eastAsia="en-US"/>
        </w:rPr>
        <w:t>ПРОЈЕКАТ ТЕРМОТЕХНИЧКИХ ИНСТАЛАЦИЈА</w:t>
      </w:r>
    </w:p>
    <w:p w14:paraId="74AC7790" w14:textId="77777777" w:rsidR="00C25B72" w:rsidRPr="00850E64" w:rsidRDefault="00C25B72" w:rsidP="00C25B72">
      <w:pPr>
        <w:rPr>
          <w:rFonts w:eastAsiaTheme="minorEastAsia"/>
          <w:b/>
          <w:bCs/>
          <w:color w:val="auto"/>
          <w:kern w:val="0"/>
          <w:sz w:val="22"/>
          <w:szCs w:val="22"/>
          <w:lang w:val="sr-Cyrl-RS" w:eastAsia="sr-Latn-RS"/>
        </w:rPr>
      </w:pPr>
      <w:r>
        <w:rPr>
          <w:b/>
          <w:bCs/>
          <w:lang w:val="sr-Cyrl-RS"/>
        </w:rPr>
        <w:t>ОБЈЕКАТ „УСТАНОВЕ ЗА ОДРАСЛЕ И СТАРИЈЕ“ – У ИЗГРАДЊИ У ВАЉЕВУ</w:t>
      </w:r>
      <w:r w:rsidRPr="00850E64">
        <w:rPr>
          <w:rFonts w:eastAsiaTheme="minorEastAsia"/>
          <w:b/>
          <w:bCs/>
          <w:color w:val="auto"/>
          <w:kern w:val="0"/>
          <w:sz w:val="22"/>
          <w:szCs w:val="22"/>
          <w:lang w:val="sr-Cyrl-RS" w:eastAsia="sr-Latn-RS"/>
        </w:rPr>
        <w:t xml:space="preserve"> </w:t>
      </w:r>
    </w:p>
    <w:p w14:paraId="1773C600" w14:textId="77777777" w:rsidR="00C25B72" w:rsidRPr="00C60184" w:rsidRDefault="00C25B72" w:rsidP="00C25B72">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102333BF"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center"/>
        <w:rPr>
          <w:rFonts w:eastAsia="Times New Roman"/>
          <w:b/>
          <w:bCs/>
          <w:noProof/>
          <w:kern w:val="0"/>
          <w:lang w:val="en-US" w:eastAsia="en-US"/>
        </w:rPr>
      </w:pPr>
    </w:p>
    <w:p w14:paraId="3184F164"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bCs/>
          <w:noProof/>
          <w:kern w:val="0"/>
          <w:lang w:val="en-US" w:eastAsia="en-US"/>
        </w:rPr>
      </w:pPr>
      <w:r w:rsidRPr="00C60184">
        <w:rPr>
          <w:rFonts w:eastAsia="Times New Roman"/>
          <w:b/>
          <w:bCs/>
          <w:noProof/>
          <w:kern w:val="0"/>
          <w:lang w:val="en-US" w:eastAsia="en-US"/>
        </w:rPr>
        <w:tab/>
      </w:r>
      <w:r w:rsidRPr="00C60184">
        <w:rPr>
          <w:rFonts w:eastAsia="Times New Roman"/>
          <w:bCs/>
          <w:noProof/>
          <w:kern w:val="0"/>
          <w:lang w:val="en-US" w:eastAsia="en-US"/>
        </w:rPr>
        <w:t xml:space="preserve">Основни циљ овог пројекта је да се </w:t>
      </w:r>
      <w:r w:rsidRPr="00C60184">
        <w:rPr>
          <w:rFonts w:eastAsia="Times New Roman"/>
          <w:bCs/>
          <w:noProof/>
          <w:kern w:val="0"/>
          <w:lang w:val="sr-Cyrl-CS" w:eastAsia="en-US"/>
        </w:rPr>
        <w:t xml:space="preserve">испројектује </w:t>
      </w:r>
      <w:r w:rsidRPr="00C60184">
        <w:rPr>
          <w:rFonts w:eastAsia="Times New Roman"/>
          <w:bCs/>
          <w:noProof/>
          <w:kern w:val="0"/>
          <w:lang w:val="en-US" w:eastAsia="en-US"/>
        </w:rPr>
        <w:t xml:space="preserve">систем грејања </w:t>
      </w:r>
      <w:r w:rsidRPr="00C60184">
        <w:rPr>
          <w:rFonts w:eastAsia="Times New Roman"/>
          <w:bCs/>
          <w:noProof/>
          <w:kern w:val="0"/>
          <w:lang w:val="sr-Cyrl-CS" w:eastAsia="en-US"/>
        </w:rPr>
        <w:t>који би се повезао</w:t>
      </w:r>
      <w:r w:rsidRPr="00C60184">
        <w:rPr>
          <w:rFonts w:eastAsia="Times New Roman"/>
          <w:bCs/>
          <w:noProof/>
          <w:kern w:val="0"/>
          <w:lang w:val="en-US" w:eastAsia="en-US"/>
        </w:rPr>
        <w:t xml:space="preserve"> на савременију и технолошки напреднију, новопројектовану топлотну подстаницу која ће као извор</w:t>
      </w:r>
      <w:r w:rsidRPr="00C60184">
        <w:rPr>
          <w:rFonts w:eastAsia="Times New Roman"/>
          <w:bCs/>
          <w:noProof/>
          <w:kern w:val="0"/>
          <w:lang w:val="sr-Cyrl-RS" w:eastAsia="en-US"/>
        </w:rPr>
        <w:t xml:space="preserve"> </w:t>
      </w:r>
      <w:r w:rsidRPr="00C60184">
        <w:rPr>
          <w:rFonts w:eastAsia="Times New Roman"/>
          <w:bCs/>
          <w:noProof/>
          <w:kern w:val="0"/>
          <w:lang w:val="en-US" w:eastAsia="en-US"/>
        </w:rPr>
        <w:t xml:space="preserve">топлоте користити </w:t>
      </w:r>
      <w:r w:rsidRPr="00C60184">
        <w:rPr>
          <w:rFonts w:eastAsia="Times New Roman"/>
          <w:bCs/>
          <w:noProof/>
          <w:kern w:val="0"/>
          <w:lang w:val="sr-Cyrl-CS" w:eastAsia="en-US"/>
        </w:rPr>
        <w:t>обновљиве изворе енергије</w:t>
      </w:r>
      <w:r w:rsidRPr="00C60184">
        <w:rPr>
          <w:rFonts w:eastAsia="Times New Roman"/>
          <w:bCs/>
          <w:noProof/>
          <w:kern w:val="0"/>
          <w:lang w:val="en-US" w:eastAsia="en-US"/>
        </w:rPr>
        <w:t xml:space="preserve">. </w:t>
      </w:r>
    </w:p>
    <w:p w14:paraId="542D5C59"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ab/>
        <w:t xml:space="preserve">За </w:t>
      </w:r>
      <w:r w:rsidRPr="00C60184">
        <w:rPr>
          <w:rFonts w:eastAsia="Times New Roman"/>
          <w:noProof/>
          <w:kern w:val="0"/>
          <w:lang w:val="sr-Cyrl-RS" w:eastAsia="en-US"/>
        </w:rPr>
        <w:t>постојећи објекат</w:t>
      </w:r>
      <w:r w:rsidRPr="00C60184">
        <w:rPr>
          <w:rFonts w:eastAsia="Times New Roman"/>
          <w:noProof/>
          <w:kern w:val="0"/>
          <w:lang w:val="en-US" w:eastAsia="en-US"/>
        </w:rPr>
        <w:t xml:space="preserve"> испоштовати све важеће стандарде, правилнике и законска решења за предметну делатност.</w:t>
      </w:r>
    </w:p>
    <w:p w14:paraId="6B3CA60F"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ab/>
        <w:t xml:space="preserve">Потребно је предвидети развод цевне мреже, радијаторе са пратећом арматуром према </w:t>
      </w:r>
      <w:r w:rsidRPr="00C60184">
        <w:rPr>
          <w:rFonts w:eastAsia="Times New Roman"/>
          <w:noProof/>
          <w:kern w:val="0"/>
          <w:lang w:val="en-US" w:eastAsia="en-US"/>
        </w:rPr>
        <w:lastRenderedPageBreak/>
        <w:t xml:space="preserve">важећим прописима за рад и функционисање овог типа објекта. Потребна је термичка изолација цевне мреже унутар негрејаног простора објекта. </w:t>
      </w:r>
    </w:p>
    <w:p w14:paraId="10BB8497"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en-US" w:eastAsia="en-US"/>
        </w:rPr>
      </w:pPr>
    </w:p>
    <w:p w14:paraId="04DA4124"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ab/>
        <w:t xml:space="preserve">Пројектом је потребно предвидети аутоматику рада система, са регулацијом температуре како у летњем, тако и у зимском периоду по </w:t>
      </w:r>
      <w:r w:rsidRPr="00C60184">
        <w:rPr>
          <w:rFonts w:eastAsia="Times New Roman"/>
          <w:noProof/>
          <w:kern w:val="0"/>
          <w:lang w:val="sr-Cyrl-CS" w:eastAsia="en-US"/>
        </w:rPr>
        <w:t>секторима</w:t>
      </w:r>
      <w:r w:rsidRPr="00C60184">
        <w:rPr>
          <w:rFonts w:eastAsia="Times New Roman"/>
          <w:noProof/>
          <w:kern w:val="0"/>
          <w:lang w:val="en-US" w:eastAsia="en-US"/>
        </w:rPr>
        <w:t xml:space="preserve">. И централни БМС систем за праћење и вођење свих система која та аутоматика буде пратила. </w:t>
      </w:r>
    </w:p>
    <w:p w14:paraId="4401C2F7"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en-US" w:eastAsia="en-US"/>
        </w:rPr>
      </w:pPr>
    </w:p>
    <w:p w14:paraId="12A1631D"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ab/>
      </w:r>
      <w:r w:rsidRPr="00C60184">
        <w:rPr>
          <w:rFonts w:eastAsia="Times New Roman"/>
          <w:noProof/>
          <w:kern w:val="0"/>
          <w:lang w:val="sr-Cyrl-RS" w:eastAsia="en-US"/>
        </w:rPr>
        <w:t>Клима</w:t>
      </w:r>
      <w:r w:rsidRPr="00C60184">
        <w:rPr>
          <w:rFonts w:eastAsia="Times New Roman"/>
          <w:noProof/>
          <w:kern w:val="0"/>
          <w:lang w:val="en-US" w:eastAsia="en-US"/>
        </w:rPr>
        <w:t xml:space="preserve"> коморе је </w:t>
      </w:r>
      <w:r w:rsidRPr="00C60184">
        <w:rPr>
          <w:rFonts w:eastAsia="Times New Roman"/>
          <w:noProof/>
          <w:kern w:val="0"/>
          <w:lang w:val="sr-Cyrl-RS" w:eastAsia="en-US"/>
        </w:rPr>
        <w:t>предвидети</w:t>
      </w:r>
      <w:r w:rsidRPr="00C60184">
        <w:rPr>
          <w:rFonts w:eastAsia="Times New Roman"/>
          <w:noProof/>
          <w:kern w:val="0"/>
          <w:lang w:val="en-US" w:eastAsia="en-US"/>
        </w:rPr>
        <w:t xml:space="preserve"> са високим нивоом рекуперације топлоте и свом пратећом арматуром и аутоматиком, како би се омогућио несметан рад и функционисање у сваком тренутку. Израдом пројекта и прорачунима</w:t>
      </w:r>
      <w:r w:rsidRPr="00C60184">
        <w:rPr>
          <w:rFonts w:eastAsia="Times New Roman"/>
          <w:noProof/>
          <w:kern w:val="0"/>
          <w:lang w:val="sr-Cyrl-CS" w:eastAsia="en-US"/>
        </w:rPr>
        <w:t>,</w:t>
      </w:r>
      <w:r w:rsidRPr="00C60184">
        <w:rPr>
          <w:rFonts w:eastAsia="Times New Roman"/>
          <w:noProof/>
          <w:kern w:val="0"/>
          <w:lang w:val="en-US" w:eastAsia="en-US"/>
        </w:rPr>
        <w:t xml:space="preserve"> </w:t>
      </w:r>
      <w:r w:rsidRPr="00C60184">
        <w:rPr>
          <w:rFonts w:eastAsia="Times New Roman"/>
          <w:noProof/>
          <w:kern w:val="0"/>
          <w:lang w:val="sr-Cyrl-CS" w:eastAsia="en-US"/>
        </w:rPr>
        <w:t>уколико је оправдано,</w:t>
      </w:r>
      <w:r w:rsidRPr="00C60184">
        <w:rPr>
          <w:rFonts w:eastAsia="Times New Roman"/>
          <w:noProof/>
          <w:kern w:val="0"/>
          <w:lang w:val="en-US" w:eastAsia="en-US"/>
        </w:rPr>
        <w:t xml:space="preserve"> предвидети централну вентилацију и климатизацију целог објекта, у свему према важећим прописима и правилима за пројектовање и функционисање ове врсте објеката. </w:t>
      </w:r>
    </w:p>
    <w:p w14:paraId="5463F9CB"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en-US" w:eastAsia="en-US"/>
        </w:rPr>
      </w:pPr>
    </w:p>
    <w:p w14:paraId="1A72CBAC"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sr-Cyrl-RS" w:eastAsia="en-US"/>
        </w:rPr>
        <w:t>Котао за грејање</w:t>
      </w:r>
      <w:r w:rsidRPr="00C60184">
        <w:rPr>
          <w:rFonts w:eastAsia="Times New Roman"/>
          <w:noProof/>
          <w:kern w:val="0"/>
          <w:lang w:val="en-US" w:eastAsia="en-US"/>
        </w:rPr>
        <w:t xml:space="preserve"> на еколошки и обновљиво прихватљив енергент. Нови котао треба пројектовати тако да обезбеди довољне количине топле воде и вреле паре зими за перионицу веша, </w:t>
      </w:r>
      <w:r w:rsidRPr="00C60184">
        <w:rPr>
          <w:rFonts w:eastAsia="Times New Roman"/>
          <w:noProof/>
          <w:kern w:val="0"/>
          <w:lang w:val="sr-Cyrl-CS" w:eastAsia="en-US"/>
        </w:rPr>
        <w:t xml:space="preserve">евентуалну </w:t>
      </w:r>
      <w:r w:rsidRPr="00C60184">
        <w:rPr>
          <w:rFonts w:eastAsia="Times New Roman"/>
          <w:noProof/>
          <w:kern w:val="0"/>
          <w:lang w:val="en-US" w:eastAsia="en-US"/>
        </w:rPr>
        <w:t xml:space="preserve">стерилизацију, радијаторску мрежу и клима комору, у свему према важећим прописима и правилима за пројектовање и функционисање ове врсте објеката. </w:t>
      </w:r>
    </w:p>
    <w:p w14:paraId="40FC40AE"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en-US" w:eastAsia="en-US"/>
        </w:rPr>
      </w:pPr>
    </w:p>
    <w:p w14:paraId="284A19B8"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 xml:space="preserve">Загревање топле санитаре воде предвидети на еколошки и обновљиво прихватљив енергент (соларни колектори, биомаса). </w:t>
      </w:r>
    </w:p>
    <w:p w14:paraId="3DC97EC3"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en-US" w:eastAsia="en-US"/>
        </w:rPr>
      </w:pPr>
    </w:p>
    <w:p w14:paraId="7610CD49"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ab/>
        <w:t>Инсталације лифтова унутар објекта пројектом предвидети према функцији коју обављају</w:t>
      </w:r>
      <w:r w:rsidRPr="00C60184">
        <w:rPr>
          <w:rFonts w:eastAsia="Times New Roman"/>
          <w:noProof/>
          <w:kern w:val="0"/>
          <w:lang w:val="sr-Cyrl-CS" w:eastAsia="en-US"/>
        </w:rPr>
        <w:t xml:space="preserve"> (теретни, путнички)</w:t>
      </w:r>
      <w:r w:rsidRPr="00C60184">
        <w:rPr>
          <w:rFonts w:eastAsia="Times New Roman"/>
          <w:noProof/>
          <w:kern w:val="0"/>
          <w:lang w:val="en-US" w:eastAsia="en-US"/>
        </w:rPr>
        <w:t xml:space="preserve">, у свему према важећим прописима и правилима за пројектовање и функционисање ове врсте објеката. </w:t>
      </w:r>
    </w:p>
    <w:p w14:paraId="7DA07089"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en-US" w:eastAsia="en-US"/>
        </w:rPr>
      </w:pPr>
      <w:r w:rsidRPr="00C60184">
        <w:rPr>
          <w:rFonts w:eastAsia="Times New Roman"/>
          <w:noProof/>
          <w:kern w:val="0"/>
          <w:lang w:val="en-US" w:eastAsia="en-US"/>
        </w:rPr>
        <w:tab/>
      </w:r>
    </w:p>
    <w:p w14:paraId="0F0A4443" w14:textId="77777777" w:rsidR="00C60184" w:rsidRPr="00C60184" w:rsidRDefault="00C60184" w:rsidP="00C60184">
      <w:pPr>
        <w:suppressAutoHyphens w:val="0"/>
        <w:spacing w:line="240" w:lineRule="auto"/>
        <w:rPr>
          <w:rFonts w:eastAsia="Times New Roman"/>
          <w:noProof/>
          <w:kern w:val="0"/>
          <w:lang w:val="en-US" w:eastAsia="en-US"/>
        </w:rPr>
      </w:pPr>
      <w:r w:rsidRPr="00C60184">
        <w:rPr>
          <w:rFonts w:eastAsia="Times New Roman"/>
          <w:noProof/>
          <w:kern w:val="0"/>
          <w:lang w:val="en-US" w:eastAsia="en-US"/>
        </w:rPr>
        <w:br w:type="page"/>
      </w:r>
    </w:p>
    <w:p w14:paraId="17E987FF"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sr-Cyrl-RS" w:eastAsia="en-US"/>
        </w:rPr>
      </w:pPr>
      <w:r w:rsidRPr="00C60184">
        <w:rPr>
          <w:rFonts w:eastAsia="Times New Roman"/>
          <w:b/>
          <w:bCs/>
          <w:noProof/>
          <w:kern w:val="0"/>
          <w:lang w:val="en-US" w:eastAsia="en-US"/>
        </w:rPr>
        <w:lastRenderedPageBreak/>
        <w:t>ПР</w:t>
      </w:r>
      <w:r w:rsidRPr="00C60184">
        <w:rPr>
          <w:rFonts w:eastAsia="Times New Roman"/>
          <w:b/>
          <w:bCs/>
          <w:noProof/>
          <w:kern w:val="0"/>
          <w:lang w:val="sr-Cyrl-CS" w:eastAsia="en-US"/>
        </w:rPr>
        <w:t>ОЈЕКТНИ ЗАДАТАК_ПР</w:t>
      </w:r>
      <w:r w:rsidRPr="00C60184">
        <w:rPr>
          <w:rFonts w:eastAsia="Times New Roman"/>
          <w:b/>
          <w:bCs/>
          <w:noProof/>
          <w:kern w:val="0"/>
          <w:lang w:val="en-US" w:eastAsia="en-US"/>
        </w:rPr>
        <w:t xml:space="preserve">ОЈЕКАТ </w:t>
      </w:r>
      <w:r w:rsidRPr="00C60184">
        <w:rPr>
          <w:rFonts w:eastAsia="Times New Roman"/>
          <w:b/>
          <w:bCs/>
          <w:noProof/>
          <w:kern w:val="0"/>
          <w:lang w:val="sr-Cyrl-RS" w:eastAsia="en-US"/>
        </w:rPr>
        <w:t>СПОЉНОГ УРЕЂЕЊА</w:t>
      </w:r>
    </w:p>
    <w:p w14:paraId="54B6E8C1" w14:textId="77777777" w:rsidR="00C25B72" w:rsidRPr="00850E64" w:rsidRDefault="00C25B72" w:rsidP="00C25B72">
      <w:pPr>
        <w:rPr>
          <w:rFonts w:eastAsiaTheme="minorEastAsia"/>
          <w:b/>
          <w:bCs/>
          <w:color w:val="auto"/>
          <w:kern w:val="0"/>
          <w:sz w:val="22"/>
          <w:szCs w:val="22"/>
          <w:lang w:val="sr-Cyrl-RS" w:eastAsia="sr-Latn-RS"/>
        </w:rPr>
      </w:pPr>
      <w:r>
        <w:rPr>
          <w:b/>
          <w:bCs/>
          <w:lang w:val="sr-Cyrl-RS"/>
        </w:rPr>
        <w:t>ОБЈЕКАТ „УСТАНОВЕ ЗА ОДРАСЛЕ И СТАРИЈЕ“ – У ИЗГРАДЊИ У ВАЉЕВУ</w:t>
      </w:r>
      <w:r w:rsidRPr="00850E64">
        <w:rPr>
          <w:rFonts w:eastAsiaTheme="minorEastAsia"/>
          <w:b/>
          <w:bCs/>
          <w:color w:val="auto"/>
          <w:kern w:val="0"/>
          <w:sz w:val="22"/>
          <w:szCs w:val="22"/>
          <w:lang w:val="sr-Cyrl-RS" w:eastAsia="sr-Latn-RS"/>
        </w:rPr>
        <w:t xml:space="preserve"> </w:t>
      </w:r>
    </w:p>
    <w:p w14:paraId="080C14B3" w14:textId="77777777" w:rsidR="00C25B72" w:rsidRPr="00C60184" w:rsidRDefault="00C25B72" w:rsidP="00C25B72">
      <w:pPr>
        <w:widowControl w:val="0"/>
        <w:shd w:val="clear" w:color="auto" w:fill="FFFFFF"/>
        <w:tabs>
          <w:tab w:val="left" w:pos="0"/>
        </w:tabs>
        <w:suppressAutoHyphens w:val="0"/>
        <w:autoSpaceDE w:val="0"/>
        <w:autoSpaceDN w:val="0"/>
        <w:adjustRightInd w:val="0"/>
        <w:spacing w:before="5" w:line="240" w:lineRule="auto"/>
        <w:ind w:right="-806"/>
        <w:jc w:val="both"/>
        <w:rPr>
          <w:rFonts w:eastAsia="Times New Roman"/>
          <w:b/>
          <w:bCs/>
          <w:noProof/>
          <w:kern w:val="0"/>
          <w:lang w:val="en-US" w:eastAsia="en-US"/>
        </w:rPr>
      </w:pPr>
    </w:p>
    <w:p w14:paraId="1A2778C7"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ab/>
        <w:t>Потребно је пројектом  спољног уређења простора предвидети асфалтирање паркинга унутар комплекса, формирање потребних пешачких стаза и зелених површина, како би се омогућило што квалитетније коришћење простора око објеката. Потребно је пројектом саобраћајница предвидети постављање трасе противпожарног пута око објекта који би омогућавао приступ ватрогасним возилима око целог објекта болнице, као и околним мањим објектима.</w:t>
      </w:r>
    </w:p>
    <w:p w14:paraId="7751367E"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ab/>
        <w:t xml:space="preserve">Пројектно техничку документацију која не постоји за поједине објекте или делове објеката потребно је израдити снимањем постојећег стања. Документацију која већ постоји, потребно је проверити и утврдити веродостојност цртежа са стањем на лицу места и усагласити са свим осталим свескама пројекта. Предвиђено је формирање главног колско-пешачког приступа са северне стране из улице Радована Драговића, на коју се предметна парцела директно наслања и то у делу ка Ужичкој улици да би се помоћни колски приступ за приступне саобраћајнице фомирао за репетитор. </w:t>
      </w:r>
    </w:p>
    <w:p w14:paraId="01A47591"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ab/>
        <w:t>Приликом израде техничке документације, пројектант се мора се придржавати свих актуелних закона и правила струке, како би објекат био у складу са прописима према својој намени.</w:t>
      </w:r>
    </w:p>
    <w:p w14:paraId="1D3EDD79"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Извршити детаљан визуелни преглед стања свих спољашних површина (тротоара, приступних саобраћајница, паркинг површина). По потреби извршити теренска и лабораторијска испитивања постојећих конструкција ради тачног утврђивања стања постојеће конструкције и добијања неопходних података за израду пројектне документације.</w:t>
      </w:r>
    </w:p>
    <w:p w14:paraId="0FC31B5D"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На дотрајалим површинама предвидети нову репарацију подлоге и нови асфалтни слој. Предвидети потребу за паркинг местима и клупама за одмор корисника.</w:t>
      </w:r>
    </w:p>
    <w:p w14:paraId="4AFD8ACD" w14:textId="77777777" w:rsidR="00C60184" w:rsidRPr="00C60184" w:rsidRDefault="00C60184" w:rsidP="00C60184">
      <w:pPr>
        <w:widowControl w:val="0"/>
        <w:shd w:val="clear" w:color="auto" w:fill="FFFFFF"/>
        <w:tabs>
          <w:tab w:val="left" w:pos="-9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Ради добијања неопходних података за израду пројектне документације препоручују се следеће врсте испитивања:</w:t>
      </w:r>
    </w:p>
    <w:p w14:paraId="7BC2ABA7" w14:textId="77777777" w:rsidR="00C60184" w:rsidRPr="00C60184" w:rsidRDefault="00C60184" w:rsidP="00C8178D">
      <w:pPr>
        <w:widowControl w:val="0"/>
        <w:numPr>
          <w:ilvl w:val="0"/>
          <w:numId w:val="27"/>
        </w:numPr>
        <w:shd w:val="clear" w:color="auto" w:fill="FFFFFF"/>
        <w:tabs>
          <w:tab w:val="left" w:pos="-90"/>
          <w:tab w:val="left" w:pos="192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Одређивање влажности узорака тла СРПС.У.Б1.012;</w:t>
      </w:r>
    </w:p>
    <w:p w14:paraId="764031A2" w14:textId="77777777" w:rsidR="00C60184" w:rsidRPr="00C60184" w:rsidRDefault="00C60184" w:rsidP="00C8178D">
      <w:pPr>
        <w:widowControl w:val="0"/>
        <w:numPr>
          <w:ilvl w:val="0"/>
          <w:numId w:val="27"/>
        </w:numPr>
        <w:shd w:val="clear" w:color="auto" w:fill="FFFFFF"/>
        <w:tabs>
          <w:tab w:val="left" w:pos="-90"/>
          <w:tab w:val="left" w:pos="192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Одређивање запреминске масе материјала тла са порам аметодом са цилиндром познате запремине СРПС.У.Б1.013</w:t>
      </w:r>
    </w:p>
    <w:p w14:paraId="17BCF962" w14:textId="77777777" w:rsidR="00C60184" w:rsidRPr="00C60184" w:rsidRDefault="00C60184" w:rsidP="00C8178D">
      <w:pPr>
        <w:widowControl w:val="0"/>
        <w:numPr>
          <w:ilvl w:val="0"/>
          <w:numId w:val="27"/>
        </w:numPr>
        <w:shd w:val="clear" w:color="auto" w:fill="FFFFFF"/>
        <w:tabs>
          <w:tab w:val="left" w:pos="-90"/>
          <w:tab w:val="left" w:pos="192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Одређивање гранулометријског састава СРПС.У.Б1.018;</w:t>
      </w:r>
    </w:p>
    <w:p w14:paraId="47B7DCDF" w14:textId="77777777" w:rsidR="00C60184" w:rsidRPr="00C60184" w:rsidRDefault="00C60184" w:rsidP="00C8178D">
      <w:pPr>
        <w:widowControl w:val="0"/>
        <w:numPr>
          <w:ilvl w:val="0"/>
          <w:numId w:val="27"/>
        </w:numPr>
        <w:shd w:val="clear" w:color="auto" w:fill="FFFFFF"/>
        <w:tabs>
          <w:tab w:val="left" w:pos="-90"/>
          <w:tab w:val="left" w:pos="192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Одређивање конзистенције тла – Атербергове границе СРПС.У.Б1.020;</w:t>
      </w:r>
    </w:p>
    <w:p w14:paraId="73A140A8" w14:textId="77777777" w:rsidR="00C60184" w:rsidRPr="00C60184" w:rsidRDefault="00C60184" w:rsidP="00C8178D">
      <w:pPr>
        <w:widowControl w:val="0"/>
        <w:numPr>
          <w:ilvl w:val="0"/>
          <w:numId w:val="27"/>
        </w:numPr>
        <w:shd w:val="clear" w:color="auto" w:fill="FFFFFF"/>
        <w:tabs>
          <w:tab w:val="left" w:pos="-90"/>
          <w:tab w:val="left" w:pos="192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Одређивање односа влажности и суве запреминске масе тлаСРПС.У.Б1.038;</w:t>
      </w:r>
    </w:p>
    <w:p w14:paraId="0C3A7195" w14:textId="77777777" w:rsidR="00C60184" w:rsidRPr="00C60184" w:rsidRDefault="00C60184" w:rsidP="00C8178D">
      <w:pPr>
        <w:widowControl w:val="0"/>
        <w:numPr>
          <w:ilvl w:val="0"/>
          <w:numId w:val="27"/>
        </w:numPr>
        <w:shd w:val="clear" w:color="auto" w:fill="FFFFFF"/>
        <w:tabs>
          <w:tab w:val="left" w:pos="-90"/>
          <w:tab w:val="left" w:pos="192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Лабораторијско одређивање Калифорнијског индекса носивости СРПС.У.Б1.042</w:t>
      </w:r>
    </w:p>
    <w:p w14:paraId="3924210B" w14:textId="77777777" w:rsidR="00C60184" w:rsidRPr="00C60184" w:rsidRDefault="00C60184" w:rsidP="00C8178D">
      <w:pPr>
        <w:widowControl w:val="0"/>
        <w:numPr>
          <w:ilvl w:val="0"/>
          <w:numId w:val="27"/>
        </w:numPr>
        <w:shd w:val="clear" w:color="auto" w:fill="FFFFFF"/>
        <w:tabs>
          <w:tab w:val="left" w:pos="-90"/>
          <w:tab w:val="left" w:pos="192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Узимање узорака тла СРПС У.Б1.010;</w:t>
      </w:r>
    </w:p>
    <w:p w14:paraId="3A147A83" w14:textId="77777777" w:rsidR="00C60184" w:rsidRPr="00C60184" w:rsidRDefault="00C60184" w:rsidP="00C8178D">
      <w:pPr>
        <w:widowControl w:val="0"/>
        <w:numPr>
          <w:ilvl w:val="0"/>
          <w:numId w:val="26"/>
        </w:numPr>
        <w:shd w:val="clear" w:color="auto" w:fill="FFFFFF"/>
        <w:tabs>
          <w:tab w:val="left" w:pos="-90"/>
          <w:tab w:val="left" w:pos="1920"/>
        </w:tabs>
        <w:suppressAutoHyphens w:val="0"/>
        <w:autoSpaceDE w:val="0"/>
        <w:autoSpaceDN w:val="0"/>
        <w:adjustRightInd w:val="0"/>
        <w:spacing w:before="5" w:line="240" w:lineRule="auto"/>
        <w:ind w:right="-806"/>
        <w:jc w:val="both"/>
        <w:rPr>
          <w:rFonts w:eastAsia="Times New Roman"/>
          <w:noProof/>
          <w:kern w:val="0"/>
          <w:lang w:val="sr-Cyrl-RS" w:eastAsia="en-US"/>
        </w:rPr>
      </w:pPr>
      <w:r w:rsidRPr="00C60184">
        <w:rPr>
          <w:rFonts w:eastAsia="Times New Roman"/>
          <w:noProof/>
          <w:kern w:val="0"/>
          <w:lang w:val="sr-Cyrl-RS" w:eastAsia="en-US"/>
        </w:rPr>
        <w:t>Одређивање запреминксе масе узорака из застора и носећих слојева СРПС У.М8.092;</w:t>
      </w:r>
    </w:p>
    <w:p w14:paraId="0737BC4A" w14:textId="1F2E628B" w:rsidR="00C60184" w:rsidRPr="00C60184" w:rsidRDefault="00C60184" w:rsidP="00C8178D">
      <w:pPr>
        <w:widowControl w:val="0"/>
        <w:numPr>
          <w:ilvl w:val="0"/>
          <w:numId w:val="26"/>
        </w:numPr>
        <w:shd w:val="clear" w:color="auto" w:fill="FFFFFF"/>
        <w:tabs>
          <w:tab w:val="left" w:pos="1920"/>
        </w:tabs>
        <w:suppressAutoHyphens w:val="0"/>
        <w:autoSpaceDE w:val="0"/>
        <w:autoSpaceDN w:val="0"/>
        <w:adjustRightInd w:val="0"/>
        <w:spacing w:before="5" w:line="276" w:lineRule="auto"/>
        <w:ind w:right="-806"/>
        <w:contextualSpacing/>
        <w:jc w:val="both"/>
        <w:rPr>
          <w:rFonts w:eastAsia="Times New Roman"/>
          <w:noProof/>
          <w:color w:val="auto"/>
          <w:kern w:val="0"/>
          <w:lang w:val="sr-Cyrl-RS" w:eastAsia="en-US"/>
        </w:rPr>
      </w:pPr>
      <w:r w:rsidRPr="00C60184">
        <w:rPr>
          <w:rFonts w:eastAsia="Times New Roman"/>
          <w:noProof/>
          <w:color w:val="auto"/>
          <w:kern w:val="0"/>
          <w:lang w:val="sr-Cyrl-RS" w:eastAsia="en-US"/>
        </w:rPr>
        <w:t>Мерење дефлексија флексибилних коловоза СРПС У.Е8.016.</w:t>
      </w:r>
      <w:r w:rsidRPr="00C60184">
        <w:rPr>
          <w:rFonts w:eastAsia="Times New Roman"/>
          <w:b/>
          <w:bCs/>
          <w:noProof/>
          <w:kern w:val="0"/>
          <w:lang w:val="en-US" w:eastAsia="en-US"/>
        </w:rPr>
        <w:br w:type="page"/>
      </w:r>
    </w:p>
    <w:p w14:paraId="003F2580" w14:textId="77777777" w:rsidR="00C60184" w:rsidRPr="00C60184" w:rsidRDefault="00C60184" w:rsidP="00C60184">
      <w:pPr>
        <w:suppressAutoHyphens w:val="0"/>
        <w:spacing w:line="240" w:lineRule="auto"/>
        <w:ind w:firstLine="360"/>
        <w:jc w:val="both"/>
        <w:rPr>
          <w:rFonts w:eastAsiaTheme="minorEastAsia"/>
          <w:b/>
          <w:bCs/>
          <w:color w:val="auto"/>
          <w:kern w:val="0"/>
          <w:lang w:val="sr-Cyrl-RS" w:eastAsia="en-US"/>
        </w:rPr>
      </w:pPr>
      <w:r w:rsidRPr="00C60184">
        <w:rPr>
          <w:rFonts w:eastAsiaTheme="minorEastAsia"/>
          <w:b/>
          <w:bCs/>
          <w:color w:val="auto"/>
          <w:kern w:val="0"/>
          <w:lang w:val="sr-Cyrl-RS" w:eastAsia="en-US"/>
        </w:rPr>
        <w:lastRenderedPageBreak/>
        <w:t>ОПШТЕ НАПОМЕНЕ</w:t>
      </w:r>
    </w:p>
    <w:p w14:paraId="118E3EF9" w14:textId="77777777" w:rsidR="00C60184" w:rsidRPr="00C60184" w:rsidRDefault="00C60184" w:rsidP="00C60184">
      <w:pPr>
        <w:suppressAutoHyphens w:val="0"/>
        <w:spacing w:line="240" w:lineRule="auto"/>
        <w:ind w:firstLine="360"/>
        <w:jc w:val="both"/>
        <w:rPr>
          <w:rFonts w:eastAsiaTheme="minorEastAsia"/>
          <w:color w:val="auto"/>
          <w:kern w:val="0"/>
          <w:lang w:val="sr-Cyrl-RS" w:eastAsia="en-US"/>
        </w:rPr>
      </w:pPr>
    </w:p>
    <w:p w14:paraId="19129507" w14:textId="31583F0D" w:rsidR="00C60184" w:rsidRPr="00C60184" w:rsidRDefault="00C60184" w:rsidP="00633C94">
      <w:pPr>
        <w:jc w:val="both"/>
        <w:rPr>
          <w:rFonts w:eastAsiaTheme="minorEastAsia"/>
          <w:color w:val="auto"/>
          <w:kern w:val="0"/>
          <w:lang w:val="sr-Cyrl-RS" w:eastAsia="en-US"/>
        </w:rPr>
      </w:pPr>
      <w:r w:rsidRPr="00C60184">
        <w:rPr>
          <w:rFonts w:eastAsiaTheme="minorEastAsia"/>
          <w:color w:val="auto"/>
          <w:kern w:val="0"/>
          <w:lang w:val="sr-Cyrl-RS" w:eastAsia="en-US"/>
        </w:rPr>
        <w:t xml:space="preserve">Активности које је потребно да реализује Пројектант за потребе </w:t>
      </w:r>
      <w:r w:rsidR="00C25B72" w:rsidRPr="00C25B72">
        <w:rPr>
          <w:bCs/>
          <w:lang w:val="sr-Cyrl-RS"/>
        </w:rPr>
        <w:t>објек</w:t>
      </w:r>
      <w:r w:rsidR="00C25B72">
        <w:rPr>
          <w:bCs/>
          <w:lang w:val="sr-Cyrl-RS"/>
        </w:rPr>
        <w:t>та</w:t>
      </w:r>
      <w:r w:rsidR="00C25B72" w:rsidRPr="00C25B72">
        <w:rPr>
          <w:bCs/>
          <w:lang w:val="sr-Cyrl-RS"/>
        </w:rPr>
        <w:t xml:space="preserve"> „</w:t>
      </w:r>
      <w:r w:rsidR="00C25B72">
        <w:rPr>
          <w:bCs/>
          <w:lang w:val="sr-Cyrl-RS"/>
        </w:rPr>
        <w:t>У</w:t>
      </w:r>
      <w:r w:rsidR="00C25B72" w:rsidRPr="00C25B72">
        <w:rPr>
          <w:bCs/>
          <w:lang w:val="sr-Cyrl-RS"/>
        </w:rPr>
        <w:t xml:space="preserve">станове за одрасле и старије“ – у изградњи у </w:t>
      </w:r>
      <w:r w:rsidR="00C25B72">
        <w:rPr>
          <w:bCs/>
          <w:lang w:val="sr-Cyrl-RS"/>
        </w:rPr>
        <w:t>В</w:t>
      </w:r>
      <w:r w:rsidR="00C25B72" w:rsidRPr="00C25B72">
        <w:rPr>
          <w:bCs/>
          <w:lang w:val="sr-Cyrl-RS"/>
        </w:rPr>
        <w:t>аљеву</w:t>
      </w:r>
      <w:r w:rsidRPr="00C60184">
        <w:rPr>
          <w:rFonts w:eastAsiaTheme="minorEastAsia"/>
          <w:color w:val="auto"/>
          <w:kern w:val="0"/>
          <w:lang w:val="sr-Cyrl-RS" w:eastAsia="en-US"/>
        </w:rPr>
        <w:t xml:space="preserve"> како би се постојећи објекат довео у функционално стање, обухватају следеће нивое пројектно-техничке документације:</w:t>
      </w:r>
    </w:p>
    <w:p w14:paraId="78EBE2B8" w14:textId="77777777" w:rsidR="00C60184" w:rsidRPr="00C60184" w:rsidRDefault="00C60184" w:rsidP="00C60184">
      <w:pPr>
        <w:suppressAutoHyphens w:val="0"/>
        <w:spacing w:line="276" w:lineRule="auto"/>
        <w:jc w:val="both"/>
        <w:rPr>
          <w:rFonts w:asciiTheme="minorHAnsi" w:eastAsiaTheme="minorEastAsia" w:hAnsiTheme="minorHAnsi" w:cstheme="minorBidi"/>
          <w:color w:val="auto"/>
          <w:kern w:val="0"/>
          <w:sz w:val="22"/>
          <w:szCs w:val="22"/>
          <w:lang w:val="sr-Cyrl-RS" w:eastAsia="en-US"/>
        </w:rPr>
      </w:pPr>
    </w:p>
    <w:p w14:paraId="0C65B38D" w14:textId="77777777" w:rsidR="00C60184" w:rsidRPr="00C60184" w:rsidRDefault="00C60184" w:rsidP="00C8178D">
      <w:pPr>
        <w:widowControl w:val="0"/>
        <w:numPr>
          <w:ilvl w:val="0"/>
          <w:numId w:val="25"/>
        </w:numPr>
        <w:shd w:val="clear" w:color="auto" w:fill="FFFFFF"/>
        <w:tabs>
          <w:tab w:val="left" w:pos="1920"/>
        </w:tabs>
        <w:suppressAutoHyphens w:val="0"/>
        <w:autoSpaceDE w:val="0"/>
        <w:autoSpaceDN w:val="0"/>
        <w:adjustRightInd w:val="0"/>
        <w:spacing w:before="5" w:after="200" w:line="240" w:lineRule="auto"/>
        <w:ind w:right="-806"/>
        <w:contextualSpacing/>
        <w:jc w:val="both"/>
        <w:rPr>
          <w:rFonts w:eastAsiaTheme="minorEastAsia"/>
          <w:color w:val="auto"/>
          <w:kern w:val="0"/>
          <w:lang w:val="sr-Cyrl-RS" w:eastAsia="en-US"/>
        </w:rPr>
      </w:pPr>
      <w:r w:rsidRPr="00C60184">
        <w:rPr>
          <w:rFonts w:eastAsiaTheme="minorEastAsia"/>
          <w:b/>
          <w:color w:val="auto"/>
          <w:kern w:val="0"/>
          <w:lang w:val="sr-Cyrl-RS" w:eastAsia="en-US"/>
        </w:rPr>
        <w:t xml:space="preserve">Израда пројеката изведеног стања објеката </w:t>
      </w:r>
      <w:r w:rsidRPr="00C60184">
        <w:rPr>
          <w:rFonts w:eastAsiaTheme="minorEastAsia"/>
          <w:color w:val="auto"/>
          <w:kern w:val="0"/>
          <w:lang w:val="sr-Cyrl-RS" w:eastAsia="en-US"/>
        </w:rPr>
        <w:t xml:space="preserve">са свим потребним снимањима и мерењима на објекту (упоређивање постојећих архитектонско-грађевинских подлога </w:t>
      </w:r>
      <w:r w:rsidRPr="00C60184">
        <w:rPr>
          <w:rFonts w:eastAsiaTheme="minorEastAsia"/>
          <w:color w:val="auto"/>
          <w:kern w:val="0"/>
          <w:lang w:val="en-US" w:eastAsia="en-US"/>
        </w:rPr>
        <w:t>(</w:t>
      </w:r>
      <w:r w:rsidRPr="00C60184">
        <w:rPr>
          <w:rFonts w:eastAsiaTheme="minorEastAsia"/>
          <w:color w:val="auto"/>
          <w:kern w:val="0"/>
          <w:lang w:val="sr-Cyrl-CS" w:eastAsia="en-US"/>
        </w:rPr>
        <w:t xml:space="preserve">уколико су доступни) </w:t>
      </w:r>
      <w:r w:rsidRPr="00C60184">
        <w:rPr>
          <w:rFonts w:eastAsiaTheme="minorEastAsia"/>
          <w:color w:val="auto"/>
          <w:kern w:val="0"/>
          <w:lang w:val="sr-Cyrl-RS" w:eastAsia="en-US"/>
        </w:rPr>
        <w:t>са изведеним стањем на објекту, архитектонско-грађевински пројекат – описно и графички, пројекат машинских инсталација – описно и графички, пројекат електричних инсталација – описно и графички, пројекат инсталација водовода и канализације – описно и графички). Након утврђивања постојећег стања објекта, стања конструкције и делова објеката у зависности од начина градње и истрошености материјала, потребно је применом одређених мера реконструкције и адаптације објеката, побољшати енергетску ефикасност и комфор објекта, као и испоштовати важеће прописе приликом интервенција за овај тип објекта. Приликом дефинисања интервенција потребно је у свему придржавати се актуелних закона, прописа и правилника пројектовања свих струка.</w:t>
      </w:r>
    </w:p>
    <w:p w14:paraId="34A5D3E8" w14:textId="77777777" w:rsidR="00C60184" w:rsidRPr="00C60184" w:rsidRDefault="00C60184" w:rsidP="00C60184">
      <w:pPr>
        <w:suppressAutoHyphens w:val="0"/>
        <w:spacing w:line="259" w:lineRule="auto"/>
        <w:jc w:val="both"/>
        <w:rPr>
          <w:rFonts w:eastAsiaTheme="minorEastAsia"/>
          <w:color w:val="auto"/>
          <w:kern w:val="0"/>
          <w:lang w:val="sr-Cyrl-RS" w:eastAsia="en-US"/>
        </w:rPr>
      </w:pPr>
    </w:p>
    <w:p w14:paraId="58BF4126" w14:textId="77777777" w:rsidR="00C60184" w:rsidRPr="00C60184" w:rsidRDefault="00C60184" w:rsidP="00C8178D">
      <w:pPr>
        <w:widowControl w:val="0"/>
        <w:numPr>
          <w:ilvl w:val="0"/>
          <w:numId w:val="25"/>
        </w:numPr>
        <w:shd w:val="clear" w:color="auto" w:fill="FFFFFF"/>
        <w:tabs>
          <w:tab w:val="left" w:pos="1920"/>
        </w:tabs>
        <w:suppressAutoHyphens w:val="0"/>
        <w:autoSpaceDE w:val="0"/>
        <w:autoSpaceDN w:val="0"/>
        <w:adjustRightInd w:val="0"/>
        <w:spacing w:before="5" w:after="200" w:line="259" w:lineRule="auto"/>
        <w:ind w:right="-806"/>
        <w:contextualSpacing/>
        <w:jc w:val="both"/>
        <w:rPr>
          <w:rFonts w:eastAsiaTheme="minorEastAsia"/>
          <w:color w:val="FF0000"/>
          <w:kern w:val="0"/>
          <w:lang w:val="sr-Cyrl-RS" w:eastAsia="en-US"/>
        </w:rPr>
      </w:pPr>
      <w:r w:rsidRPr="00C60184">
        <w:rPr>
          <w:rFonts w:eastAsiaTheme="minorEastAsia"/>
          <w:b/>
          <w:bCs/>
          <w:color w:val="auto"/>
          <w:kern w:val="0"/>
          <w:lang w:val="sr-Cyrl-RS" w:eastAsia="en-US"/>
        </w:rPr>
        <w:t>Идејно решење</w:t>
      </w:r>
      <w:r w:rsidRPr="00C60184">
        <w:rPr>
          <w:rFonts w:eastAsiaTheme="minorEastAsia"/>
          <w:color w:val="auto"/>
          <w:kern w:val="0"/>
          <w:lang w:val="sr-Cyrl-RS" w:eastAsia="en-US"/>
        </w:rPr>
        <w:t xml:space="preserve"> треба да буде усаглашено са Корисником, Инвеститором и Канцеларијом за управљање јавим улагањима као Финансијером пројекта, након чега се приступа изради коначног и усаглашеног Пројектног задатка за израду пројектно техничке документације за потребе извођења радова, прихватање, одобравање и потписивање истог од стране Корисника, Инвеститора и Финансијера. Прихватању Идејног решења претходи јавна презентација Идејног решења руководству Центра за социјални рад, Градске управе Ваљево и Канцеларије за управљање јавним улагањима и усаглашавање решења; Приликом израде Идејног решења користити сву постојећу пројектну документацију и по потреби преузети поједина пројектантска решења.</w:t>
      </w:r>
    </w:p>
    <w:p w14:paraId="3C332ECA" w14:textId="77777777" w:rsidR="00C60184" w:rsidRPr="00C60184" w:rsidRDefault="00C60184" w:rsidP="00C60184">
      <w:pPr>
        <w:suppressAutoHyphens w:val="0"/>
        <w:spacing w:line="259" w:lineRule="auto"/>
        <w:jc w:val="both"/>
        <w:rPr>
          <w:rFonts w:eastAsiaTheme="minorEastAsia"/>
          <w:color w:val="auto"/>
          <w:kern w:val="0"/>
          <w:lang w:val="sr-Cyrl-RS" w:eastAsia="en-US"/>
        </w:rPr>
      </w:pPr>
    </w:p>
    <w:p w14:paraId="1296C903" w14:textId="77777777" w:rsidR="00C60184" w:rsidRPr="00C60184" w:rsidRDefault="00C60184" w:rsidP="00C8178D">
      <w:pPr>
        <w:widowControl w:val="0"/>
        <w:numPr>
          <w:ilvl w:val="0"/>
          <w:numId w:val="25"/>
        </w:numPr>
        <w:shd w:val="clear" w:color="auto" w:fill="FFFFFF"/>
        <w:tabs>
          <w:tab w:val="left" w:pos="1920"/>
        </w:tabs>
        <w:suppressAutoHyphens w:val="0"/>
        <w:autoSpaceDE w:val="0"/>
        <w:autoSpaceDN w:val="0"/>
        <w:adjustRightInd w:val="0"/>
        <w:spacing w:before="5" w:after="200" w:line="259" w:lineRule="auto"/>
        <w:ind w:right="-806"/>
        <w:contextualSpacing/>
        <w:rPr>
          <w:rFonts w:eastAsiaTheme="minorEastAsia"/>
          <w:color w:val="auto"/>
          <w:kern w:val="0"/>
          <w:lang w:val="sr-Cyrl-RS" w:eastAsia="en-US"/>
        </w:rPr>
      </w:pPr>
      <w:r w:rsidRPr="00C60184">
        <w:rPr>
          <w:rFonts w:eastAsiaTheme="minorEastAsia"/>
          <w:color w:val="auto"/>
          <w:kern w:val="0"/>
          <w:lang w:val="sr-Cyrl-RS" w:eastAsia="en-US"/>
        </w:rPr>
        <w:t xml:space="preserve">Подношење захтева за прибављање Локацијских услова за потребе реконструкције и адаптације објекта и инсталација у објекту на ЦЕОП; </w:t>
      </w:r>
    </w:p>
    <w:p w14:paraId="3DAA3276" w14:textId="77777777" w:rsidR="00C60184" w:rsidRPr="00C60184" w:rsidRDefault="00C60184" w:rsidP="00C60184">
      <w:pPr>
        <w:suppressAutoHyphens w:val="0"/>
        <w:spacing w:line="259" w:lineRule="auto"/>
        <w:jc w:val="both"/>
        <w:rPr>
          <w:rFonts w:eastAsiaTheme="minorEastAsia"/>
          <w:color w:val="auto"/>
          <w:kern w:val="0"/>
          <w:lang w:val="sr-Cyrl-RS" w:eastAsia="en-US"/>
        </w:rPr>
      </w:pPr>
    </w:p>
    <w:p w14:paraId="455E9F73" w14:textId="77777777" w:rsidR="00C60184" w:rsidRPr="00C60184" w:rsidRDefault="00C60184" w:rsidP="00C8178D">
      <w:pPr>
        <w:widowControl w:val="0"/>
        <w:numPr>
          <w:ilvl w:val="0"/>
          <w:numId w:val="25"/>
        </w:numPr>
        <w:shd w:val="clear" w:color="auto" w:fill="FFFFFF"/>
        <w:tabs>
          <w:tab w:val="left" w:pos="1920"/>
        </w:tabs>
        <w:suppressAutoHyphens w:val="0"/>
        <w:autoSpaceDE w:val="0"/>
        <w:autoSpaceDN w:val="0"/>
        <w:adjustRightInd w:val="0"/>
        <w:spacing w:before="5" w:after="200" w:line="259" w:lineRule="auto"/>
        <w:ind w:right="-806"/>
        <w:contextualSpacing/>
        <w:rPr>
          <w:rFonts w:eastAsiaTheme="minorEastAsia"/>
          <w:color w:val="auto"/>
          <w:kern w:val="0"/>
          <w:lang w:val="sr-Cyrl-RS" w:eastAsia="en-US"/>
        </w:rPr>
      </w:pPr>
      <w:r w:rsidRPr="00C60184">
        <w:rPr>
          <w:rFonts w:eastAsiaTheme="minorEastAsia"/>
          <w:color w:val="auto"/>
          <w:kern w:val="0"/>
          <w:lang w:val="sr-Cyrl-RS" w:eastAsia="en-US"/>
        </w:rPr>
        <w:t xml:space="preserve">Израда </w:t>
      </w:r>
      <w:r w:rsidRPr="00C60184">
        <w:rPr>
          <w:rFonts w:eastAsiaTheme="minorEastAsia"/>
          <w:b/>
          <w:bCs/>
          <w:color w:val="auto"/>
          <w:kern w:val="0"/>
          <w:lang w:val="sr-Cyrl-RS" w:eastAsia="en-US"/>
        </w:rPr>
        <w:t>Пројекта за грађевинску дозволу</w:t>
      </w:r>
      <w:r w:rsidRPr="00C60184">
        <w:rPr>
          <w:rFonts w:eastAsiaTheme="minorEastAsia"/>
          <w:color w:val="auto"/>
          <w:kern w:val="0"/>
          <w:lang w:val="sr-Cyrl-RS" w:eastAsia="en-US"/>
        </w:rPr>
        <w:t xml:space="preserve"> за изградњу објекта и инсталација у објекту по прибављању Локацијских услова, који максимално садрже (у складу са фазом која се ради):</w:t>
      </w:r>
    </w:p>
    <w:p w14:paraId="5A17DCA9" w14:textId="77777777" w:rsidR="00C60184" w:rsidRPr="00C60184" w:rsidRDefault="00C60184" w:rsidP="00C60184">
      <w:pPr>
        <w:suppressAutoHyphens w:val="0"/>
        <w:spacing w:line="259" w:lineRule="auto"/>
        <w:jc w:val="both"/>
        <w:rPr>
          <w:rFonts w:eastAsiaTheme="minorEastAsia"/>
          <w:color w:val="auto"/>
          <w:kern w:val="0"/>
          <w:lang w:val="sr-Cyrl-RS" w:eastAsia="en-US"/>
        </w:rPr>
      </w:pPr>
    </w:p>
    <w:p w14:paraId="60793016"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0 - Главну свеску;</w:t>
      </w:r>
    </w:p>
    <w:p w14:paraId="24369D07"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1 - Пројекат архитектуре (укључујући садржај и ентеријер)</w:t>
      </w:r>
    </w:p>
    <w:p w14:paraId="5E32D1A2"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2 - Пројекат конструкције</w:t>
      </w:r>
    </w:p>
    <w:p w14:paraId="5EA1279D"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3 – Пројекат хидротехничких инсталација са прикључењем на јавну мрежу</w:t>
      </w:r>
    </w:p>
    <w:p w14:paraId="6779A439"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4/1 – Пројекат електроенергетских инсталација са пројектом напојног кабла</w:t>
      </w:r>
    </w:p>
    <w:p w14:paraId="409E1804" w14:textId="77777777" w:rsidR="00C60184" w:rsidRPr="00C60184" w:rsidRDefault="00C60184" w:rsidP="00C60184">
      <w:pPr>
        <w:suppressAutoHyphens w:val="0"/>
        <w:spacing w:line="259" w:lineRule="auto"/>
        <w:ind w:left="1440" w:hanging="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4/2 – Пројекат система управљања машинских постројења – аутоматика, мерење и управљање – централни систем за надзор и управљање</w:t>
      </w:r>
    </w:p>
    <w:p w14:paraId="0C0C2E38"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5/1 – Пројекат телекомуникационих и сигналних инсталација</w:t>
      </w:r>
    </w:p>
    <w:p w14:paraId="4A55C8E0"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5/2 – Пројекат стабилног система за аутоматску детекцију и дојаву пожара</w:t>
      </w:r>
    </w:p>
    <w:p w14:paraId="58080B7F" w14:textId="77777777" w:rsidR="00C60184" w:rsidRPr="00C60184" w:rsidRDefault="00C60184" w:rsidP="00C60184">
      <w:pPr>
        <w:suppressAutoHyphens w:val="0"/>
        <w:spacing w:line="259" w:lineRule="auto"/>
        <w:ind w:left="1440" w:hanging="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6/1 – Пројекат машинских инсталација (грејање, хлађење, вентилација, климатизација)</w:t>
      </w:r>
    </w:p>
    <w:p w14:paraId="47ADE3F9"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6/2 – Пројекат лифта</w:t>
      </w:r>
    </w:p>
    <w:p w14:paraId="750FA351" w14:textId="77777777" w:rsidR="00C60184" w:rsidRPr="00C60184" w:rsidRDefault="00C60184" w:rsidP="00C60184">
      <w:pPr>
        <w:suppressAutoHyphens w:val="0"/>
        <w:spacing w:line="259" w:lineRule="auto"/>
        <w:ind w:left="1440" w:hanging="720"/>
        <w:contextualSpacing/>
        <w:jc w:val="both"/>
        <w:rPr>
          <w:rFonts w:eastAsiaTheme="minorEastAsia"/>
          <w:color w:val="auto"/>
          <w:kern w:val="0"/>
          <w:lang w:val="sr-Cyrl-RS" w:eastAsia="en-US"/>
        </w:rPr>
      </w:pPr>
      <w:r w:rsidRPr="00C60184">
        <w:rPr>
          <w:rFonts w:eastAsiaTheme="minorEastAsia"/>
          <w:color w:val="auto"/>
          <w:kern w:val="0"/>
          <w:lang w:val="sr-Cyrl-RS" w:eastAsia="en-US"/>
        </w:rPr>
        <w:lastRenderedPageBreak/>
        <w:t>•</w:t>
      </w:r>
      <w:r w:rsidRPr="00C60184">
        <w:rPr>
          <w:rFonts w:eastAsiaTheme="minorEastAsia"/>
          <w:color w:val="auto"/>
          <w:kern w:val="0"/>
          <w:lang w:val="sr-Cyrl-RS" w:eastAsia="en-US"/>
        </w:rPr>
        <w:tab/>
        <w:t>6/3 – Пројекат стабилних система за гашење пожара – мокри систем и систем гашења гасовима</w:t>
      </w:r>
    </w:p>
    <w:p w14:paraId="73F94EC9"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6/4 – Пројекат медицинских гасова (уколико је потребно)</w:t>
      </w:r>
    </w:p>
    <w:p w14:paraId="3E5078AB"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6/5 – Пројекат инсталација за одвођење дима</w:t>
      </w:r>
    </w:p>
    <w:p w14:paraId="30321782" w14:textId="77777777" w:rsidR="00C60184" w:rsidRPr="00C60184" w:rsidRDefault="00C60184" w:rsidP="00C60184">
      <w:pPr>
        <w:suppressAutoHyphens w:val="0"/>
        <w:spacing w:line="259" w:lineRule="auto"/>
        <w:ind w:firstLine="720"/>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7 – Пројекат технологије (уколико је потребно)</w:t>
      </w:r>
    </w:p>
    <w:p w14:paraId="0CBC9279" w14:textId="77777777" w:rsidR="00C60184" w:rsidRPr="00C60184" w:rsidRDefault="00C60184" w:rsidP="00C8178D">
      <w:pPr>
        <w:widowControl w:val="0"/>
        <w:numPr>
          <w:ilvl w:val="0"/>
          <w:numId w:val="29"/>
        </w:numPr>
        <w:shd w:val="clear" w:color="auto" w:fill="FFFFFF"/>
        <w:tabs>
          <w:tab w:val="left" w:pos="1920"/>
        </w:tabs>
        <w:suppressAutoHyphens w:val="0"/>
        <w:autoSpaceDE w:val="0"/>
        <w:autoSpaceDN w:val="0"/>
        <w:adjustRightInd w:val="0"/>
        <w:spacing w:before="5" w:line="259" w:lineRule="auto"/>
        <w:ind w:right="-806" w:hanging="731"/>
        <w:jc w:val="both"/>
        <w:rPr>
          <w:rFonts w:eastAsiaTheme="minorEastAsia"/>
          <w:color w:val="auto"/>
          <w:kern w:val="0"/>
          <w:lang w:val="sr-Cyrl-RS" w:eastAsia="en-US"/>
        </w:rPr>
      </w:pPr>
      <w:r w:rsidRPr="00C60184">
        <w:rPr>
          <w:rFonts w:eastAsiaTheme="minorEastAsia"/>
          <w:color w:val="auto"/>
          <w:kern w:val="0"/>
          <w:lang w:val="sr-Latn-RS" w:eastAsia="en-US"/>
        </w:rPr>
        <w:t xml:space="preserve"> -</w:t>
      </w:r>
      <w:r w:rsidRPr="00C60184">
        <w:rPr>
          <w:rFonts w:eastAsiaTheme="minorEastAsia"/>
          <w:color w:val="auto"/>
          <w:kern w:val="0"/>
          <w:lang w:val="sr-Cyrl-RS" w:eastAsia="en-US"/>
        </w:rPr>
        <w:t>Пројекат партерног уређења са свим потребним деловима пројекта по струкама (саобраћајнице и пешачке стазе са поплочавањем, саобраћајна сигнализација, спољна расвета, атмосферска канализација, хортикултура, видео надзор, ограда са капијама, заштитне конструкције и мобилијар)</w:t>
      </w:r>
    </w:p>
    <w:p w14:paraId="394BE0EF" w14:textId="77777777" w:rsidR="00C60184" w:rsidRPr="00C60184" w:rsidRDefault="00C60184" w:rsidP="00C60184">
      <w:pPr>
        <w:suppressAutoHyphens w:val="0"/>
        <w:spacing w:line="259" w:lineRule="auto"/>
        <w:ind w:left="1440" w:hanging="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Елаборат енергетске ефикасности – постојеће и на основу нумеричке симулације усвојено новопројектовано стање у складу са Правилником о енергетској ефикасности зграда ("Сл. гласник РС", бр. 61/11) – а који представља улазни податак за израду осталих пројеката;</w:t>
      </w:r>
    </w:p>
    <w:p w14:paraId="2F00F469" w14:textId="77777777" w:rsidR="00C60184" w:rsidRPr="00C60184" w:rsidRDefault="00C60184" w:rsidP="00C60184">
      <w:pPr>
        <w:suppressAutoHyphens w:val="0"/>
        <w:spacing w:line="259" w:lineRule="auto"/>
        <w:ind w:left="1440" w:hanging="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Елаборат заштите од пожара. У случају не испуњавања противпожарних стандарда, урадити пројекат потребних мера како би се исти задовољили;</w:t>
      </w:r>
    </w:p>
    <w:p w14:paraId="52AD33D7" w14:textId="77777777" w:rsidR="00C60184" w:rsidRPr="00C60184" w:rsidRDefault="00C60184" w:rsidP="00C60184">
      <w:pPr>
        <w:suppressAutoHyphens w:val="0"/>
        <w:spacing w:line="259" w:lineRule="auto"/>
        <w:ind w:left="1440" w:hanging="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Планове управљања заштитом животне средине</w:t>
      </w:r>
    </w:p>
    <w:p w14:paraId="59AA94D2" w14:textId="77777777" w:rsidR="00C60184" w:rsidRPr="00C60184" w:rsidRDefault="00C60184" w:rsidP="00C60184">
      <w:pPr>
        <w:suppressAutoHyphens w:val="0"/>
        <w:spacing w:line="259" w:lineRule="auto"/>
        <w:ind w:left="1440" w:hanging="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Планове управљања отпадом</w:t>
      </w:r>
    </w:p>
    <w:p w14:paraId="001C34B4" w14:textId="77777777" w:rsidR="00C60184" w:rsidRPr="00C60184" w:rsidRDefault="00C60184" w:rsidP="00C60184">
      <w:pPr>
        <w:suppressAutoHyphens w:val="0"/>
        <w:spacing w:line="259" w:lineRule="auto"/>
        <w:ind w:left="1440" w:hanging="720"/>
        <w:contextualSpacing/>
        <w:jc w:val="both"/>
        <w:rPr>
          <w:rFonts w:eastAsiaTheme="minorEastAsia"/>
          <w:color w:val="auto"/>
          <w:kern w:val="0"/>
          <w:lang w:val="sr-Cyrl-RS" w:eastAsia="en-US"/>
        </w:rPr>
      </w:pPr>
    </w:p>
    <w:p w14:paraId="551E8CE5" w14:textId="77777777" w:rsidR="00C60184" w:rsidRPr="00C60184" w:rsidRDefault="00C60184" w:rsidP="00C8178D">
      <w:pPr>
        <w:widowControl w:val="0"/>
        <w:numPr>
          <w:ilvl w:val="0"/>
          <w:numId w:val="25"/>
        </w:numPr>
        <w:shd w:val="clear" w:color="auto" w:fill="FFFFFF"/>
        <w:tabs>
          <w:tab w:val="left" w:pos="1920"/>
        </w:tabs>
        <w:suppressAutoHyphens w:val="0"/>
        <w:autoSpaceDE w:val="0"/>
        <w:autoSpaceDN w:val="0"/>
        <w:adjustRightInd w:val="0"/>
        <w:spacing w:before="5" w:after="200" w:line="259" w:lineRule="auto"/>
        <w:ind w:right="-806"/>
        <w:contextualSpacing/>
        <w:rPr>
          <w:rFonts w:eastAsiaTheme="minorEastAsia"/>
          <w:color w:val="auto"/>
          <w:kern w:val="0"/>
          <w:lang w:val="sr-Cyrl-RS" w:eastAsia="en-US"/>
        </w:rPr>
      </w:pPr>
      <w:r w:rsidRPr="00C60184">
        <w:rPr>
          <w:rFonts w:eastAsiaTheme="minorEastAsia"/>
          <w:color w:val="auto"/>
          <w:kern w:val="0"/>
          <w:lang w:val="sr-Cyrl-RS" w:eastAsia="en-US"/>
        </w:rPr>
        <w:t xml:space="preserve">Израда </w:t>
      </w:r>
      <w:r w:rsidRPr="00C60184">
        <w:rPr>
          <w:rFonts w:eastAsiaTheme="minorEastAsia"/>
          <w:b/>
          <w:bCs/>
          <w:color w:val="auto"/>
          <w:kern w:val="0"/>
          <w:lang w:val="sr-Cyrl-RS" w:eastAsia="en-US"/>
        </w:rPr>
        <w:t>Пројеката за извођење</w:t>
      </w:r>
      <w:r w:rsidRPr="00C60184">
        <w:rPr>
          <w:rFonts w:eastAsiaTheme="minorEastAsia"/>
          <w:color w:val="auto"/>
          <w:kern w:val="0"/>
          <w:lang w:val="sr-Cyrl-RS" w:eastAsia="en-US"/>
        </w:rPr>
        <w:t xml:space="preserve"> за потребе реконструкције објеката и инсталација у објектима након добијања грађевинске дозволе, који садрже:</w:t>
      </w:r>
    </w:p>
    <w:p w14:paraId="10100D2E"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0 - Главну свеску;</w:t>
      </w:r>
    </w:p>
    <w:p w14:paraId="52D6535C"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 xml:space="preserve">1 - Пројекат архитектуре (укључујући садржај и ентеријер и спецификација  </w:t>
      </w:r>
    </w:p>
    <w:p w14:paraId="0348CC5D"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 xml:space="preserve">                 опреме ентеријера)</w:t>
      </w:r>
    </w:p>
    <w:p w14:paraId="1AD4BA65"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2 - Пројекат конструкције</w:t>
      </w:r>
    </w:p>
    <w:p w14:paraId="6DFF676B"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3 – Пројекат хидротехничких инсталација</w:t>
      </w:r>
    </w:p>
    <w:p w14:paraId="7A2F6396"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4/1 – Пројекат електроенергетских инсталација</w:t>
      </w:r>
    </w:p>
    <w:p w14:paraId="070C6B1B" w14:textId="77777777" w:rsidR="00C60184" w:rsidRPr="00C60184" w:rsidRDefault="00C60184" w:rsidP="00C60184">
      <w:pPr>
        <w:suppressAutoHyphens w:val="0"/>
        <w:spacing w:line="259" w:lineRule="auto"/>
        <w:ind w:left="1440" w:hanging="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4/2 – Пројекат система управљања машинских постројења – аутоматика, мерење и управљање – централни систем за надзор и управљање</w:t>
      </w:r>
    </w:p>
    <w:p w14:paraId="027596CC"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5/1 – Пројекат телекомуникационих и сигналних инсталација</w:t>
      </w:r>
    </w:p>
    <w:p w14:paraId="7426B51F"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5/2 – Пројекат стабилног система за аутоматску детекцију и дојаву пожара</w:t>
      </w:r>
    </w:p>
    <w:p w14:paraId="0BFF5C21" w14:textId="77777777" w:rsidR="00C60184" w:rsidRPr="00C60184" w:rsidRDefault="00C60184" w:rsidP="00C60184">
      <w:pPr>
        <w:suppressAutoHyphens w:val="0"/>
        <w:spacing w:line="259" w:lineRule="auto"/>
        <w:ind w:left="1440" w:hanging="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6/1 – Пројекат машинских инсталација (грејање, хлађење, вентилација, климатизација)</w:t>
      </w:r>
    </w:p>
    <w:p w14:paraId="5E7E1DC0"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6/2 – Пројекат лифта</w:t>
      </w:r>
    </w:p>
    <w:p w14:paraId="27483EB2" w14:textId="77777777" w:rsidR="00C60184" w:rsidRPr="00C60184" w:rsidRDefault="00C60184" w:rsidP="00C60184">
      <w:pPr>
        <w:suppressAutoHyphens w:val="0"/>
        <w:spacing w:line="259" w:lineRule="auto"/>
        <w:ind w:left="1440" w:hanging="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6/3 – Пројекат стабилних система за гашење пожара – мокри систем и систем гашења гасовима</w:t>
      </w:r>
    </w:p>
    <w:p w14:paraId="1999F461" w14:textId="77777777" w:rsidR="00C60184" w:rsidRPr="00C60184" w:rsidRDefault="00C60184" w:rsidP="00C60184">
      <w:pPr>
        <w:suppressAutoHyphens w:val="0"/>
        <w:spacing w:line="259" w:lineRule="auto"/>
        <w:ind w:firstLine="720"/>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6/5 – Пројекат инсталација за одвођење дима</w:t>
      </w:r>
    </w:p>
    <w:p w14:paraId="4240EC2E" w14:textId="77777777" w:rsidR="00C60184" w:rsidRPr="00C60184" w:rsidRDefault="00C60184" w:rsidP="00C8178D">
      <w:pPr>
        <w:widowControl w:val="0"/>
        <w:numPr>
          <w:ilvl w:val="0"/>
          <w:numId w:val="29"/>
        </w:numPr>
        <w:shd w:val="clear" w:color="auto" w:fill="FFFFFF"/>
        <w:tabs>
          <w:tab w:val="left" w:pos="1920"/>
        </w:tabs>
        <w:suppressAutoHyphens w:val="0"/>
        <w:autoSpaceDE w:val="0"/>
        <w:autoSpaceDN w:val="0"/>
        <w:adjustRightInd w:val="0"/>
        <w:spacing w:before="5" w:line="259" w:lineRule="auto"/>
        <w:ind w:right="-806" w:hanging="731"/>
        <w:contextualSpacing/>
        <w:jc w:val="both"/>
        <w:rPr>
          <w:rFonts w:eastAsiaTheme="minorEastAsia"/>
          <w:color w:val="auto"/>
          <w:kern w:val="0"/>
          <w:lang w:val="sr-Cyrl-RS" w:eastAsia="en-US"/>
        </w:rPr>
      </w:pPr>
      <w:r w:rsidRPr="00C60184">
        <w:rPr>
          <w:rFonts w:eastAsiaTheme="minorEastAsia"/>
          <w:color w:val="auto"/>
          <w:kern w:val="0"/>
          <w:lang w:val="sr-Cyrl-RS" w:eastAsia="en-US"/>
        </w:rPr>
        <w:t>Партерно уређење са свим потребним деловима пројекта по струкама (саобраћајнице и пешачке стазе са поплочавањем, саобраћајна сигнализација, спољна расвета, атмосферска канализација, хортикултура, видео надзор, ограда са капијама, заштитне конструкције и мобилијар)</w:t>
      </w:r>
    </w:p>
    <w:p w14:paraId="4FB16A5D" w14:textId="77777777" w:rsidR="00C60184" w:rsidRPr="00C60184" w:rsidRDefault="00C60184" w:rsidP="00C60184">
      <w:pPr>
        <w:suppressAutoHyphens w:val="0"/>
        <w:spacing w:line="259" w:lineRule="auto"/>
        <w:ind w:left="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Главни пројекат заштите од пожара</w:t>
      </w:r>
    </w:p>
    <w:p w14:paraId="644A60D4" w14:textId="77777777" w:rsidR="00C60184" w:rsidRPr="00C60184" w:rsidRDefault="00C60184" w:rsidP="00C60184">
      <w:pPr>
        <w:suppressAutoHyphens w:val="0"/>
        <w:spacing w:line="259" w:lineRule="auto"/>
        <w:ind w:left="1440" w:hanging="720"/>
        <w:contextualSpacing/>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Израда детаљног предмера и предрачуна радова по свим наведеним пројектима, за које је то прихватљиво.</w:t>
      </w:r>
    </w:p>
    <w:p w14:paraId="14718633" w14:textId="77777777" w:rsidR="00C60184" w:rsidRPr="00C60184" w:rsidRDefault="00C60184" w:rsidP="00C60184">
      <w:pPr>
        <w:suppressAutoHyphens w:val="0"/>
        <w:spacing w:line="259" w:lineRule="auto"/>
        <w:ind w:left="1440" w:hanging="720"/>
        <w:contextualSpacing/>
        <w:jc w:val="both"/>
        <w:rPr>
          <w:rFonts w:eastAsiaTheme="minorEastAsia"/>
          <w:color w:val="auto"/>
          <w:kern w:val="0"/>
          <w:lang w:val="sr-Cyrl-RS" w:eastAsia="en-US"/>
        </w:rPr>
      </w:pPr>
    </w:p>
    <w:p w14:paraId="62361C8E" w14:textId="77777777" w:rsidR="00C60184" w:rsidRPr="00C60184" w:rsidRDefault="00C60184" w:rsidP="00C60184">
      <w:pPr>
        <w:suppressAutoHyphens w:val="0"/>
        <w:spacing w:line="276" w:lineRule="auto"/>
        <w:ind w:firstLine="360"/>
        <w:jc w:val="both"/>
        <w:rPr>
          <w:rFonts w:eastAsiaTheme="minorEastAsia"/>
          <w:color w:val="auto"/>
          <w:kern w:val="0"/>
          <w:lang w:val="sr-Cyrl-RS" w:eastAsia="en-US"/>
        </w:rPr>
      </w:pPr>
      <w:r w:rsidRPr="00C60184">
        <w:rPr>
          <w:rFonts w:eastAsiaTheme="minorEastAsia"/>
          <w:color w:val="auto"/>
          <w:kern w:val="0"/>
          <w:lang w:val="sr-Cyrl-RS" w:eastAsia="en-US"/>
        </w:rPr>
        <w:t xml:space="preserve">Техничку документацију урадити у складу са Законом о планирању и изградњи и другим важећим законским и подзаконским актима чија је примена обавезна при изради </w:t>
      </w:r>
      <w:r w:rsidRPr="00C60184">
        <w:rPr>
          <w:rFonts w:eastAsiaTheme="minorEastAsia"/>
          <w:color w:val="auto"/>
          <w:kern w:val="0"/>
          <w:lang w:val="sr-Cyrl-RS" w:eastAsia="en-US"/>
        </w:rPr>
        <w:lastRenderedPageBreak/>
        <w:t>предметне документације, посебно у складу са Правилником о садржини, начину и поступку израде и начину вршења контроле техничке документације према класи и намени објеката ("Службени гласник РС", бр. 73/2019.). Пројектна документација мора да садржи предмер и предрачун радова, котиране основе, котиране пресеке, котиране изгледе, шеме столарије, детаље са потребним описима. У графичкој документацији додати ако је неопходно за пројекат „руши се/зида се“. У овом делу је потребно да се јасно и детаљно прикажу, котирани, обогаћени свим потребним описима и у већој размери, сви делови објекта на којима се врши неки вид интервенције.</w:t>
      </w:r>
    </w:p>
    <w:p w14:paraId="50F25F1B" w14:textId="77777777" w:rsidR="00C60184" w:rsidRPr="00C60184" w:rsidRDefault="00C60184" w:rsidP="00C60184">
      <w:pPr>
        <w:suppressAutoHyphens w:val="0"/>
        <w:spacing w:line="276" w:lineRule="auto"/>
        <w:jc w:val="both"/>
        <w:rPr>
          <w:rFonts w:asciiTheme="minorHAnsi" w:eastAsiaTheme="minorEastAsia" w:hAnsiTheme="minorHAnsi" w:cstheme="minorBidi"/>
          <w:color w:val="auto"/>
          <w:kern w:val="0"/>
          <w:sz w:val="22"/>
          <w:szCs w:val="22"/>
          <w:lang w:val="sr-Cyrl-RS" w:eastAsia="en-US"/>
        </w:rPr>
      </w:pPr>
    </w:p>
    <w:p w14:paraId="7D3781BF" w14:textId="77777777" w:rsidR="00C60184" w:rsidRPr="00C60184" w:rsidRDefault="00C60184" w:rsidP="00C60184">
      <w:pPr>
        <w:suppressAutoHyphens w:val="0"/>
        <w:spacing w:line="276" w:lineRule="auto"/>
        <w:ind w:firstLine="360"/>
        <w:jc w:val="both"/>
        <w:rPr>
          <w:rFonts w:eastAsiaTheme="minorEastAsia"/>
          <w:color w:val="auto"/>
          <w:kern w:val="0"/>
          <w:lang w:val="sr-Cyrl-RS" w:eastAsia="en-US"/>
        </w:rPr>
      </w:pPr>
      <w:r w:rsidRPr="00C60184">
        <w:rPr>
          <w:rFonts w:eastAsiaTheme="minorEastAsia"/>
          <w:color w:val="auto"/>
          <w:kern w:val="0"/>
          <w:lang w:val="sr-Cyrl-RS" w:eastAsia="en-US"/>
        </w:rPr>
        <w:t xml:space="preserve">Пројектант је дужан да пружи доказе о функционалности односно примени техничког решења, сразмерно пројектном задатку, као и квалитету изабраног материјала за уграђивање и опреме у израђеној техничкој документацији, што ће детаљно објаснити у техничком опису и спецификацији коришћених стандарда или прилагањем атеста. </w:t>
      </w:r>
    </w:p>
    <w:p w14:paraId="55796EA7" w14:textId="77777777" w:rsidR="00C60184" w:rsidRPr="00C60184" w:rsidRDefault="00C60184" w:rsidP="00C60184">
      <w:pPr>
        <w:suppressAutoHyphens w:val="0"/>
        <w:spacing w:line="276" w:lineRule="auto"/>
        <w:jc w:val="both"/>
        <w:rPr>
          <w:rFonts w:asciiTheme="minorHAnsi" w:eastAsiaTheme="minorEastAsia" w:hAnsiTheme="minorHAnsi" w:cstheme="minorBidi"/>
          <w:color w:val="auto"/>
          <w:kern w:val="0"/>
          <w:sz w:val="22"/>
          <w:szCs w:val="22"/>
          <w:lang w:val="sr-Cyrl-RS" w:eastAsia="en-US"/>
        </w:rPr>
      </w:pPr>
    </w:p>
    <w:p w14:paraId="2E96D6A9" w14:textId="77777777" w:rsidR="00C60184" w:rsidRPr="00C60184" w:rsidRDefault="00C60184" w:rsidP="00C60184">
      <w:pPr>
        <w:suppressAutoHyphens w:val="0"/>
        <w:spacing w:line="276" w:lineRule="auto"/>
        <w:ind w:firstLine="360"/>
        <w:jc w:val="both"/>
        <w:rPr>
          <w:rFonts w:eastAsiaTheme="minorEastAsia"/>
          <w:color w:val="auto"/>
          <w:kern w:val="0"/>
          <w:lang w:val="sr-Cyrl-RS" w:eastAsia="en-US"/>
        </w:rPr>
      </w:pPr>
      <w:r w:rsidRPr="00C60184">
        <w:rPr>
          <w:rFonts w:eastAsiaTheme="minorEastAsia"/>
          <w:color w:val="auto"/>
          <w:kern w:val="0"/>
          <w:lang w:val="sr-Cyrl-RS" w:eastAsia="en-US"/>
        </w:rPr>
        <w:t>Ако интерна контрола Наручиоца захтева измену појединих материјала или опреме коју пројектант предвиђа у техничкој документацији, пројектант је дужан да ову измену омогући.</w:t>
      </w:r>
    </w:p>
    <w:p w14:paraId="6BB5CAA3" w14:textId="77777777" w:rsidR="00C60184" w:rsidRPr="00C60184" w:rsidRDefault="00C60184" w:rsidP="00C60184">
      <w:pPr>
        <w:suppressAutoHyphens w:val="0"/>
        <w:spacing w:line="276" w:lineRule="auto"/>
        <w:ind w:firstLine="360"/>
        <w:jc w:val="both"/>
        <w:rPr>
          <w:rFonts w:eastAsiaTheme="minorEastAsia"/>
          <w:color w:val="auto"/>
          <w:kern w:val="0"/>
          <w:lang w:val="sr-Cyrl-RS" w:eastAsia="en-US"/>
        </w:rPr>
      </w:pPr>
      <w:r w:rsidRPr="00C60184">
        <w:rPr>
          <w:rFonts w:eastAsiaTheme="minorEastAsia"/>
          <w:color w:val="auto"/>
          <w:kern w:val="0"/>
          <w:lang w:val="sr-Cyrl-RS" w:eastAsia="en-US"/>
        </w:rPr>
        <w:t>Пројектант је дужан да у склопу израђене техничке документације, у погледу квалитета изабраног материјала за уграђивање и опреме, прецизно дефинише врсту, техничке карактеристике, квалитет, количине, начин спровођења контроле и обезбеђивања гаранције квалитета, као и друге потребне елементе од значаја за извођење радова по усвојеној техничкој документацији. Техничке спецификације су обавезан саставни део документације. Приликом дефинисања техничких спецификација пројектант треба да:</w:t>
      </w:r>
    </w:p>
    <w:p w14:paraId="382BC6BA"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дефинише описе свих позиција на тај начин да прецизно показују тип, начин, и локацију извођења радова у графичкој документацији. Такође, за сваку позицију, предвидети све радове који су потребни као припрема за извођење истих и све завршне радове који су неопходни за довођење објекта у стање неопходно за његово нормално функционисање.</w:t>
      </w:r>
    </w:p>
    <w:p w14:paraId="02739CA0"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прецизно дефинише материјал и опрему за уградњу, тако да техничке спецификације морају омогућити да се набавка добра, услуге или радова, који ће се спровести у складу са усвојеном техничком документацијом, опише на начин који је јасан и објективан и који одговара стварним потребама наручиоца;</w:t>
      </w:r>
    </w:p>
    <w:p w14:paraId="284C4B71"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приликом одређивања техничких спецификација може се позвати на српске, европске, међународне или друге стандарде и сродна документа, у ком случају навођење стандарда мора да буде праћено речима „или одговарајуће“ (осим уколико се технички пропис позива на српски стандард, такав стандард је обавезан и примењује се као технички пропис, без навођења речи ''или одговарајуће'') или да се определи за други начин одређивања техничких спецификација, односно да опише жељене карактеристике и функционалне захтеве (материјала или опреме). Уколико се Пројектант определи да опише жељене функционалне карактеристике материјала или опреме исте морају да буду довољно јасне и прецизне;</w:t>
      </w:r>
    </w:p>
    <w:p w14:paraId="11F6F311"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 xml:space="preserve">не може да користи нити да се позива на техничке спецификације или стандарде које означавају добра, услуге или радове одређене производње, извора или градње, нити може да назначи било који робни знак, патент или тип, посебно порекло или </w:t>
      </w:r>
      <w:r w:rsidRPr="00C60184">
        <w:rPr>
          <w:rFonts w:eastAsiaTheme="minorEastAsia"/>
          <w:color w:val="auto"/>
          <w:kern w:val="0"/>
          <w:lang w:val="sr-Cyrl-RS" w:eastAsia="en-US"/>
        </w:rPr>
        <w:lastRenderedPageBreak/>
        <w:t>производњу, као ни било коју другу одредбу која би за последицу имала давање предности одређеном понуђачу или би могао неоправдано елиминисати остале. У случају да пројектант не може да опише предмет уговора на начин да спецификације буду довољно разумљиве, навођење робног знака, патента, типа или произвођача мора бити праћено речима „или одговарајуће“;</w:t>
      </w:r>
    </w:p>
    <w:p w14:paraId="49D78275"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w:t>
      </w:r>
      <w:r w:rsidRPr="00C60184">
        <w:rPr>
          <w:rFonts w:eastAsiaTheme="minorEastAsia"/>
          <w:color w:val="auto"/>
          <w:kern w:val="0"/>
          <w:lang w:val="sr-Cyrl-RS" w:eastAsia="en-US"/>
        </w:rPr>
        <w:tab/>
        <w:t>битни захтеви који нису укључени у важеће техничке норме и стандарде, а који се односе на заштиту животне средине, безбедност и друге околности од општег интереса, морају да се примењују и да се наведу у техничкој документацији.</w:t>
      </w:r>
    </w:p>
    <w:p w14:paraId="6BB48D94" w14:textId="77777777" w:rsidR="00C60184" w:rsidRPr="00C60184" w:rsidRDefault="00C60184" w:rsidP="00C60184">
      <w:pPr>
        <w:suppressAutoHyphens w:val="0"/>
        <w:spacing w:line="276" w:lineRule="auto"/>
        <w:jc w:val="both"/>
        <w:rPr>
          <w:rFonts w:asciiTheme="minorHAnsi" w:eastAsiaTheme="minorEastAsia" w:hAnsiTheme="minorHAnsi" w:cstheme="minorBidi"/>
          <w:color w:val="FF0000"/>
          <w:kern w:val="0"/>
          <w:sz w:val="22"/>
          <w:szCs w:val="22"/>
          <w:lang w:val="sr-Cyrl-RS" w:eastAsia="en-US"/>
        </w:rPr>
      </w:pPr>
    </w:p>
    <w:p w14:paraId="08A8671F"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Изради Пројекта за грађевинску дозволу и Пројекта за извођење приступити након усвајања Идејног решења. Тражена документација треба да садржи све прилоге који су прописани за ниво наведених пројеката у складу са Правилником о садржини, начину и поступку израде и начин вршења контроле техничке документације према класи и намени објеката („Сл. гласник РС“ бр.73/2019).</w:t>
      </w:r>
    </w:p>
    <w:p w14:paraId="3F88C995"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p>
    <w:p w14:paraId="7DAA313E"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 xml:space="preserve">Сву тражену документацију доставити у одговарајућој аналогној и електронској форми у отвореном формату и то у два примерка за Идејна решења и Пројекте за грађевинску дозволу и три примерка Пројеката за извођење, а електронску верзију пројеката електронски оверену и потписану од стране свих одговорних пројектаната и заступника у једном примерку на </w:t>
      </w:r>
      <w:r w:rsidRPr="00C60184">
        <w:rPr>
          <w:rFonts w:eastAsiaTheme="minorEastAsia"/>
          <w:color w:val="auto"/>
          <w:kern w:val="0"/>
          <w:lang w:eastAsia="en-US"/>
        </w:rPr>
        <w:t>CD</w:t>
      </w:r>
      <w:r w:rsidRPr="00C60184">
        <w:rPr>
          <w:rFonts w:eastAsiaTheme="minorEastAsia"/>
          <w:color w:val="auto"/>
          <w:kern w:val="0"/>
          <w:lang w:val="sr-Cyrl-RS" w:eastAsia="en-US"/>
        </w:rPr>
        <w:t xml:space="preserve">-у или </w:t>
      </w:r>
      <w:r w:rsidRPr="00C60184">
        <w:rPr>
          <w:rFonts w:eastAsiaTheme="minorEastAsia"/>
          <w:color w:val="auto"/>
          <w:kern w:val="0"/>
          <w:lang w:eastAsia="en-US"/>
        </w:rPr>
        <w:t>USB</w:t>
      </w:r>
      <w:r w:rsidRPr="00C60184">
        <w:rPr>
          <w:rFonts w:eastAsiaTheme="minorEastAsia"/>
          <w:color w:val="auto"/>
          <w:kern w:val="0"/>
          <w:lang w:val="sr-Cyrl-RS" w:eastAsia="en-US"/>
        </w:rPr>
        <w:t>-у.</w:t>
      </w:r>
    </w:p>
    <w:p w14:paraId="053008BE"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p>
    <w:p w14:paraId="1ECC262F"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Пројектант је у обавези да исправи све евентуалне примедбе на технички део документације у поступку прибављања потребних дозвола за извођење радова.</w:t>
      </w:r>
    </w:p>
    <w:p w14:paraId="18E1A5A7"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p>
    <w:p w14:paraId="239CC393"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 xml:space="preserve">При изради Идејног решења, Пројекта за грађевинску дозволу и Пројеката за извођење реконструкције и адаптације и доградње објекта и инсталација у објекту (термо-техничких, електроенергетских и телекомуникационих инсталација, инсталација дојаве и гашења пожара, инсталација одвођења дима, елабората заштите од пожара и главног пројекта заштите од пожара), потребно је придржавати се следећих прописа важећих европских и српских стандарда, прописа и препорука, поред осталог и то : </w:t>
      </w:r>
    </w:p>
    <w:p w14:paraId="500791F4"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 xml:space="preserve">- </w:t>
      </w:r>
      <w:r w:rsidRPr="00C60184">
        <w:rPr>
          <w:rFonts w:eastAsiaTheme="minorEastAsia"/>
          <w:color w:val="auto"/>
          <w:kern w:val="0"/>
          <w:lang w:val="sr-Cyrl-RS" w:eastAsia="en-US"/>
        </w:rPr>
        <w:tab/>
        <w:t>ASHRAE Приручник 2007 - КГХ Примена.</w:t>
      </w:r>
    </w:p>
    <w:p w14:paraId="4D771648"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 xml:space="preserve">- </w:t>
      </w:r>
      <w:r w:rsidRPr="00C60184">
        <w:rPr>
          <w:rFonts w:eastAsiaTheme="minorEastAsia"/>
          <w:color w:val="auto"/>
          <w:kern w:val="0"/>
          <w:lang w:val="sr-Cyrl-RS" w:eastAsia="en-US"/>
        </w:rPr>
        <w:tab/>
        <w:t>DIN 1946-4 Вентилација и климатизација Део 4.</w:t>
      </w:r>
    </w:p>
    <w:p w14:paraId="6C9E9D6C"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 xml:space="preserve">- </w:t>
      </w:r>
      <w:r w:rsidRPr="00C60184">
        <w:rPr>
          <w:rFonts w:eastAsiaTheme="minorEastAsia"/>
          <w:color w:val="auto"/>
          <w:kern w:val="0"/>
          <w:lang w:val="sr-Cyrl-RS" w:eastAsia="en-US"/>
        </w:rPr>
        <w:tab/>
        <w:t>Правилник о техничким нормативима за вентилацију или климатизацију, Службени Гласник 38/89</w:t>
      </w:r>
    </w:p>
    <w:p w14:paraId="1C0A2D33"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 xml:space="preserve">- </w:t>
      </w:r>
      <w:r w:rsidRPr="00C60184">
        <w:rPr>
          <w:rFonts w:eastAsiaTheme="minorEastAsia"/>
          <w:color w:val="auto"/>
          <w:kern w:val="0"/>
          <w:lang w:val="sr-Cyrl-RS" w:eastAsia="en-US"/>
        </w:rPr>
        <w:tab/>
        <w:t>Правилник о техничким нормативима за заштиту високих објеката од пожара, Сл. лист СФРЈ бр. 7/84</w:t>
      </w:r>
    </w:p>
    <w:p w14:paraId="4D74C5D5"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 xml:space="preserve">- </w:t>
      </w:r>
      <w:r w:rsidRPr="00C60184">
        <w:rPr>
          <w:rFonts w:eastAsiaTheme="minorEastAsia"/>
          <w:color w:val="auto"/>
          <w:kern w:val="0"/>
          <w:lang w:val="sr-Cyrl-RS" w:eastAsia="en-US"/>
        </w:rPr>
        <w:tab/>
        <w:t xml:space="preserve">ЕН ИСО 6946 “Грађевинске компоненте и елементи – Топлотна отпорност и преношење – метод за израчунавање”, </w:t>
      </w:r>
    </w:p>
    <w:p w14:paraId="13D66116"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 xml:space="preserve">- </w:t>
      </w:r>
      <w:r w:rsidRPr="00C60184">
        <w:rPr>
          <w:rFonts w:eastAsiaTheme="minorEastAsia"/>
          <w:color w:val="auto"/>
          <w:kern w:val="0"/>
          <w:lang w:val="sr-Cyrl-RS" w:eastAsia="en-US"/>
        </w:rPr>
        <w:tab/>
        <w:t xml:space="preserve">ЕН ИСО 13788 “Хигро термални учинак грађевинских компонената и елемената– Унутрашња површинска температуре за избегавање критичне површинске влажности и међупросторне кондензације – метод за израчунавање”, </w:t>
      </w:r>
    </w:p>
    <w:p w14:paraId="22574144"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 xml:space="preserve">- </w:t>
      </w:r>
      <w:r w:rsidRPr="00C60184">
        <w:rPr>
          <w:rFonts w:eastAsiaTheme="minorEastAsia"/>
          <w:color w:val="auto"/>
          <w:kern w:val="0"/>
          <w:lang w:val="sr-Cyrl-RS" w:eastAsia="en-US"/>
        </w:rPr>
        <w:tab/>
        <w:t xml:space="preserve">ЕН ИСО 13370 “Топлотни учинак објеката – пренос топлоте кроз земљу – методи за израчунавање”, </w:t>
      </w:r>
    </w:p>
    <w:p w14:paraId="086F90FE"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lastRenderedPageBreak/>
        <w:t xml:space="preserve">- </w:t>
      </w:r>
      <w:r w:rsidRPr="00C60184">
        <w:rPr>
          <w:rFonts w:eastAsiaTheme="minorEastAsia"/>
          <w:color w:val="auto"/>
          <w:kern w:val="0"/>
          <w:lang w:val="sr-Cyrl-RS" w:eastAsia="en-US"/>
        </w:rPr>
        <w:tab/>
        <w:t xml:space="preserve">ЕН 12831 “Топлотни системи у објектима – метод за израчунавање пројектних топлотних оптерећења” , </w:t>
      </w:r>
    </w:p>
    <w:p w14:paraId="3B1A1818"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 xml:space="preserve">- </w:t>
      </w:r>
      <w:r w:rsidRPr="00C60184">
        <w:rPr>
          <w:rFonts w:eastAsiaTheme="minorEastAsia"/>
          <w:color w:val="auto"/>
          <w:kern w:val="0"/>
          <w:lang w:val="sr-Cyrl-RS" w:eastAsia="en-US"/>
        </w:rPr>
        <w:tab/>
        <w:t xml:space="preserve">ЕН ИСО 13786 “Топлотни учинак грађевинских компонената – динамичке топлотне карактеристике, методи за израчунавање”, </w:t>
      </w:r>
    </w:p>
    <w:p w14:paraId="731B36EB"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 xml:space="preserve">- </w:t>
      </w:r>
      <w:r w:rsidRPr="00C60184">
        <w:rPr>
          <w:rFonts w:eastAsiaTheme="minorEastAsia"/>
          <w:color w:val="auto"/>
          <w:kern w:val="0"/>
          <w:lang w:val="sr-Cyrl-RS" w:eastAsia="en-US"/>
        </w:rPr>
        <w:tab/>
        <w:t xml:space="preserve">VDI 2167 HVAC Hospitals 2007; </w:t>
      </w:r>
    </w:p>
    <w:p w14:paraId="7616CC48" w14:textId="77777777" w:rsidR="00C60184" w:rsidRPr="00C60184" w:rsidRDefault="00C60184" w:rsidP="00C60184">
      <w:pPr>
        <w:suppressAutoHyphens w:val="0"/>
        <w:spacing w:line="276" w:lineRule="auto"/>
        <w:ind w:left="360"/>
        <w:jc w:val="both"/>
        <w:rPr>
          <w:rFonts w:eastAsiaTheme="minorEastAsia"/>
          <w:color w:val="auto"/>
          <w:kern w:val="0"/>
          <w:lang w:val="sr-Cyrl-RS" w:eastAsia="en-US"/>
        </w:rPr>
      </w:pPr>
      <w:r w:rsidRPr="00C60184">
        <w:rPr>
          <w:rFonts w:eastAsiaTheme="minorEastAsia"/>
          <w:color w:val="auto"/>
          <w:kern w:val="0"/>
          <w:lang w:val="sr-Cyrl-RS" w:eastAsia="en-US"/>
        </w:rPr>
        <w:t xml:space="preserve">- </w:t>
      </w:r>
      <w:r w:rsidRPr="00C60184">
        <w:rPr>
          <w:rFonts w:eastAsiaTheme="minorEastAsia"/>
          <w:color w:val="auto"/>
          <w:kern w:val="0"/>
          <w:lang w:val="sr-Cyrl-RS" w:eastAsia="en-US"/>
        </w:rPr>
        <w:tab/>
        <w:t>DIN 24190 (за каналски развод) и остале прописе које се односе на објекте социјане заштите.</w:t>
      </w:r>
    </w:p>
    <w:p w14:paraId="63A7CA2F"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78" w:lineRule="exact"/>
        <w:ind w:left="-720" w:right="-806"/>
        <w:jc w:val="both"/>
        <w:rPr>
          <w:rFonts w:eastAsia="Times New Roman"/>
          <w:b/>
          <w:noProof/>
          <w:color w:val="00B050"/>
          <w:kern w:val="0"/>
          <w:sz w:val="20"/>
          <w:szCs w:val="20"/>
          <w:lang w:val="sr-Cyrl-RS" w:eastAsia="en-US"/>
        </w:rPr>
      </w:pPr>
    </w:p>
    <w:p w14:paraId="370459CC"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78" w:lineRule="exact"/>
        <w:ind w:left="-720" w:right="-806"/>
        <w:jc w:val="right"/>
        <w:rPr>
          <w:rFonts w:eastAsia="Times New Roman"/>
          <w:noProof/>
          <w:color w:val="00B050"/>
          <w:kern w:val="0"/>
          <w:lang w:val="sr-Cyrl-RS" w:eastAsia="en-US"/>
        </w:rPr>
      </w:pPr>
    </w:p>
    <w:p w14:paraId="3CF5B017"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78" w:lineRule="exact"/>
        <w:ind w:right="-806"/>
        <w:jc w:val="both"/>
        <w:rPr>
          <w:rFonts w:eastAsia="Times New Roman"/>
          <w:b/>
          <w:noProof/>
          <w:color w:val="auto"/>
          <w:kern w:val="0"/>
          <w:lang w:val="sr-Cyrl-RS" w:eastAsia="en-US"/>
        </w:rPr>
      </w:pPr>
      <w:r w:rsidRPr="00C60184">
        <w:rPr>
          <w:rFonts w:eastAsia="Times New Roman"/>
          <w:b/>
          <w:noProof/>
          <w:color w:val="auto"/>
          <w:kern w:val="0"/>
          <w:lang w:val="sr-Cyrl-RS" w:eastAsia="en-US"/>
        </w:rPr>
        <w:t>Прилог 1 – Смернице за израду пројектне документације – Канцеларија за управљање јавним улагањима</w:t>
      </w:r>
    </w:p>
    <w:p w14:paraId="3871390C"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78" w:lineRule="exact"/>
        <w:ind w:right="-806"/>
        <w:jc w:val="both"/>
        <w:rPr>
          <w:rFonts w:eastAsia="Times New Roman"/>
          <w:b/>
          <w:noProof/>
          <w:color w:val="auto"/>
          <w:kern w:val="0"/>
          <w:lang w:val="sr-Cyrl-RS" w:eastAsia="en-US"/>
        </w:rPr>
      </w:pPr>
      <w:r w:rsidRPr="00C60184">
        <w:rPr>
          <w:rFonts w:eastAsia="Times New Roman"/>
          <w:b/>
          <w:noProof/>
          <w:color w:val="auto"/>
          <w:kern w:val="0"/>
          <w:lang w:val="sr-Cyrl-RS" w:eastAsia="en-US"/>
        </w:rPr>
        <w:t>Прилог 2 – фотодокументација постојећег објекта</w:t>
      </w:r>
    </w:p>
    <w:p w14:paraId="6AA66144"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78" w:lineRule="exact"/>
        <w:ind w:right="-806"/>
        <w:jc w:val="both"/>
        <w:rPr>
          <w:rFonts w:eastAsia="Times New Roman"/>
          <w:b/>
          <w:noProof/>
          <w:color w:val="auto"/>
          <w:kern w:val="0"/>
          <w:lang w:val="sr-Cyrl-RS" w:eastAsia="en-US"/>
        </w:rPr>
      </w:pPr>
    </w:p>
    <w:p w14:paraId="0BEE5ABA"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78" w:lineRule="exact"/>
        <w:ind w:right="-806"/>
        <w:jc w:val="both"/>
        <w:rPr>
          <w:rFonts w:eastAsia="Times New Roman"/>
          <w:b/>
          <w:noProof/>
          <w:color w:val="auto"/>
          <w:kern w:val="0"/>
          <w:lang w:val="sr-Cyrl-RS" w:eastAsia="en-US"/>
        </w:rPr>
      </w:pPr>
    </w:p>
    <w:p w14:paraId="521B500F"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78" w:lineRule="exact"/>
        <w:ind w:right="-806"/>
        <w:jc w:val="both"/>
        <w:rPr>
          <w:rFonts w:eastAsia="Times New Roman"/>
          <w:b/>
          <w:noProof/>
          <w:color w:val="auto"/>
          <w:kern w:val="0"/>
          <w:lang w:val="sr-Cyrl-RS" w:eastAsia="en-US"/>
        </w:rPr>
      </w:pPr>
    </w:p>
    <w:p w14:paraId="775C9165"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40" w:lineRule="auto"/>
        <w:ind w:right="-806"/>
        <w:jc w:val="both"/>
        <w:rPr>
          <w:rFonts w:eastAsia="Times New Roman"/>
          <w:b/>
          <w:bCs/>
          <w:noProof/>
          <w:kern w:val="0"/>
          <w:lang w:val="en-US" w:eastAsia="en-US"/>
        </w:rPr>
      </w:pPr>
      <w:bookmarkStart w:id="49" w:name="_GoBack"/>
      <w:bookmarkEnd w:id="49"/>
    </w:p>
    <w:p w14:paraId="3542C089" w14:textId="77777777" w:rsidR="00C60184" w:rsidRPr="00C60184" w:rsidRDefault="00C60184" w:rsidP="00C60184">
      <w:pPr>
        <w:widowControl w:val="0"/>
        <w:shd w:val="clear" w:color="auto" w:fill="FFFFFF"/>
        <w:tabs>
          <w:tab w:val="left" w:pos="0"/>
        </w:tabs>
        <w:suppressAutoHyphens w:val="0"/>
        <w:autoSpaceDE w:val="0"/>
        <w:autoSpaceDN w:val="0"/>
        <w:adjustRightInd w:val="0"/>
        <w:spacing w:before="5" w:line="278" w:lineRule="exact"/>
        <w:ind w:right="-721"/>
        <w:jc w:val="both"/>
        <w:rPr>
          <w:rFonts w:eastAsia="Times New Roman"/>
          <w:noProof/>
          <w:color w:val="auto"/>
          <w:kern w:val="0"/>
          <w:lang w:val="en-US" w:eastAsia="en-US"/>
        </w:rPr>
      </w:pPr>
    </w:p>
    <w:p w14:paraId="5CE11086" w14:textId="77777777" w:rsidR="00C60184" w:rsidRPr="00C60184" w:rsidRDefault="00C60184" w:rsidP="00C60184">
      <w:pPr>
        <w:widowControl w:val="0"/>
        <w:shd w:val="clear" w:color="auto" w:fill="FFFFFF"/>
        <w:tabs>
          <w:tab w:val="left" w:pos="1920"/>
        </w:tabs>
        <w:suppressAutoHyphens w:val="0"/>
        <w:autoSpaceDE w:val="0"/>
        <w:autoSpaceDN w:val="0"/>
        <w:adjustRightInd w:val="0"/>
        <w:spacing w:before="5" w:line="278" w:lineRule="exact"/>
        <w:ind w:right="-721"/>
        <w:jc w:val="both"/>
        <w:rPr>
          <w:rFonts w:eastAsia="Times New Roman"/>
          <w:noProof/>
          <w:color w:val="auto"/>
          <w:kern w:val="0"/>
          <w:lang w:eastAsia="en-US"/>
        </w:rPr>
      </w:pPr>
    </w:p>
    <w:p w14:paraId="057FB469" w14:textId="0F38D7D2" w:rsidR="0048124C" w:rsidRDefault="0048124C" w:rsidP="0048124C">
      <w:pPr>
        <w:pStyle w:val="BodyText"/>
        <w:rPr>
          <w:lang w:val="ru-RU"/>
        </w:rPr>
      </w:pPr>
    </w:p>
    <w:p w14:paraId="12BC4532" w14:textId="5BB74197" w:rsidR="0048124C" w:rsidRDefault="0048124C" w:rsidP="0048124C">
      <w:pPr>
        <w:pStyle w:val="BodyText"/>
        <w:rPr>
          <w:lang w:val="ru-RU"/>
        </w:rPr>
      </w:pPr>
    </w:p>
    <w:p w14:paraId="205C2110" w14:textId="096D292C" w:rsidR="0048124C" w:rsidRDefault="0048124C" w:rsidP="0048124C">
      <w:pPr>
        <w:pStyle w:val="BodyText"/>
        <w:rPr>
          <w:lang w:val="ru-RU"/>
        </w:rPr>
      </w:pPr>
    </w:p>
    <w:p w14:paraId="3BD145F7" w14:textId="6675EB6C" w:rsidR="0048124C" w:rsidRDefault="0048124C" w:rsidP="0048124C">
      <w:pPr>
        <w:pStyle w:val="BodyText"/>
        <w:rPr>
          <w:lang w:val="ru-RU"/>
        </w:rPr>
      </w:pPr>
    </w:p>
    <w:p w14:paraId="54D56E24" w14:textId="1AEF481A" w:rsidR="0048124C" w:rsidRDefault="0048124C" w:rsidP="0048124C">
      <w:pPr>
        <w:pStyle w:val="BodyText"/>
        <w:rPr>
          <w:lang w:val="ru-RU"/>
        </w:rPr>
      </w:pPr>
    </w:p>
    <w:p w14:paraId="68ADCBEF" w14:textId="6E757C65" w:rsidR="0048124C" w:rsidRDefault="0048124C" w:rsidP="0048124C">
      <w:pPr>
        <w:pStyle w:val="BodyText"/>
        <w:rPr>
          <w:lang w:val="ru-RU"/>
        </w:rPr>
      </w:pPr>
    </w:p>
    <w:p w14:paraId="2C32101A" w14:textId="17A06E05" w:rsidR="0048124C" w:rsidRDefault="0048124C" w:rsidP="0048124C">
      <w:pPr>
        <w:pStyle w:val="BodyText"/>
        <w:rPr>
          <w:lang w:val="ru-RU"/>
        </w:rPr>
      </w:pPr>
    </w:p>
    <w:p w14:paraId="00A96E9E" w14:textId="7F054ABB" w:rsidR="0048124C" w:rsidRDefault="0048124C" w:rsidP="0048124C">
      <w:pPr>
        <w:pStyle w:val="BodyText"/>
        <w:rPr>
          <w:lang w:val="ru-RU"/>
        </w:rPr>
      </w:pPr>
    </w:p>
    <w:p w14:paraId="0910F601" w14:textId="6ABA2C00" w:rsidR="0048124C" w:rsidRDefault="0048124C" w:rsidP="0048124C">
      <w:pPr>
        <w:pStyle w:val="BodyText"/>
        <w:rPr>
          <w:lang w:val="ru-RU"/>
        </w:rPr>
      </w:pPr>
    </w:p>
    <w:p w14:paraId="0336D937" w14:textId="6A37C4F5" w:rsidR="0048124C" w:rsidRDefault="0048124C" w:rsidP="0048124C">
      <w:pPr>
        <w:pStyle w:val="BodyText"/>
        <w:rPr>
          <w:lang w:val="ru-RU"/>
        </w:rPr>
      </w:pPr>
    </w:p>
    <w:p w14:paraId="788BCAC3" w14:textId="25EE90EE" w:rsidR="0048124C" w:rsidRDefault="0048124C" w:rsidP="0048124C">
      <w:pPr>
        <w:pStyle w:val="BodyText"/>
        <w:rPr>
          <w:lang w:val="ru-RU"/>
        </w:rPr>
      </w:pPr>
    </w:p>
    <w:p w14:paraId="4C3AB820" w14:textId="03B69046" w:rsidR="0048124C" w:rsidRDefault="0048124C" w:rsidP="0048124C">
      <w:pPr>
        <w:pStyle w:val="BodyText"/>
        <w:rPr>
          <w:lang w:val="ru-RU"/>
        </w:rPr>
      </w:pPr>
    </w:p>
    <w:p w14:paraId="0DC98F72" w14:textId="0890BCDE" w:rsidR="0048124C" w:rsidRDefault="0048124C" w:rsidP="0048124C">
      <w:pPr>
        <w:pStyle w:val="BodyText"/>
        <w:rPr>
          <w:lang w:val="ru-RU"/>
        </w:rPr>
      </w:pPr>
    </w:p>
    <w:p w14:paraId="33AA49D2" w14:textId="26DEC778" w:rsidR="0048124C" w:rsidRDefault="0048124C" w:rsidP="0048124C">
      <w:pPr>
        <w:pStyle w:val="BodyText"/>
        <w:rPr>
          <w:lang w:val="ru-RU"/>
        </w:rPr>
      </w:pPr>
    </w:p>
    <w:p w14:paraId="4B9719B0" w14:textId="7EC15FA2" w:rsidR="0048124C" w:rsidRDefault="0048124C" w:rsidP="0048124C">
      <w:pPr>
        <w:pStyle w:val="BodyText"/>
        <w:rPr>
          <w:lang w:val="ru-RU"/>
        </w:rPr>
      </w:pPr>
    </w:p>
    <w:p w14:paraId="5B7EBCDD" w14:textId="28206399" w:rsidR="0048124C" w:rsidRDefault="0048124C" w:rsidP="0048124C">
      <w:pPr>
        <w:pStyle w:val="BodyText"/>
        <w:rPr>
          <w:lang w:val="ru-RU"/>
        </w:rPr>
      </w:pPr>
    </w:p>
    <w:p w14:paraId="176586F9" w14:textId="77777777" w:rsidR="0048124C" w:rsidRPr="0048124C" w:rsidRDefault="0048124C" w:rsidP="0048124C">
      <w:pPr>
        <w:pStyle w:val="BodyText"/>
        <w:rPr>
          <w:lang w:val="ru-RU"/>
        </w:rPr>
      </w:pPr>
    </w:p>
    <w:p w14:paraId="0DEEC846" w14:textId="77777777" w:rsidR="007A43A6" w:rsidRPr="00D7100A" w:rsidRDefault="00221C6F" w:rsidP="005C476E">
      <w:pPr>
        <w:shd w:val="clear" w:color="auto" w:fill="C6D9F1"/>
        <w:jc w:val="center"/>
        <w:rPr>
          <w:b/>
          <w:bCs/>
          <w:i/>
          <w:iCs/>
        </w:rPr>
      </w:pPr>
      <w:r w:rsidRPr="00BB4F67">
        <w:rPr>
          <w:b/>
          <w:bCs/>
          <w:i/>
          <w:iCs/>
        </w:rPr>
        <w:t xml:space="preserve">V  УСЛОВИ ЗА УЧЕШЋЕ У ПОСТУПКУ ЈАВНЕ НАБАВКЕ ИЗ ЧЛ. 75. И 76. </w:t>
      </w:r>
      <w:r w:rsidR="009B76F3" w:rsidRPr="00BB4F67">
        <w:rPr>
          <w:b/>
          <w:bCs/>
          <w:i/>
          <w:iCs/>
        </w:rPr>
        <w:t>З</w:t>
      </w:r>
      <w:r w:rsidR="00503359">
        <w:rPr>
          <w:b/>
          <w:bCs/>
          <w:i/>
          <w:iCs/>
        </w:rPr>
        <w:t>АКОНА</w:t>
      </w:r>
      <w:r w:rsidRPr="00BB4F67">
        <w:rPr>
          <w:b/>
          <w:bCs/>
          <w:i/>
          <w:iCs/>
        </w:rPr>
        <w:t xml:space="preserve"> И УПУТСТВО КАКО СЕ ДОКАЗУЈЕ ИСПУЊЕНОСТ ТИХ УСЛОВА</w:t>
      </w:r>
    </w:p>
    <w:p w14:paraId="1C85D802" w14:textId="77777777" w:rsidR="008032E8" w:rsidRPr="00BB4F67" w:rsidRDefault="008032E8" w:rsidP="008032E8">
      <w:pPr>
        <w:jc w:val="center"/>
        <w:rPr>
          <w:rFonts w:eastAsia="TimesNewRomanPSMT"/>
          <w:bCs/>
          <w:color w:val="auto"/>
        </w:rPr>
      </w:pPr>
    </w:p>
    <w:p w14:paraId="55BC8F81" w14:textId="77777777" w:rsidR="00BB4F67" w:rsidRDefault="00BB4F67" w:rsidP="008032E8">
      <w:pPr>
        <w:jc w:val="center"/>
        <w:rPr>
          <w:rFonts w:eastAsia="TimesNewRomanPSMT"/>
          <w:bCs/>
          <w:color w:val="auto"/>
          <w:lang w:val="sr-Cyrl-CS"/>
        </w:rPr>
      </w:pPr>
    </w:p>
    <w:p w14:paraId="3DDA2C58" w14:textId="77777777" w:rsidR="00AC4D7C" w:rsidRPr="00AC4D7C" w:rsidRDefault="00AC4D7C" w:rsidP="00AC4D7C">
      <w:pPr>
        <w:suppressAutoHyphens w:val="0"/>
        <w:autoSpaceDE w:val="0"/>
        <w:autoSpaceDN w:val="0"/>
        <w:adjustRightInd w:val="0"/>
        <w:spacing w:line="240" w:lineRule="auto"/>
        <w:ind w:firstLine="708"/>
        <w:jc w:val="both"/>
        <w:rPr>
          <w:rFonts w:eastAsia="Calibri-Bold"/>
          <w:b/>
          <w:bCs/>
          <w:kern w:val="0"/>
        </w:rPr>
      </w:pPr>
      <w:r w:rsidRPr="00AC4D7C">
        <w:rPr>
          <w:rFonts w:eastAsia="Calibri-Bold"/>
          <w:b/>
          <w:bCs/>
          <w:kern w:val="0"/>
        </w:rPr>
        <w:t xml:space="preserve">1.ОБАВЕЗНИ УСЛОВИ </w:t>
      </w:r>
    </w:p>
    <w:p w14:paraId="75E3F5B2" w14:textId="77777777" w:rsidR="00AC4D7C" w:rsidRPr="00AC4D7C" w:rsidRDefault="00AC4D7C" w:rsidP="00AC4D7C">
      <w:pPr>
        <w:suppressAutoHyphens w:val="0"/>
        <w:autoSpaceDE w:val="0"/>
        <w:autoSpaceDN w:val="0"/>
        <w:adjustRightInd w:val="0"/>
        <w:spacing w:line="240" w:lineRule="auto"/>
        <w:ind w:firstLine="708"/>
        <w:jc w:val="both"/>
        <w:rPr>
          <w:rFonts w:eastAsia="Calibri-Bold"/>
          <w:b/>
          <w:bCs/>
          <w:kern w:val="0"/>
        </w:rPr>
      </w:pPr>
    </w:p>
    <w:p w14:paraId="4555A3AD" w14:textId="764997C7" w:rsidR="00AC4D7C" w:rsidRPr="00AC4D7C" w:rsidRDefault="00AC4D7C" w:rsidP="00AC4D7C">
      <w:pPr>
        <w:suppressAutoHyphens w:val="0"/>
        <w:autoSpaceDE w:val="0"/>
        <w:autoSpaceDN w:val="0"/>
        <w:adjustRightInd w:val="0"/>
        <w:spacing w:line="240" w:lineRule="auto"/>
        <w:ind w:firstLine="708"/>
        <w:jc w:val="both"/>
        <w:rPr>
          <w:rFonts w:eastAsia="Calibri-Bold"/>
          <w:b/>
          <w:bCs/>
          <w:i/>
          <w:kern w:val="0"/>
          <w:u w:val="single"/>
        </w:rPr>
      </w:pPr>
      <w:r w:rsidRPr="00AC4D7C">
        <w:rPr>
          <w:rFonts w:eastAsia="Calibri-Bold"/>
          <w:b/>
          <w:bCs/>
          <w:i/>
          <w:kern w:val="0"/>
          <w:u w:val="single"/>
        </w:rPr>
        <w:lastRenderedPageBreak/>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w:t>
      </w:r>
      <w:r w:rsidR="00063FB9">
        <w:rPr>
          <w:rFonts w:eastAsia="Calibri-Bold"/>
          <w:b/>
          <w:bCs/>
          <w:i/>
          <w:kern w:val="0"/>
          <w:u w:val="single"/>
          <w:lang w:val="sr-Cyrl-RS"/>
        </w:rPr>
        <w:t xml:space="preserve"> </w:t>
      </w:r>
      <w:r w:rsidRPr="00AC4D7C">
        <w:rPr>
          <w:rFonts w:eastAsia="Calibri-Bold"/>
          <w:b/>
          <w:bCs/>
          <w:i/>
          <w:kern w:val="0"/>
          <w:u w:val="single"/>
        </w:rPr>
        <w:t>Обавезни услови су:</w:t>
      </w:r>
    </w:p>
    <w:p w14:paraId="017500FD" w14:textId="77777777" w:rsidR="00AC4D7C" w:rsidRPr="00AC4D7C" w:rsidRDefault="00AC4D7C" w:rsidP="00AC4D7C">
      <w:pPr>
        <w:suppressAutoHyphens w:val="0"/>
        <w:autoSpaceDE w:val="0"/>
        <w:autoSpaceDN w:val="0"/>
        <w:adjustRightInd w:val="0"/>
        <w:spacing w:line="240" w:lineRule="auto"/>
        <w:jc w:val="both"/>
        <w:rPr>
          <w:rFonts w:eastAsia="Calibri-Bold"/>
          <w:b/>
          <w:bCs/>
          <w:i/>
          <w:kern w:val="0"/>
          <w:u w:val="single"/>
        </w:rPr>
      </w:pPr>
    </w:p>
    <w:p w14:paraId="00B394EC" w14:textId="77777777" w:rsidR="00AC4D7C" w:rsidRPr="00AC4D7C" w:rsidRDefault="00AC4D7C" w:rsidP="00114939">
      <w:pPr>
        <w:numPr>
          <w:ilvl w:val="0"/>
          <w:numId w:val="11"/>
        </w:numPr>
        <w:suppressAutoHyphens w:val="0"/>
        <w:autoSpaceDE w:val="0"/>
        <w:autoSpaceDN w:val="0"/>
        <w:adjustRightInd w:val="0"/>
        <w:spacing w:line="240" w:lineRule="auto"/>
        <w:ind w:left="0" w:firstLine="993"/>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да докаже  </w:t>
      </w:r>
      <w:r w:rsidRPr="00AC4D7C">
        <w:rPr>
          <w:rFonts w:eastAsia="Calibri-Bold"/>
          <w:b/>
          <w:i/>
          <w:kern w:val="0"/>
          <w:u w:val="single"/>
        </w:rPr>
        <w:t>да је регистрован код надлежног органа, односно уписан у одговарајући регистар (члан 75. став 1. тачка 1) Закона).</w:t>
      </w:r>
    </w:p>
    <w:p w14:paraId="0464DF41" w14:textId="77777777" w:rsidR="00AC4D7C" w:rsidRPr="00AC4D7C" w:rsidRDefault="00AC4D7C" w:rsidP="00AC4D7C">
      <w:pPr>
        <w:suppressAutoHyphens w:val="0"/>
        <w:autoSpaceDE w:val="0"/>
        <w:autoSpaceDN w:val="0"/>
        <w:adjustRightInd w:val="0"/>
        <w:spacing w:line="240" w:lineRule="auto"/>
        <w:ind w:left="1668"/>
        <w:rPr>
          <w:rFonts w:eastAsia="Calibri-Bold"/>
          <w:b/>
          <w:i/>
          <w:kern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69"/>
        <w:gridCol w:w="7247"/>
      </w:tblGrid>
      <w:tr w:rsidR="00AC4D7C" w:rsidRPr="00AC4D7C" w14:paraId="164764C7" w14:textId="77777777" w:rsidTr="00AC4D7C">
        <w:tc>
          <w:tcPr>
            <w:tcW w:w="9889" w:type="dxa"/>
            <w:gridSpan w:val="2"/>
            <w:shd w:val="clear" w:color="auto" w:fill="auto"/>
          </w:tcPr>
          <w:p w14:paraId="2CD58476" w14:textId="77777777" w:rsidR="00AC4D7C" w:rsidRPr="00AC4D7C" w:rsidRDefault="00AC4D7C" w:rsidP="00AC4D7C">
            <w:pPr>
              <w:suppressAutoHyphens w:val="0"/>
              <w:spacing w:line="240" w:lineRule="auto"/>
              <w:rPr>
                <w:rFonts w:eastAsia="Calibri-Bold"/>
                <w:b/>
                <w:bCs/>
                <w:kern w:val="0"/>
              </w:rPr>
            </w:pPr>
            <w:r w:rsidRPr="00AC4D7C">
              <w:rPr>
                <w:rFonts w:eastAsia="Calibri-Bold"/>
                <w:b/>
                <w:bCs/>
                <w:kern w:val="0"/>
              </w:rPr>
              <w:t>Доказ:</w:t>
            </w:r>
          </w:p>
        </w:tc>
      </w:tr>
      <w:tr w:rsidR="00AC4D7C" w:rsidRPr="00AC4D7C" w14:paraId="4911B724" w14:textId="77777777" w:rsidTr="00AC4D7C">
        <w:tc>
          <w:tcPr>
            <w:tcW w:w="1803" w:type="dxa"/>
            <w:shd w:val="clear" w:color="auto" w:fill="auto"/>
            <w:vAlign w:val="center"/>
          </w:tcPr>
          <w:p w14:paraId="4BF1F2B8" w14:textId="77777777" w:rsidR="00AC4D7C" w:rsidRPr="00AC4D7C" w:rsidRDefault="00AC4D7C" w:rsidP="00AC4D7C">
            <w:pPr>
              <w:suppressAutoHyphens w:val="0"/>
              <w:autoSpaceDE w:val="0"/>
              <w:autoSpaceDN w:val="0"/>
              <w:adjustRightInd w:val="0"/>
              <w:spacing w:line="240" w:lineRule="auto"/>
              <w:rPr>
                <w:rFonts w:eastAsia="Calibri-Bold"/>
                <w:kern w:val="0"/>
              </w:rPr>
            </w:pPr>
            <w:r w:rsidRPr="00AC4D7C">
              <w:rPr>
                <w:rFonts w:eastAsia="Calibri-Bold"/>
                <w:bCs/>
                <w:color w:val="auto"/>
                <w:kern w:val="0"/>
              </w:rPr>
              <w:t>Правно лице</w:t>
            </w:r>
            <w:r w:rsidRPr="00AC4D7C">
              <w:rPr>
                <w:rFonts w:eastAsia="Calibri-Bold"/>
                <w:b/>
                <w:bCs/>
                <w:kern w:val="0"/>
              </w:rPr>
              <w:t>:</w:t>
            </w:r>
          </w:p>
        </w:tc>
        <w:tc>
          <w:tcPr>
            <w:tcW w:w="8086" w:type="dxa"/>
            <w:shd w:val="clear" w:color="auto" w:fill="auto"/>
          </w:tcPr>
          <w:p w14:paraId="1BF9612D" w14:textId="77777777" w:rsidR="00AC4D7C" w:rsidRPr="00AC4D7C" w:rsidRDefault="00AC4D7C" w:rsidP="00AC4D7C">
            <w:pPr>
              <w:suppressAutoHyphens w:val="0"/>
              <w:autoSpaceDE w:val="0"/>
              <w:autoSpaceDN w:val="0"/>
              <w:adjustRightInd w:val="0"/>
              <w:spacing w:line="240" w:lineRule="auto"/>
              <w:rPr>
                <w:rFonts w:eastAsia="Calibri-Bold"/>
                <w:kern w:val="0"/>
              </w:rPr>
            </w:pPr>
            <w:r w:rsidRPr="00AC4D7C">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AC4D7C" w14:paraId="7E1A443A" w14:textId="77777777" w:rsidTr="00AC4D7C">
        <w:tc>
          <w:tcPr>
            <w:tcW w:w="1803" w:type="dxa"/>
            <w:shd w:val="clear" w:color="auto" w:fill="auto"/>
            <w:vAlign w:val="center"/>
          </w:tcPr>
          <w:p w14:paraId="47ABB7F8" w14:textId="77777777" w:rsidR="00AC4D7C" w:rsidRPr="00AC4D7C" w:rsidRDefault="00AC4D7C" w:rsidP="00AC4D7C">
            <w:pPr>
              <w:suppressAutoHyphens w:val="0"/>
              <w:autoSpaceDE w:val="0"/>
              <w:autoSpaceDN w:val="0"/>
              <w:adjustRightInd w:val="0"/>
              <w:spacing w:line="240" w:lineRule="auto"/>
              <w:rPr>
                <w:rFonts w:eastAsia="Calibri-Bold"/>
                <w:bCs/>
                <w:color w:val="auto"/>
                <w:kern w:val="0"/>
              </w:rPr>
            </w:pPr>
            <w:r w:rsidRPr="00AC4D7C">
              <w:rPr>
                <w:rFonts w:eastAsia="Calibri-Bold"/>
                <w:bCs/>
                <w:color w:val="auto"/>
                <w:kern w:val="0"/>
              </w:rPr>
              <w:t>Предузетник</w:t>
            </w:r>
          </w:p>
        </w:tc>
        <w:tc>
          <w:tcPr>
            <w:tcW w:w="8086" w:type="dxa"/>
            <w:shd w:val="clear" w:color="auto" w:fill="auto"/>
          </w:tcPr>
          <w:p w14:paraId="21BD8168" w14:textId="77777777" w:rsidR="00AC4D7C" w:rsidRPr="00AC4D7C" w:rsidRDefault="00AC4D7C" w:rsidP="00AC4D7C">
            <w:pPr>
              <w:suppressAutoHyphens w:val="0"/>
              <w:autoSpaceDE w:val="0"/>
              <w:autoSpaceDN w:val="0"/>
              <w:adjustRightInd w:val="0"/>
              <w:spacing w:line="240" w:lineRule="auto"/>
              <w:rPr>
                <w:rFonts w:eastAsia="Calibri-Bold"/>
                <w:kern w:val="0"/>
              </w:rPr>
            </w:pPr>
            <w:r w:rsidRPr="00AC4D7C">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AC4D7C" w14:paraId="023C9BBE" w14:textId="77777777" w:rsidTr="00AC4D7C">
        <w:tc>
          <w:tcPr>
            <w:tcW w:w="1803" w:type="dxa"/>
            <w:shd w:val="clear" w:color="auto" w:fill="auto"/>
          </w:tcPr>
          <w:p w14:paraId="50B84FEB" w14:textId="77777777" w:rsidR="00AC4D7C" w:rsidRPr="00AC4D7C" w:rsidRDefault="00AC4D7C" w:rsidP="00AC4D7C">
            <w:pPr>
              <w:suppressAutoHyphens w:val="0"/>
              <w:autoSpaceDE w:val="0"/>
              <w:autoSpaceDN w:val="0"/>
              <w:adjustRightInd w:val="0"/>
              <w:spacing w:line="240" w:lineRule="auto"/>
              <w:rPr>
                <w:rFonts w:eastAsia="Calibri-Bold"/>
                <w:bCs/>
                <w:color w:val="auto"/>
                <w:kern w:val="0"/>
                <w:u w:val="single"/>
              </w:rPr>
            </w:pPr>
            <w:r w:rsidRPr="00AC4D7C">
              <w:rPr>
                <w:rFonts w:eastAsia="Calibri-Bold"/>
                <w:bCs/>
                <w:color w:val="auto"/>
                <w:kern w:val="0"/>
                <w:u w:val="single"/>
              </w:rPr>
              <w:t>Физичко лице</w:t>
            </w:r>
          </w:p>
        </w:tc>
        <w:tc>
          <w:tcPr>
            <w:tcW w:w="8086" w:type="dxa"/>
            <w:shd w:val="clear" w:color="auto" w:fill="auto"/>
          </w:tcPr>
          <w:p w14:paraId="49DEC51C" w14:textId="77777777" w:rsidR="00AC4D7C" w:rsidRPr="00AC4D7C" w:rsidRDefault="00AC4D7C" w:rsidP="00AC4D7C">
            <w:pPr>
              <w:suppressAutoHyphens w:val="0"/>
              <w:autoSpaceDE w:val="0"/>
              <w:autoSpaceDN w:val="0"/>
              <w:adjustRightInd w:val="0"/>
              <w:spacing w:line="240" w:lineRule="auto"/>
              <w:jc w:val="center"/>
              <w:rPr>
                <w:rFonts w:eastAsia="Calibri-Bold"/>
                <w:kern w:val="0"/>
              </w:rPr>
            </w:pPr>
            <w:r w:rsidRPr="00AC4D7C">
              <w:rPr>
                <w:rFonts w:eastAsia="Calibri-Bold"/>
                <w:kern w:val="0"/>
              </w:rPr>
              <w:t>/</w:t>
            </w:r>
          </w:p>
        </w:tc>
      </w:tr>
    </w:tbl>
    <w:p w14:paraId="6A2F6FF5" w14:textId="77777777" w:rsidR="00AC4D7C" w:rsidRPr="00AC4D7C" w:rsidRDefault="00AC4D7C" w:rsidP="00AC4D7C">
      <w:pPr>
        <w:suppressAutoHyphens w:val="0"/>
        <w:autoSpaceDE w:val="0"/>
        <w:autoSpaceDN w:val="0"/>
        <w:adjustRightInd w:val="0"/>
        <w:spacing w:line="240" w:lineRule="auto"/>
        <w:ind w:left="1068"/>
        <w:jc w:val="both"/>
        <w:rPr>
          <w:rFonts w:eastAsia="Calibri-Bold"/>
          <w:b/>
          <w:i/>
          <w:kern w:val="0"/>
          <w:u w:val="single"/>
        </w:rPr>
      </w:pPr>
    </w:p>
    <w:p w14:paraId="38E70317" w14:textId="77777777" w:rsidR="00AC4D7C" w:rsidRPr="00AC4D7C" w:rsidRDefault="00AC4D7C" w:rsidP="00114939">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да докаже </w:t>
      </w:r>
      <w:r w:rsidRPr="00AC4D7C">
        <w:rPr>
          <w:rFonts w:eastAsia="Calibri-Bold"/>
          <w:b/>
          <w:i/>
          <w:kern w:val="0"/>
          <w:u w:val="single"/>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14:paraId="116E6838" w14:textId="77777777" w:rsidR="00AC4D7C" w:rsidRPr="00AC4D7C" w:rsidRDefault="00AC4D7C" w:rsidP="00AC4D7C">
      <w:pPr>
        <w:suppressAutoHyphens w:val="0"/>
        <w:autoSpaceDE w:val="0"/>
        <w:autoSpaceDN w:val="0"/>
        <w:adjustRightInd w:val="0"/>
        <w:spacing w:line="240" w:lineRule="auto"/>
        <w:ind w:left="993"/>
        <w:jc w:val="both"/>
        <w:rPr>
          <w:rFonts w:eastAsia="Calibri-Bold"/>
          <w:b/>
          <w:i/>
          <w:kern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567"/>
      </w:tblGrid>
      <w:tr w:rsidR="00AC4D7C" w:rsidRPr="00AC4D7C" w14:paraId="5D780FCE" w14:textId="77777777" w:rsidTr="00AC4D7C">
        <w:tc>
          <w:tcPr>
            <w:tcW w:w="9889" w:type="dxa"/>
            <w:gridSpan w:val="2"/>
            <w:shd w:val="clear" w:color="auto" w:fill="auto"/>
          </w:tcPr>
          <w:p w14:paraId="53A0DE2C" w14:textId="77777777" w:rsidR="00AC4D7C" w:rsidRPr="00AC4D7C" w:rsidRDefault="00AC4D7C" w:rsidP="00AC4D7C">
            <w:pPr>
              <w:suppressAutoHyphens w:val="0"/>
              <w:autoSpaceDE w:val="0"/>
              <w:autoSpaceDN w:val="0"/>
              <w:adjustRightInd w:val="0"/>
              <w:spacing w:line="240" w:lineRule="auto"/>
              <w:jc w:val="both"/>
              <w:rPr>
                <w:rFonts w:eastAsia="Calibri-Bold"/>
                <w:kern w:val="0"/>
              </w:rPr>
            </w:pPr>
            <w:r w:rsidRPr="00AC4D7C">
              <w:rPr>
                <w:rFonts w:eastAsia="Calibri-Bold"/>
                <w:b/>
                <w:i/>
                <w:kern w:val="0"/>
                <w:u w:val="single"/>
              </w:rPr>
              <w:t>Доказ:</w:t>
            </w:r>
          </w:p>
        </w:tc>
      </w:tr>
      <w:tr w:rsidR="00AC4D7C" w:rsidRPr="00AC4D7C" w14:paraId="72DB7B52" w14:textId="77777777" w:rsidTr="00AC4D7C">
        <w:tc>
          <w:tcPr>
            <w:tcW w:w="1526" w:type="dxa"/>
            <w:shd w:val="clear" w:color="auto" w:fill="auto"/>
            <w:vAlign w:val="center"/>
          </w:tcPr>
          <w:p w14:paraId="62033929" w14:textId="77777777" w:rsidR="00AC4D7C" w:rsidRPr="00AC4D7C" w:rsidRDefault="00AC4D7C" w:rsidP="00AC4D7C">
            <w:pPr>
              <w:suppressAutoHyphens w:val="0"/>
              <w:autoSpaceDE w:val="0"/>
              <w:autoSpaceDN w:val="0"/>
              <w:adjustRightInd w:val="0"/>
              <w:spacing w:line="240" w:lineRule="auto"/>
              <w:rPr>
                <w:rFonts w:eastAsia="Calibri-Bold"/>
                <w:i/>
                <w:kern w:val="0"/>
                <w:u w:val="single"/>
              </w:rPr>
            </w:pPr>
            <w:r w:rsidRPr="00AC4D7C">
              <w:rPr>
                <w:rFonts w:eastAsia="Calibri-Bold"/>
                <w:i/>
                <w:kern w:val="0"/>
                <w:u w:val="single"/>
              </w:rPr>
              <w:t>Правно лице</w:t>
            </w:r>
          </w:p>
          <w:p w14:paraId="30B4C63E" w14:textId="77777777" w:rsidR="00AC4D7C" w:rsidRPr="00AC4D7C" w:rsidRDefault="00AC4D7C" w:rsidP="00AC4D7C">
            <w:pPr>
              <w:suppressAutoHyphens w:val="0"/>
              <w:autoSpaceDE w:val="0"/>
              <w:autoSpaceDN w:val="0"/>
              <w:adjustRightInd w:val="0"/>
              <w:spacing w:line="240" w:lineRule="auto"/>
              <w:jc w:val="center"/>
              <w:rPr>
                <w:rFonts w:eastAsia="Calibri-Bold"/>
                <w:b/>
                <w:i/>
                <w:kern w:val="0"/>
                <w:u w:val="single"/>
              </w:rPr>
            </w:pPr>
          </w:p>
        </w:tc>
        <w:tc>
          <w:tcPr>
            <w:tcW w:w="8363" w:type="dxa"/>
            <w:shd w:val="clear" w:color="auto" w:fill="auto"/>
          </w:tcPr>
          <w:p w14:paraId="22260507" w14:textId="77777777" w:rsidR="00AC4D7C" w:rsidRPr="00AC4D7C"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279BA27B" w14:textId="77777777" w:rsidR="00AC4D7C" w:rsidRPr="00AC4D7C"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18B5005C" w14:textId="77777777" w:rsidR="00AC4D7C" w:rsidRPr="00AC4D7C"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sidR="001F2DA9">
              <w:rPr>
                <w:rFonts w:eastAsia="Calibri-Bold"/>
                <w:kern w:val="0"/>
              </w:rPr>
              <w:t>).</w:t>
            </w:r>
            <w:r w:rsidRPr="00AC4D7C">
              <w:rPr>
                <w:rFonts w:eastAsia="Calibri-Bold"/>
                <w:kern w:val="0"/>
              </w:rPr>
              <w:t xml:space="preserve"> Уколико понуђач има више законских заступника, дужан је да достави доказ за сваког од њих.</w:t>
            </w:r>
          </w:p>
        </w:tc>
      </w:tr>
    </w:tbl>
    <w:p w14:paraId="6916F7F1" w14:textId="77777777" w:rsidR="00AC4D7C" w:rsidRPr="00AC4D7C" w:rsidRDefault="00AC4D7C" w:rsidP="00AC4D7C">
      <w:pPr>
        <w:suppressAutoHyphens w:val="0"/>
        <w:spacing w:line="240" w:lineRule="auto"/>
        <w:ind w:firstLine="708"/>
        <w:rPr>
          <w:rFonts w:eastAsia="Times New Roman"/>
          <w:color w:val="auto"/>
          <w:kern w:val="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7447"/>
      </w:tblGrid>
      <w:tr w:rsidR="00AC4D7C" w:rsidRPr="00AC4D7C" w14:paraId="3F84511B" w14:textId="77777777" w:rsidTr="00AC4D7C">
        <w:tc>
          <w:tcPr>
            <w:tcW w:w="1526" w:type="dxa"/>
            <w:shd w:val="clear" w:color="auto" w:fill="auto"/>
            <w:vAlign w:val="center"/>
          </w:tcPr>
          <w:p w14:paraId="3132BBD5" w14:textId="77777777" w:rsidR="00AC4D7C" w:rsidRPr="00AC4D7C" w:rsidRDefault="00AC4D7C" w:rsidP="00AC4D7C">
            <w:pPr>
              <w:suppressAutoHyphens w:val="0"/>
              <w:spacing w:line="240" w:lineRule="auto"/>
              <w:rPr>
                <w:rFonts w:eastAsia="Times New Roman"/>
                <w:i/>
                <w:color w:val="auto"/>
                <w:kern w:val="0"/>
                <w:szCs w:val="20"/>
                <w:u w:val="single"/>
                <w:lang w:eastAsia="en-US"/>
              </w:rPr>
            </w:pPr>
            <w:r w:rsidRPr="00AC4D7C">
              <w:rPr>
                <w:rFonts w:eastAsia="Times New Roman"/>
                <w:i/>
                <w:color w:val="auto"/>
                <w:kern w:val="0"/>
                <w:szCs w:val="20"/>
                <w:u w:val="single"/>
                <w:lang w:eastAsia="en-US"/>
              </w:rPr>
              <w:t>Предузетник и физичко лице</w:t>
            </w:r>
          </w:p>
          <w:p w14:paraId="025CA7B6" w14:textId="77777777" w:rsidR="00AC4D7C" w:rsidRPr="00AC4D7C" w:rsidRDefault="00AC4D7C" w:rsidP="00AC4D7C">
            <w:pPr>
              <w:suppressAutoHyphens w:val="0"/>
              <w:spacing w:line="240" w:lineRule="auto"/>
              <w:rPr>
                <w:rFonts w:eastAsia="Times New Roman"/>
                <w:color w:val="auto"/>
                <w:kern w:val="0"/>
                <w:szCs w:val="20"/>
                <w:lang w:eastAsia="en-US"/>
              </w:rPr>
            </w:pPr>
          </w:p>
        </w:tc>
        <w:tc>
          <w:tcPr>
            <w:tcW w:w="8363" w:type="dxa"/>
            <w:shd w:val="clear" w:color="auto" w:fill="auto"/>
          </w:tcPr>
          <w:p w14:paraId="379A8F9D" w14:textId="77777777" w:rsidR="00AC4D7C" w:rsidRPr="00AC4D7C" w:rsidRDefault="00AC4D7C" w:rsidP="00AC4D7C">
            <w:pPr>
              <w:suppressAutoHyphens w:val="0"/>
              <w:autoSpaceDE w:val="0"/>
              <w:autoSpaceDN w:val="0"/>
              <w:adjustRightInd w:val="0"/>
              <w:spacing w:line="240" w:lineRule="auto"/>
              <w:rPr>
                <w:rFonts w:eastAsia="Times New Roman"/>
                <w:color w:val="auto"/>
                <w:kern w:val="0"/>
                <w:lang w:eastAsia="en-US"/>
              </w:rPr>
            </w:pPr>
            <w:r w:rsidRPr="00AC4D7C">
              <w:rPr>
                <w:rFonts w:eastAsia="Calibri-Bold"/>
                <w:kern w:val="0"/>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bl>
    <w:p w14:paraId="522845D6" w14:textId="77777777" w:rsidR="00AC4D7C" w:rsidRPr="00AC4D7C" w:rsidRDefault="00AC4D7C" w:rsidP="00AC4D7C">
      <w:pPr>
        <w:suppressAutoHyphens w:val="0"/>
        <w:spacing w:line="240" w:lineRule="auto"/>
        <w:ind w:firstLine="708"/>
        <w:rPr>
          <w:rFonts w:eastAsia="Times New Roman"/>
          <w:color w:val="auto"/>
          <w:kern w:val="0"/>
          <w:szCs w:val="20"/>
          <w:lang w:eastAsia="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AC4D7C" w:rsidRPr="00AC4D7C" w14:paraId="5B5343E8" w14:textId="77777777" w:rsidTr="00AC4D7C">
        <w:tc>
          <w:tcPr>
            <w:tcW w:w="7762" w:type="dxa"/>
            <w:shd w:val="clear" w:color="auto" w:fill="auto"/>
            <w:vAlign w:val="center"/>
          </w:tcPr>
          <w:p w14:paraId="6E0BF217" w14:textId="77777777" w:rsidR="00AC4D7C" w:rsidRPr="00AC4D7C" w:rsidRDefault="00AC4D7C" w:rsidP="00AC4D7C">
            <w:pPr>
              <w:suppressAutoHyphens w:val="0"/>
              <w:autoSpaceDE w:val="0"/>
              <w:autoSpaceDN w:val="0"/>
              <w:adjustRightInd w:val="0"/>
              <w:spacing w:line="240" w:lineRule="auto"/>
              <w:jc w:val="center"/>
              <w:rPr>
                <w:rFonts w:eastAsia="Calibri-Bold"/>
                <w:b/>
                <w:kern w:val="0"/>
              </w:rPr>
            </w:pPr>
            <w:r w:rsidRPr="00AC4D7C">
              <w:rPr>
                <w:rFonts w:eastAsia="Calibri-Bold"/>
                <w:b/>
                <w:kern w:val="0"/>
              </w:rPr>
              <w:lastRenderedPageBreak/>
              <w:t>ДОКАЗ О ИСПУЊЕНОСТИ УСЛОВА ИЗ ЧЛАНА 75. СТАВ 1. ТАЧКА 2. ЗАКОНА, НЕ МОЖЕ БИТИ СТАРИЈИ ОД ДВА МЕСЕЦА ПРЕ ОТВАРАЊА ПОНУДА.</w:t>
            </w:r>
          </w:p>
        </w:tc>
      </w:tr>
    </w:tbl>
    <w:p w14:paraId="2460F652" w14:textId="77777777" w:rsidR="00AC4D7C" w:rsidRPr="00AC4D7C" w:rsidRDefault="00AC4D7C" w:rsidP="00AC4D7C">
      <w:pPr>
        <w:suppressAutoHyphens w:val="0"/>
        <w:autoSpaceDE w:val="0"/>
        <w:autoSpaceDN w:val="0"/>
        <w:adjustRightInd w:val="0"/>
        <w:spacing w:line="240" w:lineRule="auto"/>
        <w:rPr>
          <w:rFonts w:ascii="Calibri" w:eastAsia="Calibri-Bold" w:hAnsi="Calibri" w:cs="Calibri"/>
          <w:i/>
          <w:iCs/>
          <w:color w:val="FFFFFF"/>
          <w:kern w:val="0"/>
          <w:sz w:val="15"/>
          <w:szCs w:val="15"/>
        </w:rPr>
      </w:pPr>
    </w:p>
    <w:p w14:paraId="36D675DD" w14:textId="77777777" w:rsidR="00AC4D7C" w:rsidRPr="00AC4D7C" w:rsidRDefault="00AC4D7C" w:rsidP="00114939">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доказати </w:t>
      </w:r>
      <w:r w:rsidRPr="00AC4D7C">
        <w:rPr>
          <w:rFonts w:eastAsia="Calibri-Bold"/>
          <w:b/>
          <w:i/>
          <w:kern w:val="0"/>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14:paraId="5C748376" w14:textId="77777777" w:rsidR="00AC4D7C" w:rsidRPr="00AC4D7C" w:rsidRDefault="00AC4D7C" w:rsidP="00AC4D7C">
      <w:pPr>
        <w:suppressAutoHyphens w:val="0"/>
        <w:autoSpaceDE w:val="0"/>
        <w:autoSpaceDN w:val="0"/>
        <w:adjustRightInd w:val="0"/>
        <w:spacing w:line="240" w:lineRule="auto"/>
        <w:rPr>
          <w:rFonts w:eastAsia="Calibri-Bold"/>
          <w:b/>
          <w:bCs/>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7139"/>
      </w:tblGrid>
      <w:tr w:rsidR="00AC4D7C" w:rsidRPr="00AC4D7C" w14:paraId="5B895BE9" w14:textId="77777777" w:rsidTr="00AC4D7C">
        <w:tc>
          <w:tcPr>
            <w:tcW w:w="9889" w:type="dxa"/>
            <w:gridSpan w:val="2"/>
            <w:shd w:val="clear" w:color="auto" w:fill="auto"/>
          </w:tcPr>
          <w:p w14:paraId="7CE44072" w14:textId="77777777" w:rsidR="00AC4D7C" w:rsidRPr="00AC4D7C" w:rsidRDefault="00AC4D7C" w:rsidP="00AC4D7C">
            <w:pPr>
              <w:suppressAutoHyphens w:val="0"/>
              <w:autoSpaceDE w:val="0"/>
              <w:autoSpaceDN w:val="0"/>
              <w:adjustRightInd w:val="0"/>
              <w:spacing w:line="240" w:lineRule="auto"/>
              <w:rPr>
                <w:rFonts w:eastAsia="Calibri-Bold"/>
                <w:b/>
                <w:bCs/>
                <w:kern w:val="0"/>
              </w:rPr>
            </w:pPr>
            <w:r w:rsidRPr="00AC4D7C">
              <w:rPr>
                <w:rFonts w:eastAsia="Calibri-Bold"/>
                <w:b/>
                <w:i/>
                <w:kern w:val="0"/>
                <w:u w:val="single"/>
              </w:rPr>
              <w:t>Доказ:</w:t>
            </w:r>
          </w:p>
        </w:tc>
      </w:tr>
      <w:tr w:rsidR="00AC4D7C" w:rsidRPr="00AC4D7C" w14:paraId="1FB8C1E4" w14:textId="77777777" w:rsidTr="00AC4D7C">
        <w:tc>
          <w:tcPr>
            <w:tcW w:w="1951" w:type="dxa"/>
            <w:shd w:val="clear" w:color="auto" w:fill="auto"/>
            <w:vAlign w:val="center"/>
          </w:tcPr>
          <w:p w14:paraId="3F97D548" w14:textId="77777777" w:rsidR="00AC4D7C" w:rsidRPr="00AC4D7C" w:rsidRDefault="00AC4D7C" w:rsidP="00AC4D7C">
            <w:pPr>
              <w:suppressAutoHyphens w:val="0"/>
              <w:autoSpaceDE w:val="0"/>
              <w:autoSpaceDN w:val="0"/>
              <w:adjustRightInd w:val="0"/>
              <w:spacing w:line="240" w:lineRule="auto"/>
              <w:rPr>
                <w:rFonts w:eastAsia="Calibri-Bold"/>
                <w:bCs/>
                <w:i/>
                <w:kern w:val="0"/>
                <w:u w:val="single"/>
              </w:rPr>
            </w:pPr>
            <w:r w:rsidRPr="00AC4D7C">
              <w:rPr>
                <w:rFonts w:eastAsia="Calibri-Bold"/>
                <w:bCs/>
                <w:i/>
                <w:kern w:val="0"/>
                <w:u w:val="single"/>
              </w:rPr>
              <w:t>Правно лице</w:t>
            </w:r>
          </w:p>
        </w:tc>
        <w:tc>
          <w:tcPr>
            <w:tcW w:w="7938" w:type="dxa"/>
            <w:shd w:val="clear" w:color="auto" w:fill="auto"/>
          </w:tcPr>
          <w:p w14:paraId="3EDE0A9E" w14:textId="77777777" w:rsidR="00AC4D7C" w:rsidRPr="00AC4D7C" w:rsidRDefault="00AC4D7C" w:rsidP="00114939">
            <w:pPr>
              <w:numPr>
                <w:ilvl w:val="0"/>
                <w:numId w:val="13"/>
              </w:numPr>
              <w:suppressAutoHyphens w:val="0"/>
              <w:autoSpaceDE w:val="0"/>
              <w:autoSpaceDN w:val="0"/>
              <w:adjustRightInd w:val="0"/>
              <w:spacing w:line="240" w:lineRule="auto"/>
              <w:ind w:left="459"/>
              <w:rPr>
                <w:rFonts w:eastAsia="Calibri-Bold"/>
                <w:kern w:val="0"/>
              </w:rPr>
            </w:pPr>
            <w:r w:rsidRPr="00AC4D7C">
              <w:rPr>
                <w:rFonts w:eastAsia="Calibri-Bold"/>
                <w:kern w:val="0"/>
              </w:rPr>
              <w:t xml:space="preserve">уверење Пореске управе  Министарства финансија да је измирио доспеле порезе и доприносе и </w:t>
            </w:r>
          </w:p>
          <w:p w14:paraId="674A129B" w14:textId="77777777" w:rsidR="00AC4D7C" w:rsidRPr="00AC4D7C" w:rsidRDefault="00AC4D7C" w:rsidP="00114939">
            <w:pPr>
              <w:numPr>
                <w:ilvl w:val="0"/>
                <w:numId w:val="13"/>
              </w:numPr>
              <w:suppressAutoHyphens w:val="0"/>
              <w:autoSpaceDE w:val="0"/>
              <w:autoSpaceDN w:val="0"/>
              <w:adjustRightInd w:val="0"/>
              <w:spacing w:line="240" w:lineRule="auto"/>
              <w:ind w:left="459"/>
              <w:rPr>
                <w:rFonts w:eastAsia="Calibri-Bold"/>
                <w:kern w:val="0"/>
              </w:rPr>
            </w:pPr>
            <w:r w:rsidRPr="00AC4D7C">
              <w:rPr>
                <w:rFonts w:eastAsia="Calibri-Bold"/>
                <w:kern w:val="0"/>
              </w:rPr>
              <w:t xml:space="preserve">уверења надлежне локалне самоуправе да је измирио обавезе по основу изворних локалних јавних прихода </w:t>
            </w:r>
            <w:r w:rsidRPr="00AC4D7C">
              <w:rPr>
                <w:rFonts w:ascii="Calibri" w:eastAsia="Calibri-Bold" w:hAnsi="Calibri" w:cs="Calibri"/>
                <w:kern w:val="0"/>
                <w:sz w:val="19"/>
                <w:szCs w:val="19"/>
              </w:rPr>
              <w:t xml:space="preserve"> </w:t>
            </w:r>
          </w:p>
        </w:tc>
      </w:tr>
      <w:tr w:rsidR="00AC4D7C" w:rsidRPr="00AC4D7C" w14:paraId="0F2000BC" w14:textId="77777777" w:rsidTr="00AC4D7C">
        <w:tc>
          <w:tcPr>
            <w:tcW w:w="1951" w:type="dxa"/>
            <w:shd w:val="clear" w:color="auto" w:fill="auto"/>
            <w:vAlign w:val="center"/>
          </w:tcPr>
          <w:p w14:paraId="0DF30BCB" w14:textId="77777777" w:rsidR="00AC4D7C" w:rsidRPr="00AC4D7C" w:rsidRDefault="00AC4D7C" w:rsidP="00AC4D7C">
            <w:pPr>
              <w:suppressAutoHyphens w:val="0"/>
              <w:autoSpaceDE w:val="0"/>
              <w:autoSpaceDN w:val="0"/>
              <w:adjustRightInd w:val="0"/>
              <w:spacing w:line="240" w:lineRule="auto"/>
              <w:rPr>
                <w:rFonts w:eastAsia="Calibri-Bold"/>
                <w:bCs/>
                <w:i/>
                <w:kern w:val="0"/>
                <w:u w:val="single"/>
              </w:rPr>
            </w:pPr>
            <w:r w:rsidRPr="00AC4D7C">
              <w:rPr>
                <w:rFonts w:eastAsia="Calibri-Bold"/>
                <w:bCs/>
                <w:i/>
                <w:kern w:val="0"/>
                <w:u w:val="single"/>
              </w:rPr>
              <w:t xml:space="preserve">Предузетник </w:t>
            </w:r>
          </w:p>
        </w:tc>
        <w:tc>
          <w:tcPr>
            <w:tcW w:w="7938" w:type="dxa"/>
            <w:shd w:val="clear" w:color="auto" w:fill="auto"/>
          </w:tcPr>
          <w:p w14:paraId="4018148E" w14:textId="77777777" w:rsidR="00AC4D7C" w:rsidRPr="00AC4D7C" w:rsidRDefault="00AC4D7C" w:rsidP="00114939">
            <w:pPr>
              <w:numPr>
                <w:ilvl w:val="0"/>
                <w:numId w:val="14"/>
              </w:numPr>
              <w:suppressAutoHyphens w:val="0"/>
              <w:autoSpaceDE w:val="0"/>
              <w:autoSpaceDN w:val="0"/>
              <w:adjustRightInd w:val="0"/>
              <w:spacing w:line="240" w:lineRule="auto"/>
              <w:ind w:left="459"/>
              <w:rPr>
                <w:rFonts w:eastAsia="Calibri-Bold"/>
                <w:kern w:val="0"/>
              </w:rPr>
            </w:pPr>
            <w:r w:rsidRPr="00AC4D7C">
              <w:rPr>
                <w:rFonts w:eastAsia="Calibri-Bold"/>
                <w:kern w:val="0"/>
              </w:rPr>
              <w:t>уверење Пореске управе  Министарства финансија да је измирио доспеле порезе и доприносе и</w:t>
            </w:r>
          </w:p>
          <w:p w14:paraId="76D9730F" w14:textId="77777777" w:rsidR="00AC4D7C" w:rsidRPr="00AC4D7C" w:rsidRDefault="00AC4D7C" w:rsidP="00114939">
            <w:pPr>
              <w:numPr>
                <w:ilvl w:val="0"/>
                <w:numId w:val="14"/>
              </w:numPr>
              <w:suppressAutoHyphens w:val="0"/>
              <w:autoSpaceDE w:val="0"/>
              <w:autoSpaceDN w:val="0"/>
              <w:adjustRightInd w:val="0"/>
              <w:spacing w:line="240" w:lineRule="auto"/>
              <w:ind w:left="459"/>
              <w:rPr>
                <w:rFonts w:eastAsia="Calibri-Bold"/>
                <w:kern w:val="0"/>
              </w:rPr>
            </w:pPr>
            <w:r w:rsidRPr="00AC4D7C">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AC4D7C" w14:paraId="20E477E4" w14:textId="77777777" w:rsidTr="00AC4D7C">
        <w:tc>
          <w:tcPr>
            <w:tcW w:w="1951" w:type="dxa"/>
            <w:shd w:val="clear" w:color="auto" w:fill="auto"/>
            <w:vAlign w:val="center"/>
          </w:tcPr>
          <w:p w14:paraId="59C8F08E" w14:textId="77777777" w:rsidR="00AC4D7C" w:rsidRPr="00AC4D7C" w:rsidRDefault="00AC4D7C" w:rsidP="00AC4D7C">
            <w:pPr>
              <w:suppressAutoHyphens w:val="0"/>
              <w:autoSpaceDE w:val="0"/>
              <w:autoSpaceDN w:val="0"/>
              <w:adjustRightInd w:val="0"/>
              <w:spacing w:line="240" w:lineRule="auto"/>
              <w:rPr>
                <w:rFonts w:eastAsia="Calibri-Bold"/>
                <w:bCs/>
                <w:i/>
                <w:kern w:val="0"/>
                <w:u w:val="single"/>
              </w:rPr>
            </w:pPr>
            <w:r w:rsidRPr="00AC4D7C">
              <w:rPr>
                <w:rFonts w:eastAsia="Calibri-Bold"/>
                <w:bCs/>
                <w:i/>
                <w:kern w:val="0"/>
                <w:u w:val="single"/>
              </w:rPr>
              <w:t>Физичко лице</w:t>
            </w:r>
          </w:p>
        </w:tc>
        <w:tc>
          <w:tcPr>
            <w:tcW w:w="7938" w:type="dxa"/>
            <w:shd w:val="clear" w:color="auto" w:fill="auto"/>
          </w:tcPr>
          <w:p w14:paraId="0CC163A3" w14:textId="77777777" w:rsidR="00AC4D7C" w:rsidRPr="00AC4D7C" w:rsidRDefault="00AC4D7C" w:rsidP="00114939">
            <w:pPr>
              <w:numPr>
                <w:ilvl w:val="0"/>
                <w:numId w:val="15"/>
              </w:numPr>
              <w:suppressAutoHyphens w:val="0"/>
              <w:autoSpaceDE w:val="0"/>
              <w:autoSpaceDN w:val="0"/>
              <w:adjustRightInd w:val="0"/>
              <w:spacing w:line="240" w:lineRule="auto"/>
              <w:ind w:left="459"/>
              <w:rPr>
                <w:rFonts w:eastAsia="Calibri-Bold"/>
                <w:kern w:val="0"/>
              </w:rPr>
            </w:pPr>
            <w:r w:rsidRPr="00AC4D7C">
              <w:rPr>
                <w:rFonts w:eastAsia="Calibri-Bold"/>
                <w:kern w:val="0"/>
              </w:rPr>
              <w:t>уверење Пореске управе  Министарства финансија да је измирио доспеле порезе и доприносе и</w:t>
            </w:r>
          </w:p>
          <w:p w14:paraId="721814D7" w14:textId="77777777" w:rsidR="00AC4D7C" w:rsidRPr="00AC4D7C" w:rsidRDefault="00AC4D7C" w:rsidP="00114939">
            <w:pPr>
              <w:numPr>
                <w:ilvl w:val="0"/>
                <w:numId w:val="15"/>
              </w:numPr>
              <w:suppressAutoHyphens w:val="0"/>
              <w:autoSpaceDE w:val="0"/>
              <w:autoSpaceDN w:val="0"/>
              <w:adjustRightInd w:val="0"/>
              <w:spacing w:line="240" w:lineRule="auto"/>
              <w:ind w:left="459"/>
              <w:rPr>
                <w:rFonts w:eastAsia="Calibri-Bold"/>
                <w:kern w:val="0"/>
              </w:rPr>
            </w:pPr>
            <w:r w:rsidRPr="00AC4D7C">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AC4D7C" w14:paraId="55DA7671" w14:textId="77777777" w:rsidTr="00AC4D7C">
        <w:tc>
          <w:tcPr>
            <w:tcW w:w="1951" w:type="dxa"/>
            <w:shd w:val="clear" w:color="auto" w:fill="auto"/>
            <w:vAlign w:val="center"/>
          </w:tcPr>
          <w:p w14:paraId="77D81C00" w14:textId="77777777" w:rsidR="00AC4D7C" w:rsidRPr="00AC4D7C" w:rsidRDefault="00AC4D7C" w:rsidP="00AC4D7C">
            <w:pPr>
              <w:suppressAutoHyphens w:val="0"/>
              <w:autoSpaceDE w:val="0"/>
              <w:autoSpaceDN w:val="0"/>
              <w:adjustRightInd w:val="0"/>
              <w:spacing w:line="240" w:lineRule="auto"/>
              <w:rPr>
                <w:rFonts w:eastAsia="Calibri-Bold"/>
                <w:kern w:val="0"/>
              </w:rPr>
            </w:pPr>
            <w:r w:rsidRPr="00AC4D7C">
              <w:rPr>
                <w:rFonts w:eastAsia="Calibri-Bold"/>
                <w:kern w:val="0"/>
              </w:rPr>
              <w:t>Орган надлежан за издавање:</w:t>
            </w:r>
          </w:p>
          <w:p w14:paraId="38B7125A" w14:textId="77777777" w:rsidR="00AC4D7C" w:rsidRPr="00AC4D7C" w:rsidRDefault="00AC4D7C" w:rsidP="00AC4D7C">
            <w:pPr>
              <w:suppressAutoHyphens w:val="0"/>
              <w:autoSpaceDE w:val="0"/>
              <w:autoSpaceDN w:val="0"/>
              <w:adjustRightInd w:val="0"/>
              <w:spacing w:line="240" w:lineRule="auto"/>
              <w:ind w:left="720"/>
              <w:rPr>
                <w:rFonts w:eastAsia="Calibri-Bold"/>
                <w:bCs/>
                <w:i/>
                <w:kern w:val="0"/>
                <w:u w:val="single"/>
              </w:rPr>
            </w:pPr>
          </w:p>
        </w:tc>
        <w:tc>
          <w:tcPr>
            <w:tcW w:w="7938" w:type="dxa"/>
            <w:shd w:val="clear" w:color="auto" w:fill="auto"/>
          </w:tcPr>
          <w:p w14:paraId="6247E554" w14:textId="77777777" w:rsidR="00AC4D7C" w:rsidRPr="00AC4D7C" w:rsidRDefault="00AC4D7C" w:rsidP="00114939">
            <w:pPr>
              <w:numPr>
                <w:ilvl w:val="0"/>
                <w:numId w:val="16"/>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7B35B129" w14:textId="77777777" w:rsidR="00AC4D7C" w:rsidRPr="00AC4D7C" w:rsidRDefault="00AC4D7C" w:rsidP="00114939">
            <w:pPr>
              <w:numPr>
                <w:ilvl w:val="0"/>
                <w:numId w:val="16"/>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14:paraId="38FEB354" w14:textId="77777777" w:rsidR="00AC4D7C" w:rsidRPr="00AC4D7C" w:rsidRDefault="00AC4D7C" w:rsidP="00AC4D7C">
      <w:pPr>
        <w:suppressAutoHyphens w:val="0"/>
        <w:autoSpaceDE w:val="0"/>
        <w:autoSpaceDN w:val="0"/>
        <w:adjustRightInd w:val="0"/>
        <w:spacing w:line="240" w:lineRule="auto"/>
        <w:rPr>
          <w:rFonts w:eastAsia="Calibri-Bold"/>
          <w:b/>
          <w:bCs/>
          <w:kern w:val="0"/>
        </w:rPr>
      </w:pPr>
    </w:p>
    <w:p w14:paraId="1E327509" w14:textId="77777777" w:rsidR="00AC4D7C" w:rsidRDefault="00AC4D7C" w:rsidP="00AC4D7C">
      <w:pPr>
        <w:suppressAutoHyphens w:val="0"/>
        <w:autoSpaceDE w:val="0"/>
        <w:autoSpaceDN w:val="0"/>
        <w:adjustRightInd w:val="0"/>
        <w:spacing w:line="240" w:lineRule="auto"/>
        <w:rPr>
          <w:rFonts w:eastAsia="Calibri-Bold"/>
          <w:b/>
          <w:bCs/>
          <w:kern w:val="0"/>
        </w:rPr>
      </w:pPr>
    </w:p>
    <w:p w14:paraId="10C093BE" w14:textId="77777777" w:rsidR="002E5FD6" w:rsidRPr="00AC4D7C" w:rsidRDefault="002E5FD6" w:rsidP="00AC4D7C">
      <w:pPr>
        <w:suppressAutoHyphens w:val="0"/>
        <w:autoSpaceDE w:val="0"/>
        <w:autoSpaceDN w:val="0"/>
        <w:adjustRightInd w:val="0"/>
        <w:spacing w:line="240" w:lineRule="auto"/>
        <w:rPr>
          <w:rFonts w:eastAsia="Calibri-Bold"/>
          <w:b/>
          <w:bCs/>
          <w:kern w:val="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C4D7C" w:rsidRPr="00AC4D7C" w14:paraId="182BF218" w14:textId="77777777" w:rsidTr="00AC4D7C">
        <w:tc>
          <w:tcPr>
            <w:tcW w:w="7796" w:type="dxa"/>
            <w:shd w:val="clear" w:color="auto" w:fill="auto"/>
            <w:vAlign w:val="center"/>
          </w:tcPr>
          <w:p w14:paraId="46F09FB6" w14:textId="77777777" w:rsidR="00AC4D7C" w:rsidRPr="00AC4D7C" w:rsidRDefault="00AC4D7C" w:rsidP="00AC4D7C">
            <w:pPr>
              <w:suppressAutoHyphens w:val="0"/>
              <w:autoSpaceDE w:val="0"/>
              <w:autoSpaceDN w:val="0"/>
              <w:adjustRightInd w:val="0"/>
              <w:spacing w:line="240" w:lineRule="auto"/>
              <w:jc w:val="center"/>
              <w:rPr>
                <w:rFonts w:eastAsia="Calibri-Bold"/>
                <w:b/>
                <w:bCs/>
                <w:kern w:val="0"/>
              </w:rPr>
            </w:pPr>
            <w:r w:rsidRPr="00AC4D7C">
              <w:rPr>
                <w:rFonts w:eastAsia="Calibri-Bold"/>
                <w:b/>
                <w:kern w:val="0"/>
              </w:rPr>
              <w:t>ДОКАЗ О ИСПУЊЕНОСТИ УСЛОВА ИЗ ЧЛАНА 75. СТАВ 1. ТАЧКА 4. ЗАКОНА, НЕ МОЖЕ БИТИ СТАРИЈИ ОД ДВА МЕСЕЦА ПРЕ ОТВАРАЊА ПОНУДА.</w:t>
            </w:r>
          </w:p>
        </w:tc>
      </w:tr>
    </w:tbl>
    <w:p w14:paraId="68F3488D" w14:textId="77777777" w:rsidR="00AC4D7C" w:rsidRPr="00AC4D7C" w:rsidRDefault="00AC4D7C" w:rsidP="00AC4D7C">
      <w:pPr>
        <w:suppressAutoHyphens w:val="0"/>
        <w:autoSpaceDE w:val="0"/>
        <w:autoSpaceDN w:val="0"/>
        <w:adjustRightInd w:val="0"/>
        <w:spacing w:line="240" w:lineRule="auto"/>
        <w:rPr>
          <w:rFonts w:eastAsia="Calibri-Bold"/>
          <w:b/>
          <w:bCs/>
          <w:kern w:val="0"/>
        </w:rPr>
      </w:pPr>
    </w:p>
    <w:p w14:paraId="58332E26" w14:textId="77777777" w:rsidR="00AC4D7C" w:rsidRPr="00AC4D7C" w:rsidRDefault="00AC4D7C" w:rsidP="00AC4D7C">
      <w:pPr>
        <w:suppressAutoHyphens w:val="0"/>
        <w:autoSpaceDE w:val="0"/>
        <w:autoSpaceDN w:val="0"/>
        <w:adjustRightInd w:val="0"/>
        <w:spacing w:line="240" w:lineRule="auto"/>
        <w:rPr>
          <w:rFonts w:eastAsia="Calibri-Bold"/>
          <w:b/>
          <w:bCs/>
          <w:kern w:val="0"/>
        </w:rPr>
      </w:pPr>
    </w:p>
    <w:p w14:paraId="742BE15E" w14:textId="77777777" w:rsidR="008B66A0" w:rsidRDefault="008B66A0" w:rsidP="007351FF">
      <w:pPr>
        <w:suppressAutoHyphens w:val="0"/>
        <w:autoSpaceDE w:val="0"/>
        <w:autoSpaceDN w:val="0"/>
        <w:adjustRightInd w:val="0"/>
        <w:spacing w:line="240" w:lineRule="auto"/>
        <w:jc w:val="both"/>
        <w:rPr>
          <w:rFonts w:eastAsia="Calibri-Bold"/>
          <w:b/>
          <w:i/>
          <w:kern w:val="0"/>
          <w:u w:val="single"/>
        </w:rPr>
      </w:pPr>
    </w:p>
    <w:p w14:paraId="30BC78B3" w14:textId="198AE1F8" w:rsidR="00203B62" w:rsidRPr="00C924F0" w:rsidRDefault="004D7027" w:rsidP="00203B62">
      <w:pPr>
        <w:suppressAutoHyphens w:val="0"/>
        <w:autoSpaceDE w:val="0"/>
        <w:autoSpaceDN w:val="0"/>
        <w:adjustRightInd w:val="0"/>
        <w:spacing w:line="240" w:lineRule="auto"/>
        <w:ind w:firstLine="708"/>
        <w:jc w:val="both"/>
        <w:rPr>
          <w:rFonts w:eastAsia="Calibri-Bold"/>
          <w:kern w:val="0"/>
          <w:lang w:val="sr-Cyrl-RS" w:eastAsia="sr-Cyrl-RS"/>
        </w:rPr>
      </w:pPr>
      <w:r>
        <w:rPr>
          <w:rFonts w:eastAsia="Calibri-Bold"/>
          <w:b/>
          <w:bCs/>
          <w:kern w:val="0"/>
          <w:lang w:val="sr-Cyrl-RS" w:eastAsia="sr-Cyrl-RS"/>
        </w:rPr>
        <w:t xml:space="preserve">4) </w:t>
      </w:r>
      <w:r w:rsidRPr="00C60184">
        <w:rPr>
          <w:rFonts w:eastAsia="Calibri-Bold"/>
          <w:b/>
          <w:bCs/>
          <w:kern w:val="0"/>
          <w:lang w:val="sr-Cyrl-RS" w:eastAsia="sr-Cyrl-RS"/>
        </w:rPr>
        <w:t xml:space="preserve">Услов: </w:t>
      </w:r>
      <w:r w:rsidRPr="00C60184">
        <w:rPr>
          <w:rFonts w:eastAsia="Calibri-Bold"/>
          <w:kern w:val="0"/>
          <w:lang w:val="sr-Cyrl-RS" w:eastAsia="sr-Cyrl-RS"/>
        </w:rPr>
        <w:t xml:space="preserve">Понуђач у поступку јавне набавке мора доказати </w:t>
      </w:r>
      <w:r w:rsidRPr="00C60184">
        <w:rPr>
          <w:rFonts w:eastAsia="Calibri-Bold"/>
          <w:b/>
          <w:i/>
          <w:kern w:val="0"/>
          <w:u w:val="single"/>
          <w:lang w:val="sr-Cyrl-RS" w:eastAsia="sr-Cyrl-R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r w:rsidR="00174682" w:rsidRPr="00C60184">
        <w:rPr>
          <w:rFonts w:eastAsia="Calibri-Bold"/>
          <w:b/>
          <w:i/>
          <w:kern w:val="0"/>
          <w:u w:val="single"/>
          <w:lang w:val="sr-Cyrl-RS" w:eastAsia="sr-Cyrl-RS"/>
        </w:rPr>
        <w:t xml:space="preserve">, односно </w:t>
      </w:r>
      <w:r w:rsidRPr="00C60184">
        <w:rPr>
          <w:rFonts w:eastAsia="Calibri-Bold"/>
          <w:b/>
          <w:bCs/>
          <w:i/>
          <w:kern w:val="0"/>
          <w:u w:val="single"/>
          <w:lang w:val="sr-Cyrl-RS" w:eastAsia="sr-Cyrl-RS"/>
        </w:rPr>
        <w:t>„</w:t>
      </w:r>
      <w:bookmarkStart w:id="50" w:name="_Hlk20865433"/>
      <w:permStart w:id="1136333966" w:edGrp="everyone"/>
      <w:r w:rsidR="00203B62" w:rsidRPr="00C60184">
        <w:rPr>
          <w:rFonts w:eastAsia="Calibri-Bold"/>
          <w:kern w:val="0"/>
          <w:lang w:val="sr-Cyrl-RS" w:eastAsia="sr-Cyrl-RS"/>
        </w:rPr>
        <w:t xml:space="preserve">Овлашћење – </w:t>
      </w:r>
      <w:bookmarkStart w:id="51" w:name="_Hlk20865426"/>
      <w:r w:rsidR="00203B62" w:rsidRPr="00C60184">
        <w:rPr>
          <w:rFonts w:eastAsia="Calibri-Bold"/>
          <w:kern w:val="0"/>
          <w:lang w:val="sr-Cyrl-RS" w:eastAsia="sr-Cyrl-RS"/>
        </w:rPr>
        <w:t xml:space="preserve">Решење Министарства унутрашњих послова за израду </w:t>
      </w:r>
      <w:r w:rsidR="00203B62" w:rsidRPr="00C60184">
        <w:rPr>
          <w:rFonts w:eastAsia="Calibri-Bold"/>
          <w:kern w:val="0"/>
          <w:lang w:val="sr-Cyrl-RS" w:eastAsia="sr-Cyrl-RS"/>
        </w:rPr>
        <w:lastRenderedPageBreak/>
        <w:t>Главног пројекта заштите</w:t>
      </w:r>
      <w:r w:rsidR="00203B62" w:rsidRPr="00C924F0">
        <w:rPr>
          <w:rFonts w:eastAsia="Calibri-Bold"/>
          <w:kern w:val="0"/>
          <w:lang w:val="sr-Cyrl-RS" w:eastAsia="sr-Cyrl-RS"/>
        </w:rPr>
        <w:t xml:space="preserve"> од пожара – лиценца А, у складу са чланом 32. Закона о заштити од пожара (''Сл</w:t>
      </w:r>
      <w:r w:rsidR="00E94568">
        <w:rPr>
          <w:rFonts w:eastAsia="Calibri-Bold"/>
          <w:kern w:val="0"/>
          <w:lang w:val="sr-Cyrl-RS" w:eastAsia="sr-Cyrl-RS"/>
        </w:rPr>
        <w:t>ужбени</w:t>
      </w:r>
      <w:r w:rsidR="00203B62" w:rsidRPr="00C924F0">
        <w:rPr>
          <w:rFonts w:eastAsia="Calibri-Bold"/>
          <w:kern w:val="0"/>
          <w:lang w:val="sr-Cyrl-RS" w:eastAsia="sr-Cyrl-RS"/>
        </w:rPr>
        <w:t xml:space="preserve">. гласник РС'', бр. 111/09 и 20/15); </w:t>
      </w:r>
    </w:p>
    <w:p w14:paraId="496F4A09" w14:textId="39A3DECD" w:rsidR="00203B62" w:rsidRDefault="00203B62" w:rsidP="00203B62">
      <w:pPr>
        <w:suppressAutoHyphens w:val="0"/>
        <w:autoSpaceDE w:val="0"/>
        <w:autoSpaceDN w:val="0"/>
        <w:adjustRightInd w:val="0"/>
        <w:spacing w:line="240" w:lineRule="auto"/>
        <w:ind w:firstLine="708"/>
        <w:jc w:val="both"/>
        <w:rPr>
          <w:rFonts w:eastAsia="Calibri-Bold"/>
          <w:kern w:val="0"/>
          <w:lang w:val="sr-Cyrl-RS" w:eastAsia="sr-Cyrl-RS"/>
        </w:rPr>
      </w:pPr>
      <w:r w:rsidRPr="00C924F0">
        <w:rPr>
          <w:rFonts w:eastAsia="Calibri-Bold"/>
          <w:kern w:val="0"/>
          <w:lang w:val="sr-Cyrl-RS" w:eastAsia="sr-Cyrl-RS"/>
        </w:rPr>
        <w:t>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(''Сл</w:t>
      </w:r>
      <w:r w:rsidR="00174682">
        <w:rPr>
          <w:rFonts w:eastAsia="Calibri-Bold"/>
          <w:kern w:val="0"/>
          <w:lang w:val="sr-Cyrl-RS" w:eastAsia="sr-Cyrl-RS"/>
        </w:rPr>
        <w:t>ужбени</w:t>
      </w:r>
      <w:r w:rsidRPr="00C924F0">
        <w:rPr>
          <w:rFonts w:eastAsia="Calibri-Bold"/>
          <w:kern w:val="0"/>
          <w:lang w:val="sr-Cyrl-RS" w:eastAsia="sr-Cyrl-RS"/>
        </w:rPr>
        <w:t xml:space="preserve"> гласник РС'', бр. 111/09 и 20/15) и то за: израду пројеката стабилних система за гашење пожара – лиценца Б1, израду пројеката стабилних система за дојаву пожара – лиценца Б2.</w:t>
      </w:r>
      <w:r w:rsidRPr="00D60F7B">
        <w:rPr>
          <w:rFonts w:eastAsia="Calibri-Bold"/>
          <w:kern w:val="0"/>
          <w:lang w:val="sr-Cyrl-RS" w:eastAsia="sr-Cyrl-RS"/>
        </w:rPr>
        <w:t xml:space="preserve"> </w:t>
      </w:r>
    </w:p>
    <w:p w14:paraId="5EA73277" w14:textId="75315ABC" w:rsidR="00C60184" w:rsidRDefault="00C60184" w:rsidP="00203B62">
      <w:pPr>
        <w:suppressAutoHyphens w:val="0"/>
        <w:autoSpaceDE w:val="0"/>
        <w:autoSpaceDN w:val="0"/>
        <w:adjustRightInd w:val="0"/>
        <w:spacing w:line="240" w:lineRule="auto"/>
        <w:ind w:firstLine="708"/>
        <w:jc w:val="both"/>
        <w:rPr>
          <w:rFonts w:eastAsia="Calibri-Bold"/>
          <w:kern w:val="0"/>
          <w:lang w:val="sr-Cyrl-RS" w:eastAsia="sr-Cyrl-RS"/>
        </w:rPr>
      </w:pPr>
      <w:r>
        <w:rPr>
          <w:rFonts w:eastAsia="Calibri-Bold"/>
          <w:kern w:val="0"/>
          <w:lang w:val="sr-Cyrl-RS" w:eastAsia="sr-Cyrl-RS"/>
        </w:rPr>
        <w:t>Решење Министарства грађевинарства, саобраћаја и инфраструктуре о испуњавању услова за издавање сертификата о енергетским својствима објеката високоградње, издато у складу са чланом 20. Правилника о условима, садржини и начину издавања сертификата п енергетским својствима зграда („Сл.гласник РС“, бр.69/12)</w:t>
      </w:r>
    </w:p>
    <w:p w14:paraId="4D782165" w14:textId="77777777" w:rsidR="00203B62" w:rsidRPr="00C924F0" w:rsidRDefault="00203B62" w:rsidP="00203B62">
      <w:pPr>
        <w:suppressAutoHyphens w:val="0"/>
        <w:autoSpaceDE w:val="0"/>
        <w:autoSpaceDN w:val="0"/>
        <w:adjustRightInd w:val="0"/>
        <w:spacing w:line="240" w:lineRule="auto"/>
        <w:ind w:firstLine="708"/>
        <w:jc w:val="both"/>
        <w:rPr>
          <w:rFonts w:eastAsia="Calibri-Bold"/>
          <w:kern w:val="0"/>
          <w:lang w:val="sr-Cyrl-RS" w:eastAsia="sr-Cyrl-RS"/>
        </w:rPr>
      </w:pPr>
      <w:r>
        <w:rPr>
          <w:rFonts w:eastAsia="Calibri-Bold"/>
          <w:kern w:val="0"/>
          <w:lang w:val="sr-Cyrl-CS" w:eastAsia="sr-Cyrl-RS"/>
        </w:rPr>
        <w:t>Лиценца</w:t>
      </w:r>
      <w:r w:rsidRPr="00C924F0">
        <w:rPr>
          <w:rFonts w:eastAsia="Calibri-Bold"/>
          <w:kern w:val="0"/>
          <w:lang w:val="sr-Cyrl-RS" w:eastAsia="sr-Cyrl-RS"/>
        </w:rPr>
        <w:t xml:space="preserve"> Министарства унутрашњих послова за </w:t>
      </w:r>
      <w:r>
        <w:rPr>
          <w:rFonts w:eastAsia="Calibri-Bold"/>
          <w:kern w:val="0"/>
          <w:lang w:val="sr-Cyrl-RS" w:eastAsia="sr-Cyrl-RS"/>
        </w:rPr>
        <w:t>вршење послова пројектовања и надзора над извођењем система техничке заштите (ЛТ2)</w:t>
      </w:r>
    </w:p>
    <w:p w14:paraId="5FB72A2F" w14:textId="0E6F9EED" w:rsidR="004D7027" w:rsidRPr="00C60184" w:rsidRDefault="00203B62" w:rsidP="00C60184">
      <w:pPr>
        <w:suppressAutoHyphens w:val="0"/>
        <w:autoSpaceDE w:val="0"/>
        <w:autoSpaceDN w:val="0"/>
        <w:adjustRightInd w:val="0"/>
        <w:spacing w:line="240" w:lineRule="auto"/>
        <w:ind w:firstLine="708"/>
        <w:jc w:val="both"/>
        <w:rPr>
          <w:rFonts w:eastAsia="Calibri-Bold"/>
          <w:kern w:val="0"/>
          <w:lang w:val="sr-Cyrl-RS" w:eastAsia="sr-Cyrl-RS"/>
        </w:rPr>
      </w:pPr>
      <w:r w:rsidRPr="00C924F0">
        <w:rPr>
          <w:rFonts w:eastAsia="Calibri-Bold"/>
          <w:kern w:val="0"/>
          <w:lang w:val="sr-Cyrl-RS" w:eastAsia="sr-Cyrl-RS"/>
        </w:rPr>
        <w:t>Решење – лиценцу Републичког геодетског завода за израду техничке документације и извођење геодетских радова</w:t>
      </w:r>
      <w:bookmarkEnd w:id="50"/>
      <w:bookmarkEnd w:id="51"/>
      <w:r w:rsidR="00C60184">
        <w:rPr>
          <w:rFonts w:eastAsia="Calibri-Bold"/>
          <w:kern w:val="0"/>
          <w:lang w:val="sr-Cyrl-RS" w:eastAsia="sr-Cyrl-RS"/>
        </w:rPr>
        <w:t>“</w:t>
      </w:r>
      <w:permEnd w:id="1136333966"/>
    </w:p>
    <w:p w14:paraId="02A425C1" w14:textId="1C8015FF" w:rsidR="00174682" w:rsidRDefault="00174682" w:rsidP="00C60184">
      <w:pPr>
        <w:suppressAutoHyphens w:val="0"/>
        <w:autoSpaceDE w:val="0"/>
        <w:autoSpaceDN w:val="0"/>
        <w:adjustRightInd w:val="0"/>
        <w:spacing w:line="240" w:lineRule="auto"/>
        <w:ind w:firstLine="708"/>
        <w:jc w:val="both"/>
        <w:rPr>
          <w:rFonts w:eastAsia="Calibri-Bold"/>
          <w:kern w:val="0"/>
          <w:lang w:val="sr-Cyrl-RS" w:eastAsia="sr-Cyrl-RS"/>
        </w:rPr>
      </w:pPr>
      <w:r w:rsidRPr="00174682">
        <w:rPr>
          <w:rFonts w:eastAsia="Calibri-Bold"/>
          <w:b/>
          <w:bCs/>
          <w:i/>
          <w:kern w:val="0"/>
          <w:lang w:val="sr-Cyrl-RS"/>
        </w:rPr>
        <w:t>Доказ:</w:t>
      </w:r>
      <w:permStart w:id="369236002" w:edGrp="everyone"/>
      <w:r w:rsidRPr="00174682">
        <w:rPr>
          <w:rFonts w:eastAsia="Calibri-Bold"/>
          <w:kern w:val="0"/>
          <w:lang w:val="sr-Cyrl-RS" w:eastAsia="sr-Cyrl-RS"/>
        </w:rPr>
        <w:t xml:space="preserve"> </w:t>
      </w:r>
      <w:r w:rsidR="00C60184">
        <w:rPr>
          <w:rFonts w:eastAsia="Calibri-Bold"/>
          <w:kern w:val="0"/>
          <w:lang w:val="sr-Cyrl-RS" w:eastAsia="sr-Cyrl-RS"/>
        </w:rPr>
        <w:t>Копије тражених докумената.</w:t>
      </w:r>
    </w:p>
    <w:permEnd w:id="369236002"/>
    <w:p w14:paraId="7BC12EC7" w14:textId="19BCCD70" w:rsidR="004D7027" w:rsidRPr="00174682" w:rsidRDefault="00174682" w:rsidP="004D7027">
      <w:pPr>
        <w:suppressAutoHyphens w:val="0"/>
        <w:autoSpaceDE w:val="0"/>
        <w:autoSpaceDN w:val="0"/>
        <w:adjustRightInd w:val="0"/>
        <w:spacing w:line="240" w:lineRule="auto"/>
        <w:ind w:left="993"/>
        <w:jc w:val="both"/>
        <w:rPr>
          <w:rFonts w:eastAsia="Calibri-Bold"/>
          <w:b/>
          <w:bCs/>
          <w:i/>
          <w:kern w:val="0"/>
          <w:lang w:val="sr-Cyrl-RS"/>
        </w:rPr>
      </w:pPr>
      <w:r w:rsidRPr="00174682">
        <w:rPr>
          <w:rFonts w:eastAsia="Calibri-Bold"/>
          <w:b/>
          <w:bCs/>
          <w:i/>
          <w:kern w:val="0"/>
          <w:lang w:val="sr-Cyrl-RS"/>
        </w:rPr>
        <w:t xml:space="preserve"> </w:t>
      </w:r>
    </w:p>
    <w:p w14:paraId="5271D8F8" w14:textId="3DBF1A8E" w:rsidR="00AC4D7C" w:rsidRPr="004D7027" w:rsidRDefault="004D7027" w:rsidP="004D7027">
      <w:pPr>
        <w:suppressAutoHyphens w:val="0"/>
        <w:autoSpaceDE w:val="0"/>
        <w:autoSpaceDN w:val="0"/>
        <w:adjustRightInd w:val="0"/>
        <w:spacing w:line="240" w:lineRule="auto"/>
        <w:ind w:firstLine="708"/>
        <w:jc w:val="both"/>
        <w:rPr>
          <w:rFonts w:eastAsia="Calibri-Bold"/>
          <w:b/>
          <w:bCs/>
          <w:i/>
          <w:kern w:val="0"/>
          <w:u w:val="single"/>
        </w:rPr>
      </w:pPr>
      <w:r>
        <w:rPr>
          <w:rFonts w:eastAsia="Calibri-Bold"/>
          <w:b/>
          <w:bCs/>
          <w:kern w:val="0"/>
          <w:lang w:val="sr-Cyrl-RS"/>
        </w:rPr>
        <w:t xml:space="preserve">5) </w:t>
      </w:r>
      <w:r w:rsidR="00AC4D7C" w:rsidRPr="004D7027">
        <w:rPr>
          <w:rFonts w:eastAsia="Calibri-Bold"/>
          <w:b/>
          <w:bCs/>
          <w:kern w:val="0"/>
        </w:rPr>
        <w:t xml:space="preserve">Услов: </w:t>
      </w:r>
      <w:r w:rsidR="00AC4D7C" w:rsidRPr="004D7027">
        <w:rPr>
          <w:rFonts w:eastAsia="Calibri-Bold"/>
          <w:bCs/>
          <w:kern w:val="0"/>
        </w:rPr>
        <w:t>Понуђачи су дужни да при састављању својих понуда</w:t>
      </w:r>
      <w:r w:rsidR="00AC4D7C" w:rsidRPr="004D7027">
        <w:rPr>
          <w:rFonts w:eastAsia="Calibri-Bold"/>
          <w:b/>
          <w:bCs/>
          <w:i/>
          <w:kern w:val="0"/>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14:paraId="749D8BD1" w14:textId="77777777" w:rsidR="00AC4D7C" w:rsidRPr="00AC4D7C" w:rsidRDefault="00AC4D7C" w:rsidP="00AC4D7C">
      <w:pPr>
        <w:suppressAutoHyphens w:val="0"/>
        <w:autoSpaceDE w:val="0"/>
        <w:autoSpaceDN w:val="0"/>
        <w:adjustRightInd w:val="0"/>
        <w:spacing w:line="240" w:lineRule="auto"/>
        <w:rPr>
          <w:rFonts w:eastAsia="Calibri-Bold"/>
          <w:b/>
          <w:bCs/>
          <w:kern w:val="0"/>
        </w:rPr>
      </w:pPr>
      <w:r w:rsidRPr="00AC4D7C">
        <w:rPr>
          <w:rFonts w:eastAsia="Calibri-Bold"/>
          <w:b/>
          <w:bCs/>
          <w:kern w:val="0"/>
        </w:rPr>
        <w:tab/>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AC4D7C" w:rsidRPr="00AC4D7C" w14:paraId="1E9AFF80" w14:textId="77777777" w:rsidTr="00691810">
        <w:tc>
          <w:tcPr>
            <w:tcW w:w="9265" w:type="dxa"/>
            <w:shd w:val="clear" w:color="auto" w:fill="auto"/>
          </w:tcPr>
          <w:p w14:paraId="5B09B614" w14:textId="30C93D01" w:rsidR="00AC4D7C" w:rsidRPr="00AC4D7C" w:rsidRDefault="00AC4D7C" w:rsidP="00AC4D7C">
            <w:pPr>
              <w:suppressAutoHyphens w:val="0"/>
              <w:autoSpaceDE w:val="0"/>
              <w:autoSpaceDN w:val="0"/>
              <w:adjustRightInd w:val="0"/>
              <w:spacing w:line="240" w:lineRule="auto"/>
              <w:jc w:val="both"/>
              <w:rPr>
                <w:rFonts w:eastAsia="Calibri-Bold"/>
                <w:b/>
                <w:bCs/>
                <w:kern w:val="0"/>
              </w:rPr>
            </w:pPr>
            <w:r w:rsidRPr="00AC4D7C">
              <w:rPr>
                <w:rFonts w:eastAsia="Calibri-Bold"/>
                <w:b/>
                <w:bCs/>
                <w:i/>
                <w:kern w:val="0"/>
              </w:rPr>
              <w:t>Доказ</w:t>
            </w:r>
            <w:r w:rsidRPr="00AC4D7C">
              <w:rPr>
                <w:rFonts w:eastAsia="Calibri-Bold"/>
                <w:b/>
                <w:bCs/>
                <w:kern w:val="0"/>
              </w:rPr>
              <w:t xml:space="preserve">: </w:t>
            </w:r>
            <w:r w:rsidRPr="00AC4D7C">
              <w:rPr>
                <w:rFonts w:eastAsia="Calibri-Bold"/>
                <w:bCs/>
                <w:kern w:val="0"/>
              </w:rPr>
              <w:t>Попуњена</w:t>
            </w:r>
            <w:r w:rsidR="00407809">
              <w:rPr>
                <w:rFonts w:eastAsia="Calibri-Bold"/>
                <w:bCs/>
                <w:kern w:val="0"/>
                <w:lang w:val="sr-Cyrl-RS"/>
              </w:rPr>
              <w:t xml:space="preserve"> и</w:t>
            </w:r>
            <w:r w:rsidRPr="00AC4D7C">
              <w:rPr>
                <w:rFonts w:eastAsia="Calibri-Bold"/>
                <w:bCs/>
                <w:kern w:val="0"/>
              </w:rPr>
              <w:t xml:space="preserve"> потписана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w:t>
            </w:r>
            <w:r w:rsidRPr="00C55A27">
              <w:rPr>
                <w:rFonts w:eastAsia="Calibri-Bold"/>
                <w:bCs/>
                <w:kern w:val="0"/>
              </w:rPr>
              <w:t>Поглављу</w:t>
            </w:r>
            <w:r w:rsidR="00AE5FA3" w:rsidRPr="00C55A27">
              <w:rPr>
                <w:rFonts w:eastAsia="Calibri-Bold"/>
                <w:bCs/>
                <w:kern w:val="0"/>
              </w:rPr>
              <w:t xml:space="preserve"> </w:t>
            </w:r>
            <w:r w:rsidR="0002248B" w:rsidRPr="00C55A27">
              <w:rPr>
                <w:rFonts w:eastAsia="Calibri-Bold"/>
                <w:bCs/>
                <w:kern w:val="0"/>
              </w:rPr>
              <w:t>V</w:t>
            </w:r>
            <w:r w:rsidR="00AE5FA3" w:rsidRPr="00C55A27">
              <w:rPr>
                <w:rFonts w:eastAsia="Calibri-Bold"/>
                <w:bCs/>
                <w:kern w:val="0"/>
              </w:rPr>
              <w:t>II</w:t>
            </w:r>
            <w:r w:rsidRPr="00C55A27">
              <w:rPr>
                <w:rFonts w:eastAsia="Calibri-Bold"/>
                <w:bCs/>
                <w:kern w:val="0"/>
              </w:rPr>
              <w:t>. Конкурсне документације.</w:t>
            </w:r>
          </w:p>
        </w:tc>
      </w:tr>
    </w:tbl>
    <w:p w14:paraId="3B4889FF" w14:textId="77777777" w:rsidR="00AC4D7C" w:rsidRPr="00AC4D7C" w:rsidRDefault="00AC4D7C" w:rsidP="00AC4D7C">
      <w:pPr>
        <w:suppressAutoHyphens w:val="0"/>
        <w:autoSpaceDE w:val="0"/>
        <w:autoSpaceDN w:val="0"/>
        <w:adjustRightInd w:val="0"/>
        <w:spacing w:line="240" w:lineRule="auto"/>
        <w:rPr>
          <w:rFonts w:ascii="Calibri-Italic" w:eastAsia="Calibri-Bold" w:hAnsi="Calibri-Italic" w:cs="Calibri-Italic"/>
          <w:i/>
          <w:iCs/>
          <w:kern w:val="0"/>
        </w:rPr>
      </w:pPr>
    </w:p>
    <w:p w14:paraId="68E2D3D3" w14:textId="77777777" w:rsidR="00AC4D7C" w:rsidRPr="00AC4D7C" w:rsidRDefault="00AC4D7C" w:rsidP="00AC4D7C">
      <w:pPr>
        <w:suppressAutoHyphens w:val="0"/>
        <w:autoSpaceDE w:val="0"/>
        <w:autoSpaceDN w:val="0"/>
        <w:adjustRightInd w:val="0"/>
        <w:spacing w:line="240" w:lineRule="auto"/>
        <w:rPr>
          <w:rFonts w:eastAsia="Calibri-Bold"/>
          <w:b/>
          <w:bCs/>
          <w:i/>
          <w:kern w:val="0"/>
        </w:rPr>
      </w:pPr>
      <w:r w:rsidRPr="00AC4D7C">
        <w:rPr>
          <w:rFonts w:eastAsia="Calibri-Bold"/>
          <w:b/>
          <w:bCs/>
          <w:i/>
          <w:kern w:val="0"/>
        </w:rPr>
        <w:t>2. ДОДАТНИ УСЛОВИ</w:t>
      </w:r>
    </w:p>
    <w:p w14:paraId="60E53DD6" w14:textId="77777777" w:rsidR="00AC4D7C" w:rsidRPr="00AC4D7C" w:rsidRDefault="00AC4D7C" w:rsidP="00AC4D7C">
      <w:pPr>
        <w:suppressAutoHyphens w:val="0"/>
        <w:autoSpaceDE w:val="0"/>
        <w:autoSpaceDN w:val="0"/>
        <w:adjustRightInd w:val="0"/>
        <w:spacing w:line="240" w:lineRule="auto"/>
        <w:rPr>
          <w:rFonts w:ascii="Calibri-Italic" w:eastAsia="Calibri-Bold" w:hAnsi="Calibri-Italic" w:cs="Calibri-Italic"/>
          <w:i/>
          <w:iCs/>
          <w:kern w:val="0"/>
        </w:rPr>
      </w:pPr>
    </w:p>
    <w:p w14:paraId="55822211" w14:textId="77777777" w:rsidR="00AC4D7C" w:rsidRPr="00AC4D7C" w:rsidRDefault="00AC4D7C" w:rsidP="00AC4D7C">
      <w:pPr>
        <w:ind w:firstLine="708"/>
        <w:contextualSpacing/>
        <w:jc w:val="both"/>
        <w:rPr>
          <w:rFonts w:ascii="Calibri" w:eastAsia="Calibri" w:hAnsi="Calibri"/>
          <w:i/>
          <w:color w:val="auto"/>
          <w:kern w:val="0"/>
          <w:lang w:eastAsia="en-US"/>
        </w:rPr>
      </w:pPr>
      <w:r w:rsidRPr="00AC4D7C">
        <w:rPr>
          <w:rFonts w:eastAsia="Calibri"/>
          <w:bCs/>
          <w:iCs/>
          <w:color w:val="auto"/>
          <w:kern w:val="0"/>
          <w:lang w:eastAsia="en-US"/>
        </w:rPr>
        <w:t xml:space="preserve">Понуђач који </w:t>
      </w:r>
      <w:r w:rsidRPr="00AC4D7C">
        <w:rPr>
          <w:rFonts w:eastAsia="Calibri"/>
          <w:iCs/>
          <w:color w:val="auto"/>
          <w:kern w:val="0"/>
          <w:lang w:eastAsia="en-US"/>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финансијским, пословним, техничким и кадровским капацитетом.</w:t>
      </w:r>
      <w:r w:rsidRPr="00AC4D7C">
        <w:rPr>
          <w:rFonts w:ascii="Calibri" w:eastAsia="Calibri" w:hAnsi="Calibri"/>
          <w:i/>
          <w:color w:val="auto"/>
          <w:kern w:val="0"/>
          <w:lang w:eastAsia="en-US"/>
        </w:rPr>
        <w:t xml:space="preserve"> </w:t>
      </w:r>
    </w:p>
    <w:p w14:paraId="7C61D285" w14:textId="77777777" w:rsidR="007351FF" w:rsidRDefault="007351FF" w:rsidP="00DA5415">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4FD62B2E" w14:textId="77777777" w:rsidR="00AC4D7C" w:rsidRPr="00440930" w:rsidRDefault="00AC4D7C" w:rsidP="00114939">
      <w:pPr>
        <w:numPr>
          <w:ilvl w:val="0"/>
          <w:numId w:val="18"/>
        </w:numPr>
        <w:tabs>
          <w:tab w:val="left" w:pos="709"/>
        </w:tabs>
        <w:suppressAutoHyphens w:val="0"/>
        <w:spacing w:after="200" w:line="276" w:lineRule="auto"/>
        <w:ind w:left="709"/>
        <w:contextualSpacing/>
        <w:jc w:val="both"/>
        <w:rPr>
          <w:rFonts w:eastAsia="TimesNewRomanPS-BoldMT"/>
          <w:b/>
          <w:bCs/>
          <w:i/>
          <w:color w:val="auto"/>
          <w:kern w:val="0"/>
          <w:lang w:val="sr-Cyrl-CS" w:eastAsia="en-US"/>
        </w:rPr>
      </w:pPr>
      <w:r w:rsidRPr="00440930">
        <w:rPr>
          <w:rFonts w:eastAsia="TimesNewRomanPS-BoldMT"/>
          <w:b/>
          <w:bCs/>
          <w:i/>
          <w:color w:val="auto"/>
          <w:kern w:val="0"/>
          <w:lang w:val="sr-Cyrl-CS" w:eastAsia="en-US"/>
        </w:rPr>
        <w:t>Финансијски капацитет:</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AC4D7C" w:rsidRPr="00AC4D7C" w14:paraId="318C86CD" w14:textId="77777777" w:rsidTr="00691810">
        <w:trPr>
          <w:trHeight w:val="406"/>
        </w:trPr>
        <w:tc>
          <w:tcPr>
            <w:tcW w:w="9157" w:type="dxa"/>
            <w:shd w:val="clear" w:color="auto" w:fill="auto"/>
          </w:tcPr>
          <w:p w14:paraId="66436F15" w14:textId="77777777" w:rsidR="00AC4D7C" w:rsidRPr="00793528" w:rsidRDefault="00AC4D7C" w:rsidP="00AC4D7C">
            <w:pPr>
              <w:tabs>
                <w:tab w:val="left" w:pos="709"/>
              </w:tabs>
              <w:suppressAutoHyphens w:val="0"/>
              <w:spacing w:after="200" w:line="276" w:lineRule="auto"/>
              <w:contextualSpacing/>
              <w:jc w:val="both"/>
              <w:rPr>
                <w:rFonts w:eastAsia="TimesNewRomanPS-BoldMT"/>
                <w:b/>
                <w:bCs/>
                <w:i/>
                <w:color w:val="auto"/>
                <w:kern w:val="0"/>
                <w:lang w:val="sr-Cyrl-CS" w:eastAsia="en-US"/>
              </w:rPr>
            </w:pPr>
            <w:r w:rsidRPr="00793528">
              <w:rPr>
                <w:rFonts w:eastAsia="TimesNewRomanPS-BoldMT"/>
                <w:b/>
                <w:bCs/>
                <w:i/>
                <w:color w:val="auto"/>
                <w:kern w:val="0"/>
                <w:lang w:val="sr-Cyrl-CS" w:eastAsia="en-US"/>
              </w:rPr>
              <w:t xml:space="preserve">Услов: </w:t>
            </w:r>
          </w:p>
          <w:p w14:paraId="44095DA2" w14:textId="70FDE194" w:rsidR="00AC4D7C" w:rsidRPr="00793528" w:rsidRDefault="00AC4D7C" w:rsidP="00AC4D7C">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793528">
              <w:rPr>
                <w:rFonts w:eastAsia="TimesNewRomanPS-BoldMT"/>
                <w:bCs/>
                <w:color w:val="auto"/>
                <w:kern w:val="0"/>
                <w:lang w:val="sr-Cyrl-CS" w:eastAsia="en-US"/>
              </w:rPr>
              <w:t>(1) да</w:t>
            </w:r>
            <w:r w:rsidRPr="00793528">
              <w:rPr>
                <w:rFonts w:eastAsia="TimesNewRomanPS-BoldMT"/>
                <w:b/>
                <w:bCs/>
                <w:i/>
                <w:color w:val="auto"/>
                <w:kern w:val="0"/>
                <w:lang w:val="sr-Cyrl-CS" w:eastAsia="en-US"/>
              </w:rPr>
              <w:t xml:space="preserve"> </w:t>
            </w:r>
            <w:r w:rsidRPr="00793528">
              <w:rPr>
                <w:rFonts w:eastAsia="TimesNewRomanPS-BoldMT"/>
                <w:bCs/>
                <w:color w:val="auto"/>
                <w:kern w:val="0"/>
                <w:lang w:val="sr-Cyrl-CS" w:eastAsia="en-US"/>
              </w:rPr>
              <w:t>остварени пословни приход у последње три године (201</w:t>
            </w:r>
            <w:r w:rsidR="002936BA">
              <w:rPr>
                <w:rFonts w:eastAsia="TimesNewRomanPS-BoldMT"/>
                <w:bCs/>
                <w:color w:val="auto"/>
                <w:kern w:val="0"/>
                <w:lang w:val="sr-Cyrl-CS" w:eastAsia="en-US"/>
              </w:rPr>
              <w:t>6</w:t>
            </w:r>
            <w:r w:rsidR="005B5F37" w:rsidRPr="00793528">
              <w:rPr>
                <w:rFonts w:eastAsia="TimesNewRomanPS-BoldMT"/>
                <w:bCs/>
                <w:color w:val="auto"/>
                <w:kern w:val="0"/>
                <w:lang w:val="sr-Cyrl-CS" w:eastAsia="en-US"/>
              </w:rPr>
              <w:t>.</w:t>
            </w:r>
            <w:r w:rsidRPr="00793528">
              <w:rPr>
                <w:rFonts w:eastAsia="TimesNewRomanPS-BoldMT"/>
                <w:bCs/>
                <w:color w:val="auto"/>
                <w:kern w:val="0"/>
                <w:lang w:val="sr-Cyrl-CS" w:eastAsia="en-US"/>
              </w:rPr>
              <w:t xml:space="preserve"> 201</w:t>
            </w:r>
            <w:r w:rsidR="002936BA">
              <w:rPr>
                <w:rFonts w:eastAsia="TimesNewRomanPS-BoldMT"/>
                <w:bCs/>
                <w:color w:val="auto"/>
                <w:kern w:val="0"/>
                <w:lang w:val="sr-Cyrl-CS" w:eastAsia="en-US"/>
              </w:rPr>
              <w:t>7</w:t>
            </w:r>
            <w:r w:rsidR="005B5F37" w:rsidRPr="00793528">
              <w:rPr>
                <w:rFonts w:eastAsia="TimesNewRomanPS-BoldMT"/>
                <w:bCs/>
                <w:color w:val="auto"/>
                <w:kern w:val="0"/>
                <w:lang w:val="sr-Cyrl-CS" w:eastAsia="en-US"/>
              </w:rPr>
              <w:t>. и</w:t>
            </w:r>
            <w:r w:rsidRPr="00793528">
              <w:rPr>
                <w:rFonts w:eastAsia="TimesNewRomanPS-BoldMT"/>
                <w:bCs/>
                <w:color w:val="auto"/>
                <w:kern w:val="0"/>
                <w:lang w:val="sr-Cyrl-CS" w:eastAsia="en-US"/>
              </w:rPr>
              <w:t xml:space="preserve"> 201</w:t>
            </w:r>
            <w:r w:rsidR="002936BA">
              <w:rPr>
                <w:rFonts w:eastAsia="TimesNewRomanPS-BoldMT"/>
                <w:bCs/>
                <w:color w:val="auto"/>
                <w:kern w:val="0"/>
                <w:lang w:val="sr-Cyrl-CS" w:eastAsia="en-US"/>
              </w:rPr>
              <w:t>8</w:t>
            </w:r>
            <w:r w:rsidR="005B5F37" w:rsidRPr="00793528">
              <w:rPr>
                <w:rFonts w:eastAsia="TimesNewRomanPS-BoldMT"/>
                <w:bCs/>
                <w:color w:val="auto"/>
                <w:kern w:val="0"/>
                <w:lang w:val="sr-Cyrl-CS" w:eastAsia="en-US"/>
              </w:rPr>
              <w:t>.</w:t>
            </w:r>
            <w:r w:rsidRPr="00793528">
              <w:rPr>
                <w:rFonts w:eastAsia="TimesNewRomanPS-BoldMT"/>
                <w:bCs/>
                <w:color w:val="auto"/>
                <w:kern w:val="0"/>
                <w:lang w:val="sr-Cyrl-CS" w:eastAsia="en-US"/>
              </w:rPr>
              <w:t>) за које су достављени подаци</w:t>
            </w:r>
            <w:r w:rsidRPr="00793528">
              <w:rPr>
                <w:rFonts w:eastAsia="TimesNewRomanPS-BoldMT"/>
                <w:b/>
                <w:bCs/>
                <w:i/>
                <w:color w:val="auto"/>
                <w:kern w:val="0"/>
                <w:lang w:val="sr-Cyrl-CS" w:eastAsia="en-US"/>
              </w:rPr>
              <w:t xml:space="preserve"> мора да буде већи од</w:t>
            </w:r>
            <w:permStart w:id="1460227849" w:edGrp="everyone"/>
            <w:r w:rsidR="00DA0B66">
              <w:rPr>
                <w:rFonts w:eastAsia="TimesNewRomanPS-BoldMT"/>
                <w:b/>
                <w:bCs/>
                <w:i/>
                <w:color w:val="auto"/>
                <w:kern w:val="0"/>
                <w:lang w:val="sr-Cyrl-CS" w:eastAsia="en-US"/>
              </w:rPr>
              <w:t xml:space="preserve"> </w:t>
            </w:r>
            <w:r w:rsidR="007351FF" w:rsidRPr="00793528">
              <w:rPr>
                <w:rFonts w:eastAsia="TimesNewRomanPS-BoldMT"/>
                <w:b/>
                <w:bCs/>
                <w:i/>
                <w:color w:val="auto"/>
                <w:kern w:val="0"/>
                <w:lang w:eastAsia="en-US"/>
              </w:rPr>
              <w:t xml:space="preserve"> </w:t>
            </w:r>
            <w:r w:rsidR="0048124C">
              <w:rPr>
                <w:rFonts w:eastAsia="TimesNewRomanPS-BoldMT"/>
                <w:b/>
                <w:bCs/>
                <w:i/>
                <w:color w:val="auto"/>
                <w:kern w:val="0"/>
                <w:lang w:val="sr-Cyrl-CS" w:eastAsia="en-US"/>
              </w:rPr>
              <w:t>30</w:t>
            </w:r>
            <w:r w:rsidR="007351FF" w:rsidRPr="008C29AD">
              <w:rPr>
                <w:rFonts w:eastAsia="TimesNewRomanPS-BoldMT"/>
                <w:b/>
                <w:bCs/>
                <w:i/>
                <w:color w:val="auto"/>
                <w:kern w:val="0"/>
                <w:highlight w:val="red"/>
                <w:lang w:eastAsia="en-US"/>
              </w:rPr>
              <w:t>.000.000</w:t>
            </w:r>
            <w:r w:rsidR="00302E76" w:rsidRPr="008C29AD">
              <w:rPr>
                <w:rFonts w:eastAsia="TimesNewRomanPS-BoldMT"/>
                <w:b/>
                <w:bCs/>
                <w:i/>
                <w:color w:val="auto"/>
                <w:kern w:val="0"/>
                <w:highlight w:val="red"/>
                <w:lang w:eastAsia="en-US"/>
              </w:rPr>
              <w:t>,</w:t>
            </w:r>
            <w:r w:rsidRPr="008C29AD">
              <w:rPr>
                <w:rFonts w:eastAsia="TimesNewRomanPS-BoldMT"/>
                <w:b/>
                <w:bCs/>
                <w:i/>
                <w:color w:val="auto"/>
                <w:kern w:val="0"/>
                <w:highlight w:val="red"/>
                <w:lang w:val="sr-Cyrl-CS" w:eastAsia="en-US"/>
              </w:rPr>
              <w:t>00</w:t>
            </w:r>
            <w:permEnd w:id="1460227849"/>
            <w:r w:rsidRPr="008C29AD">
              <w:rPr>
                <w:rFonts w:eastAsia="TimesNewRomanPS-BoldMT"/>
                <w:b/>
                <w:bCs/>
                <w:i/>
                <w:color w:val="auto"/>
                <w:kern w:val="0"/>
                <w:lang w:val="sr-Cyrl-CS" w:eastAsia="en-US"/>
              </w:rPr>
              <w:t xml:space="preserve"> </w:t>
            </w:r>
            <w:r w:rsidRPr="00793528">
              <w:rPr>
                <w:rFonts w:eastAsia="TimesNewRomanPS-BoldMT"/>
                <w:b/>
                <w:bCs/>
                <w:i/>
                <w:color w:val="auto"/>
                <w:kern w:val="0"/>
                <w:lang w:val="sr-Cyrl-CS" w:eastAsia="en-US"/>
              </w:rPr>
              <w:t xml:space="preserve">динара; </w:t>
            </w:r>
          </w:p>
          <w:p w14:paraId="3659E3FF" w14:textId="4ABF6750" w:rsidR="00AC4D7C" w:rsidRPr="00793528" w:rsidRDefault="00AC4D7C" w:rsidP="00AC4D7C">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793528">
              <w:rPr>
                <w:rFonts w:eastAsia="TimesNewRomanPS-BoldMT"/>
                <w:bCs/>
                <w:color w:val="auto"/>
                <w:kern w:val="0"/>
                <w:lang w:val="sr-Cyrl-CS" w:eastAsia="en-US"/>
              </w:rPr>
              <w:t>(2) да понуђач у последњ</w:t>
            </w:r>
            <w:r w:rsidR="00DA0B66">
              <w:rPr>
                <w:rFonts w:eastAsia="TimesNewRomanPS-BoldMT"/>
                <w:bCs/>
                <w:color w:val="auto"/>
                <w:kern w:val="0"/>
                <w:lang w:val="sr-Cyrl-CS" w:eastAsia="en-US"/>
              </w:rPr>
              <w:t xml:space="preserve">е три године </w:t>
            </w:r>
            <w:r w:rsidRPr="00793528">
              <w:rPr>
                <w:rFonts w:eastAsia="TimesNewRomanPS-BoldMT"/>
                <w:bCs/>
                <w:color w:val="auto"/>
                <w:kern w:val="0"/>
                <w:lang w:val="sr-Cyrl-CS" w:eastAsia="en-US"/>
              </w:rPr>
              <w:t>кој</w:t>
            </w:r>
            <w:r w:rsidR="00DA0B66">
              <w:rPr>
                <w:rFonts w:eastAsia="TimesNewRomanPS-BoldMT"/>
                <w:bCs/>
                <w:color w:val="auto"/>
                <w:kern w:val="0"/>
                <w:lang w:val="sr-Cyrl-CS" w:eastAsia="en-US"/>
              </w:rPr>
              <w:t>е</w:t>
            </w:r>
            <w:r w:rsidRPr="00793528">
              <w:rPr>
                <w:rFonts w:eastAsia="TimesNewRomanPS-BoldMT"/>
                <w:bCs/>
                <w:color w:val="auto"/>
                <w:kern w:val="0"/>
                <w:lang w:val="sr-Cyrl-CS" w:eastAsia="en-US"/>
              </w:rPr>
              <w:t xml:space="preserve"> претходе месецу у коме је на Порталу јавних набавки објављен Позив за подношење понуда</w:t>
            </w:r>
            <w:r w:rsidR="005B5F37" w:rsidRPr="00793528">
              <w:rPr>
                <w:rFonts w:eastAsia="TimesNewRomanPS-BoldMT"/>
                <w:bCs/>
                <w:color w:val="auto"/>
                <w:kern w:val="0"/>
                <w:lang w:val="sr-Cyrl-CS" w:eastAsia="en-US"/>
              </w:rPr>
              <w:t xml:space="preserve"> </w:t>
            </w:r>
            <w:r w:rsidRPr="00793528">
              <w:rPr>
                <w:rFonts w:eastAsia="TimesNewRomanPS-BoldMT"/>
                <w:b/>
                <w:bCs/>
                <w:i/>
                <w:color w:val="auto"/>
                <w:kern w:val="0"/>
                <w:lang w:val="sr-Cyrl-CS" w:eastAsia="en-US"/>
              </w:rPr>
              <w:t>није био неликвидан.</w:t>
            </w:r>
          </w:p>
        </w:tc>
      </w:tr>
      <w:tr w:rsidR="00AC4D7C" w:rsidRPr="00AC4D7C" w14:paraId="12BC44A6" w14:textId="77777777" w:rsidTr="00691810">
        <w:trPr>
          <w:trHeight w:val="208"/>
        </w:trPr>
        <w:tc>
          <w:tcPr>
            <w:tcW w:w="9157" w:type="dxa"/>
            <w:shd w:val="clear" w:color="auto" w:fill="auto"/>
          </w:tcPr>
          <w:p w14:paraId="771C4627" w14:textId="77777777" w:rsidR="00AC4D7C" w:rsidRPr="00793528" w:rsidRDefault="00AC4D7C" w:rsidP="00AC4D7C">
            <w:pPr>
              <w:tabs>
                <w:tab w:val="left" w:pos="709"/>
              </w:tabs>
              <w:suppressAutoHyphens w:val="0"/>
              <w:spacing w:after="200" w:line="276" w:lineRule="auto"/>
              <w:contextualSpacing/>
              <w:jc w:val="both"/>
              <w:rPr>
                <w:rFonts w:eastAsia="TimesNewRomanPS-BoldMT"/>
                <w:b/>
                <w:bCs/>
                <w:i/>
                <w:color w:val="auto"/>
                <w:kern w:val="0"/>
                <w:lang w:val="sr-Cyrl-CS" w:eastAsia="en-US"/>
              </w:rPr>
            </w:pPr>
          </w:p>
        </w:tc>
      </w:tr>
      <w:tr w:rsidR="00AC4D7C" w:rsidRPr="00AC4D7C" w14:paraId="73469ECA" w14:textId="77777777" w:rsidTr="00691810">
        <w:tc>
          <w:tcPr>
            <w:tcW w:w="9157" w:type="dxa"/>
            <w:shd w:val="clear" w:color="auto" w:fill="auto"/>
          </w:tcPr>
          <w:p w14:paraId="148BF850" w14:textId="58C1D161" w:rsidR="009D5321" w:rsidRPr="007361EC" w:rsidRDefault="00AC4D7C" w:rsidP="009D5321">
            <w:pPr>
              <w:autoSpaceDE w:val="0"/>
              <w:autoSpaceDN w:val="0"/>
              <w:adjustRightInd w:val="0"/>
              <w:jc w:val="both"/>
              <w:rPr>
                <w:lang w:val="sr-Cyrl-RS" w:eastAsia="sr-Cyrl-RS"/>
              </w:rPr>
            </w:pPr>
            <w:r w:rsidRPr="00AC4D7C">
              <w:rPr>
                <w:rFonts w:eastAsia="TimesNewRomanPS-BoldMT"/>
                <w:b/>
                <w:bCs/>
                <w:i/>
                <w:color w:val="auto"/>
                <w:kern w:val="0"/>
                <w:lang w:val="sr-Cyrl-CS" w:eastAsia="en-US"/>
              </w:rPr>
              <w:t xml:space="preserve">Доказ: </w:t>
            </w:r>
            <w:r w:rsidRPr="00AC4D7C">
              <w:rPr>
                <w:rFonts w:eastAsia="Times New Roman"/>
                <w:color w:val="auto"/>
                <w:kern w:val="0"/>
              </w:rPr>
              <w:t>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(201</w:t>
            </w:r>
            <w:r w:rsidR="002936BA">
              <w:rPr>
                <w:rFonts w:eastAsia="Times New Roman"/>
                <w:color w:val="auto"/>
                <w:kern w:val="0"/>
                <w:lang w:val="sr-Cyrl-RS"/>
              </w:rPr>
              <w:t>6</w:t>
            </w:r>
            <w:r w:rsidR="005B5F37">
              <w:rPr>
                <w:rFonts w:eastAsia="Times New Roman"/>
                <w:color w:val="auto"/>
                <w:kern w:val="0"/>
              </w:rPr>
              <w:t>.</w:t>
            </w:r>
            <w:r w:rsidRPr="00AC4D7C">
              <w:rPr>
                <w:rFonts w:eastAsia="Times New Roman"/>
                <w:color w:val="auto"/>
                <w:kern w:val="0"/>
              </w:rPr>
              <w:t xml:space="preserve"> 201</w:t>
            </w:r>
            <w:r w:rsidR="002936BA">
              <w:rPr>
                <w:rFonts w:eastAsia="Times New Roman"/>
                <w:color w:val="auto"/>
                <w:kern w:val="0"/>
                <w:lang w:val="sr-Cyrl-RS"/>
              </w:rPr>
              <w:t>7</w:t>
            </w:r>
            <w:r w:rsidR="005B5F37">
              <w:rPr>
                <w:rFonts w:eastAsia="Times New Roman"/>
                <w:color w:val="auto"/>
                <w:kern w:val="0"/>
              </w:rPr>
              <w:t>.</w:t>
            </w:r>
            <w:r w:rsidRPr="00AC4D7C">
              <w:rPr>
                <w:rFonts w:eastAsia="Times New Roman"/>
                <w:color w:val="auto"/>
                <w:kern w:val="0"/>
              </w:rPr>
              <w:t xml:space="preserve"> и 201</w:t>
            </w:r>
            <w:r w:rsidR="002936BA">
              <w:rPr>
                <w:rFonts w:eastAsia="Times New Roman"/>
                <w:color w:val="auto"/>
                <w:kern w:val="0"/>
                <w:lang w:val="sr-Cyrl-RS"/>
              </w:rPr>
              <w:t>8</w:t>
            </w:r>
            <w:r w:rsidR="005B5F37">
              <w:rPr>
                <w:rFonts w:eastAsia="Times New Roman"/>
                <w:color w:val="auto"/>
                <w:kern w:val="0"/>
              </w:rPr>
              <w:t>.</w:t>
            </w:r>
            <w:r w:rsidRPr="00AC4D7C">
              <w:rPr>
                <w:rFonts w:eastAsia="Times New Roman"/>
                <w:color w:val="auto"/>
                <w:kern w:val="0"/>
              </w:rPr>
              <w:t>).</w:t>
            </w:r>
            <w:r w:rsidR="009D5321" w:rsidRPr="007361EC">
              <w:rPr>
                <w:lang w:val="sr-Cyrl-RS" w:eastAsia="sr-Cyrl-RS"/>
              </w:rPr>
              <w:t xml:space="preserve"> Уколико Извештај о бонитету Центра за бонитет (Образац БОН-ЈН) не садржи податке за 201</w:t>
            </w:r>
            <w:r w:rsidR="009D5321">
              <w:rPr>
                <w:lang w:val="sr-Cyrl-RS" w:eastAsia="sr-Cyrl-RS"/>
              </w:rPr>
              <w:t>8.</w:t>
            </w:r>
            <w:r w:rsidR="009D5321" w:rsidRPr="007361EC">
              <w:rPr>
                <w:lang w:val="sr-Cyrl-RS" w:eastAsia="sr-Cyrl-RS"/>
              </w:rPr>
              <w:t xml:space="preserve"> годину, доставити Биланс стања и Биланс успеха</w:t>
            </w:r>
            <w:r w:rsidR="009D5321">
              <w:rPr>
                <w:lang w:val="sr-Latn-RS" w:eastAsia="sr-Cyrl-RS"/>
              </w:rPr>
              <w:t xml:space="preserve"> </w:t>
            </w:r>
            <w:r w:rsidR="009D5321">
              <w:rPr>
                <w:lang w:val="sr-Cyrl-RS" w:eastAsia="sr-Cyrl-RS"/>
              </w:rPr>
              <w:t>за 2018. годину</w:t>
            </w:r>
            <w:r w:rsidR="009D5321" w:rsidRPr="007361EC">
              <w:rPr>
                <w:lang w:val="sr-Cyrl-RS" w:eastAsia="sr-Cyrl-RS"/>
              </w:rPr>
              <w:t xml:space="preserve">. </w:t>
            </w:r>
          </w:p>
          <w:p w14:paraId="7F296CFA" w14:textId="77777777" w:rsidR="00AC4D7C" w:rsidRPr="00AC4D7C" w:rsidRDefault="00AC4D7C" w:rsidP="00AC4D7C">
            <w:pPr>
              <w:suppressAutoHyphens w:val="0"/>
              <w:autoSpaceDE w:val="0"/>
              <w:autoSpaceDN w:val="0"/>
              <w:adjustRightInd w:val="0"/>
              <w:spacing w:line="240" w:lineRule="auto"/>
              <w:ind w:firstLine="744"/>
              <w:jc w:val="both"/>
              <w:rPr>
                <w:rFonts w:eastAsia="TimesNewRomanPS-BoldMT"/>
                <w:bCs/>
                <w:color w:val="auto"/>
                <w:kern w:val="0"/>
                <w:lang w:val="sr-Cyrl-CS" w:eastAsia="en-US"/>
              </w:rPr>
            </w:pPr>
            <w:r w:rsidRPr="00AC4D7C">
              <w:rPr>
                <w:rFonts w:eastAsia="TimesNewRomanPS-BoldMT"/>
                <w:bCs/>
                <w:color w:val="auto"/>
                <w:kern w:val="0"/>
                <w:lang w:val="sr-Cyrl-CS" w:eastAsia="en-US"/>
              </w:rPr>
              <w:lastRenderedPageBreak/>
              <w:t xml:space="preserve">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 </w:t>
            </w:r>
          </w:p>
        </w:tc>
      </w:tr>
    </w:tbl>
    <w:p w14:paraId="7746A1D7" w14:textId="77777777" w:rsidR="00AC4D7C" w:rsidRDefault="00AC4D7C" w:rsidP="00AC4D7C">
      <w:pPr>
        <w:suppressAutoHyphens w:val="0"/>
        <w:spacing w:line="240" w:lineRule="auto"/>
        <w:ind w:right="91" w:firstLine="708"/>
        <w:rPr>
          <w:rFonts w:eastAsia="Times New Roman"/>
          <w:color w:val="auto"/>
          <w:kern w:val="0"/>
          <w:szCs w:val="20"/>
          <w:lang w:eastAsia="en-US"/>
        </w:rPr>
      </w:pPr>
    </w:p>
    <w:p w14:paraId="6BBBBC0D" w14:textId="77777777" w:rsidR="0004543A" w:rsidRPr="00AC4D7C" w:rsidRDefault="0004543A" w:rsidP="00AC4D7C">
      <w:pPr>
        <w:suppressAutoHyphens w:val="0"/>
        <w:spacing w:line="240" w:lineRule="auto"/>
        <w:ind w:right="91" w:firstLine="708"/>
        <w:rPr>
          <w:rFonts w:eastAsia="Times New Roman"/>
          <w:color w:val="auto"/>
          <w:kern w:val="0"/>
          <w:szCs w:val="20"/>
          <w:lang w:eastAsia="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C4D7C" w:rsidRPr="00AC4D7C" w14:paraId="6ED59522" w14:textId="77777777" w:rsidTr="005825F5">
        <w:tc>
          <w:tcPr>
            <w:tcW w:w="9180" w:type="dxa"/>
            <w:shd w:val="clear" w:color="auto" w:fill="auto"/>
          </w:tcPr>
          <w:p w14:paraId="1C2A1DCF"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Привредни субјекти који у складу са Законом о рачуноводству, воде пословне књиге по систему простог књиговодства, достављају:</w:t>
            </w:r>
          </w:p>
          <w:p w14:paraId="16C65502"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14:paraId="51B7FA27"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 потврду пословне банке о оствареном укупном промету на пословном-текућем рачуну за претходне 3 (три) обрачунске године.</w:t>
            </w:r>
          </w:p>
          <w:p w14:paraId="1A048E80"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Привредни субјекти који нису у обавези да утврђују финансијски резултат пословања (паушалци), достављају:</w:t>
            </w:r>
          </w:p>
          <w:p w14:paraId="3BDB804B"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NewRomanPS-BoldMT"/>
                <w:b/>
                <w:bCs/>
                <w:i/>
                <w:color w:val="auto"/>
                <w:kern w:val="0"/>
                <w:lang w:val="sr-Cyrl-CS" w:eastAsia="en-US"/>
              </w:rPr>
            </w:pPr>
            <w:r w:rsidRPr="00AC4D7C">
              <w:rPr>
                <w:rFonts w:eastAsia="Times New Roman"/>
                <w:color w:val="auto"/>
                <w:kern w:val="0"/>
              </w:rPr>
              <w:t>- потврду пословне банке о стварном укупном промету на пословном-текућем рачуну за претходне 3 (три) обрачунске године.</w:t>
            </w:r>
          </w:p>
        </w:tc>
      </w:tr>
    </w:tbl>
    <w:p w14:paraId="12C73C08" w14:textId="77777777" w:rsidR="00AC4D7C" w:rsidRPr="00AC4D7C" w:rsidRDefault="00AC4D7C" w:rsidP="00AC4D7C">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0056A9FF" w14:textId="4C4FD7D0" w:rsidR="00AC4D7C" w:rsidRPr="006402D4" w:rsidRDefault="00AC4D7C" w:rsidP="00114939">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6402D4">
        <w:rPr>
          <w:rFonts w:eastAsia="TimesNewRomanPS-BoldMT"/>
          <w:b/>
          <w:bCs/>
          <w:i/>
          <w:color w:val="auto"/>
          <w:kern w:val="0"/>
          <w:lang w:val="sr-Cyrl-CS" w:eastAsia="en-US"/>
        </w:rPr>
        <w:t xml:space="preserve">Пословни </w:t>
      </w:r>
      <w:r w:rsidR="00DA0B66">
        <w:rPr>
          <w:rFonts w:eastAsia="TimesNewRomanPS-BoldMT"/>
          <w:b/>
          <w:bCs/>
          <w:i/>
          <w:color w:val="auto"/>
          <w:kern w:val="0"/>
          <w:lang w:val="sr-Cyrl-CS" w:eastAsia="en-US"/>
        </w:rPr>
        <w:t xml:space="preserve">и технички </w:t>
      </w:r>
      <w:r w:rsidRPr="006402D4">
        <w:rPr>
          <w:rFonts w:eastAsia="TimesNewRomanPS-BoldMT"/>
          <w:b/>
          <w:bCs/>
          <w:i/>
          <w:color w:val="auto"/>
          <w:kern w:val="0"/>
          <w:lang w:val="sr-Cyrl-CS" w:eastAsia="en-US"/>
        </w:rPr>
        <w:t>капацитет:</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C4D7C" w:rsidRPr="006402D4" w14:paraId="65BC54B6" w14:textId="77777777" w:rsidTr="005825F5">
        <w:tc>
          <w:tcPr>
            <w:tcW w:w="9180" w:type="dxa"/>
            <w:shd w:val="clear" w:color="auto" w:fill="auto"/>
          </w:tcPr>
          <w:p w14:paraId="17C439C3" w14:textId="77777777" w:rsidR="00AC4D7C" w:rsidRPr="00FA3A5D" w:rsidRDefault="00AC4D7C" w:rsidP="00AC4D7C">
            <w:pPr>
              <w:contextualSpacing/>
              <w:jc w:val="both"/>
              <w:rPr>
                <w:rFonts w:eastAsia="TimesNewRomanPS-BoldMT"/>
                <w:b/>
                <w:bCs/>
                <w:i/>
                <w:color w:val="auto"/>
                <w:kern w:val="0"/>
                <w:lang w:val="sr-Cyrl-CS" w:eastAsia="en-US"/>
              </w:rPr>
            </w:pPr>
            <w:r w:rsidRPr="00FA3A5D">
              <w:rPr>
                <w:rFonts w:eastAsia="TimesNewRomanPS-BoldMT"/>
                <w:b/>
                <w:bCs/>
                <w:i/>
                <w:color w:val="auto"/>
                <w:kern w:val="0"/>
                <w:lang w:val="sr-Cyrl-CS" w:eastAsia="en-US"/>
              </w:rPr>
              <w:t>Усло</w:t>
            </w:r>
            <w:r w:rsidR="002C057B" w:rsidRPr="00FA3A5D">
              <w:rPr>
                <w:rFonts w:eastAsia="TimesNewRomanPS-BoldMT"/>
                <w:b/>
                <w:bCs/>
                <w:i/>
                <w:color w:val="auto"/>
                <w:kern w:val="0"/>
                <w:lang w:val="sr-Cyrl-CS" w:eastAsia="en-US"/>
              </w:rPr>
              <w:t>ви</w:t>
            </w:r>
            <w:r w:rsidRPr="00FA3A5D">
              <w:rPr>
                <w:rFonts w:eastAsia="TimesNewRomanPS-BoldMT"/>
                <w:b/>
                <w:bCs/>
                <w:i/>
                <w:color w:val="auto"/>
                <w:kern w:val="0"/>
                <w:lang w:val="sr-Cyrl-CS" w:eastAsia="en-US"/>
              </w:rPr>
              <w:t xml:space="preserve">:  </w:t>
            </w:r>
          </w:p>
          <w:p w14:paraId="60FB65EF" w14:textId="2028EE67" w:rsidR="0048683B" w:rsidRDefault="002C057B" w:rsidP="002C057B">
            <w:pPr>
              <w:contextualSpacing/>
              <w:jc w:val="both"/>
              <w:rPr>
                <w:lang w:val="sr-Cyrl-CS"/>
              </w:rPr>
            </w:pPr>
            <w:r w:rsidRPr="00FA3A5D">
              <w:rPr>
                <w:rFonts w:eastAsia="Calibri"/>
                <w:iCs/>
                <w:color w:val="auto"/>
                <w:kern w:val="0"/>
                <w:lang w:eastAsia="en-US"/>
              </w:rPr>
              <w:t xml:space="preserve">а) </w:t>
            </w:r>
            <w:r w:rsidR="0048683B" w:rsidRPr="00FA3A5D">
              <w:rPr>
                <w:iCs/>
                <w:lang w:val="sr-Cyrl-RS"/>
              </w:rPr>
              <w:t>Д</w:t>
            </w:r>
            <w:r w:rsidR="0048683B" w:rsidRPr="00FA3A5D">
              <w:rPr>
                <w:iCs/>
              </w:rPr>
              <w:t xml:space="preserve">а је понуђач </w:t>
            </w:r>
            <w:r w:rsidR="0048683B" w:rsidRPr="00FA3A5D">
              <w:rPr>
                <w:lang w:val="ru-RU"/>
              </w:rPr>
              <w:t>у претходних шест година од дана објаве Позива на Порталу јавних набавки реализовао</w:t>
            </w:r>
            <w:r w:rsidR="00204945">
              <w:t xml:space="preserve"> </w:t>
            </w:r>
            <w:r w:rsidR="00204945">
              <w:rPr>
                <w:lang w:val="sr-Cyrl-CS"/>
              </w:rPr>
              <w:t>најмање 3</w:t>
            </w:r>
            <w:r w:rsidR="0048683B" w:rsidRPr="00FA3A5D">
              <w:rPr>
                <w:lang w:val="ru-RU"/>
              </w:rPr>
              <w:t xml:space="preserve"> уговор</w:t>
            </w:r>
            <w:r w:rsidR="00204945">
              <w:rPr>
                <w:lang w:val="sr-Cyrl-CS"/>
              </w:rPr>
              <w:t>а</w:t>
            </w:r>
            <w:r w:rsidR="0048683B" w:rsidRPr="00FA3A5D">
              <w:rPr>
                <w:lang w:val="ru-RU"/>
              </w:rPr>
              <w:t xml:space="preserve"> </w:t>
            </w:r>
            <w:r w:rsidR="0063212B" w:rsidRPr="00FA3A5D">
              <w:rPr>
                <w:rFonts w:eastAsia="Calibri"/>
                <w:color w:val="auto"/>
                <w:kern w:val="0"/>
                <w:lang w:val="ru-RU" w:eastAsia="en-US"/>
              </w:rPr>
              <w:t xml:space="preserve">за </w:t>
            </w:r>
            <w:r w:rsidR="0063212B" w:rsidRPr="00BC5DA4">
              <w:rPr>
                <w:rFonts w:eastAsia="Calibri"/>
                <w:color w:val="auto"/>
                <w:kern w:val="0"/>
                <w:lang w:val="ru-RU" w:eastAsia="en-US"/>
              </w:rPr>
              <w:t>израду ПГД или ПЗИ пројектне документације</w:t>
            </w:r>
            <w:r w:rsidR="00204945">
              <w:rPr>
                <w:rFonts w:eastAsia="Calibri"/>
                <w:color w:val="auto"/>
                <w:kern w:val="0"/>
                <w:lang w:val="ru-RU" w:eastAsia="en-US"/>
              </w:rPr>
              <w:t xml:space="preserve"> за изградњу, санацију, адаптацију или реконструкцију објеката социјалне заштите (у складу са Уредбом о мрежи установа социјалне заштите («Сл.Гласник» бр.16/2012 и 12/2013)) </w:t>
            </w:r>
            <w:r w:rsidR="00907741">
              <w:rPr>
                <w:rFonts w:eastAsia="Calibri"/>
                <w:color w:val="auto"/>
                <w:kern w:val="0"/>
                <w:lang w:val="ru-RU" w:eastAsia="en-US"/>
              </w:rPr>
              <w:t>од чега најмање један објекат мора имати површину већу од</w:t>
            </w:r>
            <w:r w:rsidR="00204945">
              <w:rPr>
                <w:rFonts w:eastAsia="Calibri"/>
                <w:color w:val="auto"/>
                <w:kern w:val="0"/>
                <w:lang w:val="ru-RU" w:eastAsia="en-US"/>
              </w:rPr>
              <w:t xml:space="preserve"> </w:t>
            </w:r>
            <w:r w:rsidR="00907741">
              <w:rPr>
                <w:rFonts w:eastAsia="Calibri"/>
                <w:color w:val="auto"/>
                <w:kern w:val="0"/>
                <w:lang w:val="ru-RU" w:eastAsia="en-US"/>
              </w:rPr>
              <w:t>10</w:t>
            </w:r>
            <w:r w:rsidR="00204945">
              <w:rPr>
                <w:rFonts w:eastAsia="Calibri"/>
                <w:color w:val="auto"/>
                <w:kern w:val="0"/>
                <w:lang w:val="ru-RU" w:eastAsia="en-US"/>
              </w:rPr>
              <w:t>.000</w:t>
            </w:r>
            <w:r w:rsidR="00204945">
              <w:rPr>
                <w:rFonts w:eastAsia="Calibri"/>
                <w:color w:val="auto"/>
                <w:kern w:val="0"/>
                <w:lang w:eastAsia="en-US"/>
              </w:rPr>
              <w:t>m</w:t>
            </w:r>
            <w:r w:rsidR="00204945" w:rsidRPr="00204945">
              <w:rPr>
                <w:rFonts w:eastAsia="Calibri"/>
                <w:color w:val="auto"/>
                <w:kern w:val="0"/>
                <w:vertAlign w:val="superscript"/>
                <w:lang w:eastAsia="en-US"/>
              </w:rPr>
              <w:t>2</w:t>
            </w:r>
            <w:r w:rsidR="0063212B" w:rsidRPr="00FA3A5D">
              <w:rPr>
                <w:rFonts w:eastAsia="Calibri"/>
                <w:color w:val="auto"/>
                <w:kern w:val="0"/>
                <w:lang w:val="ru-RU" w:eastAsia="en-US"/>
              </w:rPr>
              <w:t xml:space="preserve"> </w:t>
            </w:r>
            <w:r w:rsidR="00907741">
              <w:rPr>
                <w:lang w:val="ru-RU"/>
              </w:rPr>
              <w:t>, најмање</w:t>
            </w:r>
            <w:r w:rsidR="00204945">
              <w:rPr>
                <w:lang w:val="sr-Cyrl-CS"/>
              </w:rPr>
              <w:t xml:space="preserve"> један објекат мора имати интегрисане системе енергетске ефикасности (соларне колекторе, котларницу на биомасу или слично) и </w:t>
            </w:r>
            <w:r w:rsidR="00907741">
              <w:rPr>
                <w:lang w:val="sr-Cyrl-CS"/>
              </w:rPr>
              <w:t>бар</w:t>
            </w:r>
            <w:r w:rsidR="00204945">
              <w:rPr>
                <w:lang w:val="sr-Cyrl-CS"/>
              </w:rPr>
              <w:t xml:space="preserve"> један објекат мора имати издато Решење о одобрењу за извођење радова или грађевинску дозволу.</w:t>
            </w:r>
          </w:p>
          <w:p w14:paraId="1B55B5DE" w14:textId="3E9B058A" w:rsidR="00204945" w:rsidRDefault="00204945" w:rsidP="002C057B">
            <w:pPr>
              <w:contextualSpacing/>
              <w:jc w:val="both"/>
              <w:rPr>
                <w:lang w:val="sr-Cyrl-CS"/>
              </w:rPr>
            </w:pPr>
          </w:p>
          <w:p w14:paraId="5C3042A4" w14:textId="7A5074CB" w:rsidR="00204945" w:rsidRPr="00204945" w:rsidRDefault="00204945" w:rsidP="002C057B">
            <w:pPr>
              <w:contextualSpacing/>
              <w:jc w:val="both"/>
              <w:rPr>
                <w:lang w:val="sr-Cyrl-CS"/>
              </w:rPr>
            </w:pPr>
            <w:r>
              <w:rPr>
                <w:rFonts w:eastAsia="Calibri"/>
                <w:iCs/>
                <w:color w:val="auto"/>
                <w:kern w:val="0"/>
                <w:lang w:val="sr-Cyrl-CS" w:eastAsia="en-US"/>
              </w:rPr>
              <w:t>б</w:t>
            </w:r>
            <w:r w:rsidRPr="00FA3A5D">
              <w:rPr>
                <w:rFonts w:eastAsia="Calibri"/>
                <w:iCs/>
                <w:color w:val="auto"/>
                <w:kern w:val="0"/>
                <w:lang w:eastAsia="en-US"/>
              </w:rPr>
              <w:t xml:space="preserve">) </w:t>
            </w:r>
            <w:r w:rsidRPr="00FA3A5D">
              <w:rPr>
                <w:iCs/>
                <w:lang w:val="sr-Cyrl-RS"/>
              </w:rPr>
              <w:t>Д</w:t>
            </w:r>
            <w:r w:rsidRPr="00FA3A5D">
              <w:rPr>
                <w:iCs/>
              </w:rPr>
              <w:t xml:space="preserve">а је понуђач </w:t>
            </w:r>
            <w:r w:rsidRPr="00FA3A5D">
              <w:rPr>
                <w:lang w:val="ru-RU"/>
              </w:rPr>
              <w:t>у претходних шест година од дана објаве Позива на Порталу јавних набавки реализовао</w:t>
            </w:r>
            <w:r>
              <w:t xml:space="preserve"> </w:t>
            </w:r>
            <w:r>
              <w:rPr>
                <w:lang w:val="sr-Cyrl-CS"/>
              </w:rPr>
              <w:t>најмање 3</w:t>
            </w:r>
            <w:r w:rsidRPr="00FA3A5D">
              <w:rPr>
                <w:lang w:val="ru-RU"/>
              </w:rPr>
              <w:t xml:space="preserve"> уговор</w:t>
            </w:r>
            <w:r>
              <w:rPr>
                <w:lang w:val="sr-Cyrl-CS"/>
              </w:rPr>
              <w:t>а</w:t>
            </w:r>
            <w:r w:rsidRPr="00FA3A5D">
              <w:rPr>
                <w:lang w:val="ru-RU"/>
              </w:rPr>
              <w:t xml:space="preserve"> </w:t>
            </w:r>
            <w:r w:rsidRPr="00FA3A5D">
              <w:rPr>
                <w:rFonts w:eastAsia="Calibri"/>
                <w:color w:val="auto"/>
                <w:kern w:val="0"/>
                <w:lang w:val="ru-RU" w:eastAsia="en-US"/>
              </w:rPr>
              <w:t xml:space="preserve">за </w:t>
            </w:r>
            <w:r w:rsidRPr="00BC5DA4">
              <w:rPr>
                <w:rFonts w:eastAsia="Calibri"/>
                <w:color w:val="auto"/>
                <w:kern w:val="0"/>
                <w:lang w:val="ru-RU" w:eastAsia="en-US"/>
              </w:rPr>
              <w:t>израду ПГД или ПЗИ пројектне документације</w:t>
            </w:r>
            <w:r>
              <w:rPr>
                <w:rFonts w:eastAsia="Calibri"/>
                <w:color w:val="auto"/>
                <w:kern w:val="0"/>
                <w:lang w:val="ru-RU" w:eastAsia="en-US"/>
              </w:rPr>
              <w:t xml:space="preserve"> за изградњу, санацију, адаптацију или реконструкцију објеката јавне намене (објекти просвете, здравства, социјалне заштите и сл.) </w:t>
            </w:r>
            <w:r w:rsidR="00907741">
              <w:rPr>
                <w:rFonts w:eastAsia="Calibri"/>
                <w:color w:val="auto"/>
                <w:kern w:val="0"/>
                <w:lang w:val="ru-RU" w:eastAsia="en-US"/>
              </w:rPr>
              <w:t>у укупној вредности од најмање 30.000.000,00дин без пдв-а и да бар један пројекат има сагласност од Канцеларије за управљање јавни улагањима о усклађености (прихватању) пројекта са задатим смерницама Програма за унапређење објеката јавне намене.</w:t>
            </w:r>
          </w:p>
          <w:p w14:paraId="236410AA" w14:textId="77777777" w:rsidR="0048683B" w:rsidRPr="00BC5DA4" w:rsidRDefault="0048683B" w:rsidP="002C057B">
            <w:pPr>
              <w:contextualSpacing/>
              <w:jc w:val="both"/>
              <w:rPr>
                <w:lang w:val="sr-Cyrl-CS"/>
              </w:rPr>
            </w:pPr>
          </w:p>
          <w:p w14:paraId="61FC29BD" w14:textId="20DE7D47" w:rsidR="00ED2BCC" w:rsidRPr="00204945" w:rsidRDefault="0048683B" w:rsidP="00ED2BCC">
            <w:pPr>
              <w:contextualSpacing/>
              <w:jc w:val="both"/>
              <w:rPr>
                <w:rFonts w:eastAsia="TimesNewRomanPS-BoldMT"/>
                <w:bCs/>
                <w:color w:val="auto"/>
                <w:kern w:val="0"/>
                <w:lang w:val="ru-RU" w:eastAsia="en-US"/>
              </w:rPr>
            </w:pPr>
            <w:r w:rsidRPr="00BC5DA4">
              <w:rPr>
                <w:lang w:val="sr-Cyrl-CS"/>
              </w:rPr>
              <w:t xml:space="preserve"> </w:t>
            </w:r>
            <w:permStart w:id="1177161396" w:edGrp="everyone"/>
            <w:r w:rsidR="00907741">
              <w:rPr>
                <w:rFonts w:eastAsia="TimesNewRomanPS-BoldMT"/>
                <w:bCs/>
                <w:color w:val="auto"/>
                <w:kern w:val="0"/>
                <w:lang w:val="sr-Cyrl-CS" w:eastAsia="en-US"/>
              </w:rPr>
              <w:t>в</w:t>
            </w:r>
            <w:r w:rsidR="00063FB9" w:rsidRPr="00204945">
              <w:rPr>
                <w:rFonts w:eastAsia="TimesNewRomanPS-BoldMT"/>
                <w:bCs/>
                <w:color w:val="auto"/>
                <w:kern w:val="0"/>
                <w:lang w:val="sr-Cyrl-CS" w:eastAsia="en-US"/>
              </w:rPr>
              <w:t xml:space="preserve">) </w:t>
            </w:r>
            <w:r w:rsidR="00DA0B66" w:rsidRPr="00204945">
              <w:rPr>
                <w:rFonts w:eastAsia="TimesNewRomanPS-BoldMT"/>
                <w:bCs/>
                <w:color w:val="auto"/>
                <w:kern w:val="0"/>
                <w:lang w:val="sr-Cyrl-CS" w:eastAsia="en-US"/>
              </w:rPr>
              <w:t>П</w:t>
            </w:r>
            <w:r w:rsidR="00ED2BCC" w:rsidRPr="00204945">
              <w:rPr>
                <w:rFonts w:eastAsia="TimesNewRomanPS-BoldMT"/>
                <w:bCs/>
                <w:color w:val="auto"/>
                <w:kern w:val="0"/>
                <w:lang w:val="sr-Cyrl-CS" w:eastAsia="en-US"/>
              </w:rPr>
              <w:t xml:space="preserve">онуђач </w:t>
            </w:r>
            <w:r w:rsidR="00DA0B66" w:rsidRPr="00204945">
              <w:rPr>
                <w:rFonts w:eastAsia="TimesNewRomanPS-BoldMT"/>
                <w:bCs/>
                <w:color w:val="auto"/>
                <w:kern w:val="0"/>
                <w:lang w:val="sr-Cyrl-CS" w:eastAsia="en-US"/>
              </w:rPr>
              <w:t xml:space="preserve">мора да </w:t>
            </w:r>
            <w:r w:rsidR="00ED2BCC" w:rsidRPr="00204945">
              <w:rPr>
                <w:rFonts w:eastAsia="TimesNewRomanPS-BoldMT"/>
                <w:bCs/>
                <w:color w:val="auto"/>
                <w:kern w:val="0"/>
                <w:lang w:val="sr-Cyrl-CS" w:eastAsia="en-US"/>
              </w:rPr>
              <w:t xml:space="preserve">располаже </w:t>
            </w:r>
            <w:r w:rsidR="00DA0B66" w:rsidRPr="00204945">
              <w:rPr>
                <w:rFonts w:eastAsia="TimesNewRomanPS-BoldMT"/>
                <w:bCs/>
                <w:color w:val="auto"/>
                <w:kern w:val="0"/>
                <w:lang w:val="sr-Cyrl-CS" w:eastAsia="en-US"/>
              </w:rPr>
              <w:t>минималним</w:t>
            </w:r>
            <w:r w:rsidR="00ED2BCC" w:rsidRPr="00204945">
              <w:rPr>
                <w:rFonts w:eastAsia="TimesNewRomanPS-BoldMT"/>
                <w:bCs/>
                <w:color w:val="auto"/>
                <w:kern w:val="0"/>
                <w:lang w:val="sr-Cyrl-CS" w:eastAsia="en-US"/>
              </w:rPr>
              <w:t xml:space="preserve"> техничким капацитетом</w:t>
            </w:r>
            <w:r w:rsidR="00DA0B66" w:rsidRPr="00204945">
              <w:rPr>
                <w:rFonts w:eastAsia="TimesNewRomanPS-BoldMT"/>
                <w:bCs/>
                <w:color w:val="auto"/>
                <w:kern w:val="0"/>
                <w:lang w:val="sr-Cyrl-CS" w:eastAsia="en-US"/>
              </w:rPr>
              <w:t>:</w:t>
            </w:r>
          </w:p>
          <w:permEnd w:id="1177161396"/>
          <w:p w14:paraId="55A78EC0" w14:textId="5D7A56B7" w:rsidR="002C057B" w:rsidRPr="00204945" w:rsidRDefault="00DA0B66" w:rsidP="00C8178D">
            <w:pPr>
              <w:pStyle w:val="ListParagraph"/>
              <w:numPr>
                <w:ilvl w:val="0"/>
                <w:numId w:val="30"/>
              </w:numPr>
              <w:contextualSpacing/>
              <w:jc w:val="both"/>
              <w:rPr>
                <w:rFonts w:eastAsia="Calibri"/>
                <w:color w:val="auto"/>
                <w:kern w:val="0"/>
                <w:lang w:val="sr-Cyrl-CS" w:eastAsia="en-US"/>
              </w:rPr>
            </w:pPr>
            <w:r w:rsidRPr="00204945">
              <w:rPr>
                <w:rFonts w:eastAsia="Calibri"/>
                <w:color w:val="auto"/>
                <w:kern w:val="0"/>
                <w:lang w:val="sr-Cyrl-CS" w:eastAsia="en-US"/>
              </w:rPr>
              <w:t>Лиценцирани софтвер за израду графичке документације (</w:t>
            </w:r>
            <w:r w:rsidRPr="00204945">
              <w:rPr>
                <w:rFonts w:eastAsia="Calibri"/>
                <w:color w:val="auto"/>
                <w:kern w:val="0"/>
                <w:lang w:eastAsia="en-US"/>
              </w:rPr>
              <w:t xml:space="preserve">AutoCad </w:t>
            </w:r>
            <w:r w:rsidRPr="00204945">
              <w:rPr>
                <w:rFonts w:eastAsia="Calibri"/>
                <w:color w:val="auto"/>
                <w:kern w:val="0"/>
                <w:lang w:val="sr-Cyrl-CS" w:eastAsia="en-US"/>
              </w:rPr>
              <w:t>или сл</w:t>
            </w:r>
            <w:r w:rsidR="00204945" w:rsidRPr="00204945">
              <w:rPr>
                <w:rFonts w:eastAsia="Calibri"/>
                <w:color w:val="auto"/>
                <w:kern w:val="0"/>
                <w:lang w:val="sr-Cyrl-CS" w:eastAsia="en-US"/>
              </w:rPr>
              <w:t>.</w:t>
            </w:r>
            <w:r w:rsidRPr="00204945">
              <w:rPr>
                <w:rFonts w:eastAsia="Calibri"/>
                <w:color w:val="auto"/>
                <w:kern w:val="0"/>
                <w:lang w:val="sr-Cyrl-CS" w:eastAsia="en-US"/>
              </w:rPr>
              <w:t>) – минимум 10 лиценци;</w:t>
            </w:r>
          </w:p>
          <w:p w14:paraId="47E35009" w14:textId="230ABF30" w:rsidR="00DA0B66" w:rsidRPr="00204945" w:rsidRDefault="00DA0B66" w:rsidP="00C8178D">
            <w:pPr>
              <w:pStyle w:val="ListParagraph"/>
              <w:numPr>
                <w:ilvl w:val="0"/>
                <w:numId w:val="30"/>
              </w:numPr>
              <w:contextualSpacing/>
              <w:jc w:val="both"/>
              <w:rPr>
                <w:rFonts w:eastAsia="Calibri"/>
                <w:color w:val="auto"/>
                <w:kern w:val="0"/>
                <w:lang w:val="sr-Cyrl-CS" w:eastAsia="en-US"/>
              </w:rPr>
            </w:pPr>
            <w:r w:rsidRPr="00204945">
              <w:rPr>
                <w:rFonts w:eastAsia="Calibri"/>
                <w:color w:val="auto"/>
                <w:kern w:val="0"/>
                <w:lang w:val="sr-Cyrl-CS" w:eastAsia="en-US"/>
              </w:rPr>
              <w:t xml:space="preserve">Лиценцирани софтвер за </w:t>
            </w:r>
            <w:r w:rsidRPr="00204945">
              <w:rPr>
                <w:rFonts w:eastAsia="Calibri"/>
                <w:color w:val="auto"/>
                <w:kern w:val="0"/>
                <w:lang w:val="en-US" w:eastAsia="en-US"/>
              </w:rPr>
              <w:t xml:space="preserve">BIM </w:t>
            </w:r>
            <w:r w:rsidRPr="00204945">
              <w:rPr>
                <w:rFonts w:eastAsia="Calibri"/>
                <w:color w:val="auto"/>
                <w:kern w:val="0"/>
                <w:lang w:val="sr-Cyrl-CS" w:eastAsia="en-US"/>
              </w:rPr>
              <w:t>пројектовање (</w:t>
            </w:r>
            <w:r w:rsidRPr="00204945">
              <w:rPr>
                <w:rFonts w:eastAsia="Calibri"/>
                <w:color w:val="auto"/>
                <w:kern w:val="0"/>
                <w:lang w:val="en-US" w:eastAsia="en-US"/>
              </w:rPr>
              <w:t xml:space="preserve">Revit </w:t>
            </w:r>
            <w:r w:rsidRPr="00204945">
              <w:rPr>
                <w:rFonts w:eastAsia="Calibri"/>
                <w:color w:val="auto"/>
                <w:kern w:val="0"/>
                <w:lang w:val="sr-Cyrl-CS" w:eastAsia="en-US"/>
              </w:rPr>
              <w:t>или сл</w:t>
            </w:r>
            <w:r w:rsidR="00204945" w:rsidRPr="00204945">
              <w:rPr>
                <w:rFonts w:eastAsia="Calibri"/>
                <w:color w:val="auto"/>
                <w:kern w:val="0"/>
                <w:lang w:val="sr-Cyrl-CS" w:eastAsia="en-US"/>
              </w:rPr>
              <w:t>.</w:t>
            </w:r>
            <w:r w:rsidRPr="00204945">
              <w:rPr>
                <w:rFonts w:eastAsia="Calibri"/>
                <w:color w:val="auto"/>
                <w:kern w:val="0"/>
                <w:lang w:val="sr-Cyrl-CS" w:eastAsia="en-US"/>
              </w:rPr>
              <w:t xml:space="preserve">) – минимум </w:t>
            </w:r>
            <w:r w:rsidRPr="00204945">
              <w:rPr>
                <w:rFonts w:eastAsia="Calibri"/>
                <w:color w:val="auto"/>
                <w:kern w:val="0"/>
                <w:lang w:val="en-US" w:eastAsia="en-US"/>
              </w:rPr>
              <w:t>2</w:t>
            </w:r>
            <w:r w:rsidRPr="00204945">
              <w:rPr>
                <w:rFonts w:eastAsia="Calibri"/>
                <w:color w:val="auto"/>
                <w:kern w:val="0"/>
                <w:lang w:val="sr-Cyrl-CS" w:eastAsia="en-US"/>
              </w:rPr>
              <w:t xml:space="preserve"> лиценц</w:t>
            </w:r>
            <w:r w:rsidRPr="00204945">
              <w:rPr>
                <w:rFonts w:eastAsia="Calibri"/>
                <w:color w:val="auto"/>
                <w:kern w:val="0"/>
                <w:lang w:val="en-US" w:eastAsia="en-US"/>
              </w:rPr>
              <w:t>e</w:t>
            </w:r>
            <w:r w:rsidRPr="00204945">
              <w:rPr>
                <w:rFonts w:eastAsia="Calibri"/>
                <w:color w:val="auto"/>
                <w:kern w:val="0"/>
                <w:lang w:val="sr-Cyrl-CS" w:eastAsia="en-US"/>
              </w:rPr>
              <w:t>;</w:t>
            </w:r>
          </w:p>
          <w:p w14:paraId="31BC0AA1" w14:textId="55987937" w:rsidR="00DA0B66" w:rsidRPr="00204945" w:rsidRDefault="00DA0B66" w:rsidP="00C8178D">
            <w:pPr>
              <w:pStyle w:val="ListParagraph"/>
              <w:numPr>
                <w:ilvl w:val="0"/>
                <w:numId w:val="30"/>
              </w:numPr>
              <w:contextualSpacing/>
              <w:jc w:val="both"/>
              <w:rPr>
                <w:rFonts w:eastAsia="Calibri"/>
                <w:color w:val="auto"/>
                <w:kern w:val="0"/>
                <w:lang w:val="sr-Cyrl-CS" w:eastAsia="en-US"/>
              </w:rPr>
            </w:pPr>
            <w:r w:rsidRPr="00204945">
              <w:rPr>
                <w:rFonts w:eastAsia="Calibri"/>
                <w:color w:val="auto"/>
                <w:kern w:val="0"/>
                <w:lang w:val="sr-Cyrl-CS" w:eastAsia="en-US"/>
              </w:rPr>
              <w:t>Лиценцирани софтвер за пројектовање конструкција (</w:t>
            </w:r>
            <w:r w:rsidRPr="00204945">
              <w:rPr>
                <w:rFonts w:eastAsia="Calibri"/>
                <w:color w:val="auto"/>
                <w:kern w:val="0"/>
                <w:lang w:val="en-US" w:eastAsia="en-US"/>
              </w:rPr>
              <w:t xml:space="preserve">Tower </w:t>
            </w:r>
            <w:r w:rsidRPr="00204945">
              <w:rPr>
                <w:rFonts w:eastAsia="Calibri"/>
                <w:color w:val="auto"/>
                <w:kern w:val="0"/>
                <w:lang w:val="sr-Cyrl-CS" w:eastAsia="en-US"/>
              </w:rPr>
              <w:t>или сл</w:t>
            </w:r>
            <w:r w:rsidR="00204945" w:rsidRPr="00204945">
              <w:rPr>
                <w:rFonts w:eastAsia="Calibri"/>
                <w:color w:val="auto"/>
                <w:kern w:val="0"/>
                <w:lang w:val="sr-Cyrl-CS" w:eastAsia="en-US"/>
              </w:rPr>
              <w:t>.</w:t>
            </w:r>
            <w:r w:rsidRPr="00204945">
              <w:rPr>
                <w:rFonts w:eastAsia="Calibri"/>
                <w:color w:val="auto"/>
                <w:kern w:val="0"/>
                <w:lang w:val="sr-Cyrl-CS" w:eastAsia="en-US"/>
              </w:rPr>
              <w:t xml:space="preserve">) – минимум </w:t>
            </w:r>
            <w:r w:rsidRPr="00204945">
              <w:rPr>
                <w:rFonts w:eastAsia="Calibri"/>
                <w:color w:val="auto"/>
                <w:kern w:val="0"/>
                <w:lang w:val="en-US" w:eastAsia="en-US"/>
              </w:rPr>
              <w:t>2</w:t>
            </w:r>
            <w:r w:rsidRPr="00204945">
              <w:rPr>
                <w:rFonts w:eastAsia="Calibri"/>
                <w:color w:val="auto"/>
                <w:kern w:val="0"/>
                <w:lang w:val="sr-Cyrl-CS" w:eastAsia="en-US"/>
              </w:rPr>
              <w:t xml:space="preserve"> лиценц</w:t>
            </w:r>
            <w:r w:rsidRPr="00204945">
              <w:rPr>
                <w:rFonts w:eastAsia="Calibri"/>
                <w:color w:val="auto"/>
                <w:kern w:val="0"/>
                <w:lang w:val="en-US" w:eastAsia="en-US"/>
              </w:rPr>
              <w:t>e</w:t>
            </w:r>
            <w:r w:rsidRPr="00204945">
              <w:rPr>
                <w:rFonts w:eastAsia="Calibri"/>
                <w:color w:val="auto"/>
                <w:kern w:val="0"/>
                <w:lang w:val="sr-Cyrl-CS" w:eastAsia="en-US"/>
              </w:rPr>
              <w:t>;</w:t>
            </w:r>
          </w:p>
          <w:p w14:paraId="64216C32" w14:textId="77777777" w:rsidR="00204945" w:rsidRDefault="00204945" w:rsidP="00C8178D">
            <w:pPr>
              <w:pStyle w:val="ListParagraph"/>
              <w:numPr>
                <w:ilvl w:val="0"/>
                <w:numId w:val="30"/>
              </w:numPr>
              <w:contextualSpacing/>
              <w:jc w:val="both"/>
              <w:rPr>
                <w:rFonts w:eastAsia="Calibri"/>
                <w:color w:val="auto"/>
                <w:kern w:val="0"/>
                <w:lang w:val="sr-Cyrl-CS" w:eastAsia="en-US"/>
              </w:rPr>
            </w:pPr>
            <w:r w:rsidRPr="00204945">
              <w:rPr>
                <w:rFonts w:eastAsia="Calibri"/>
                <w:color w:val="auto"/>
                <w:kern w:val="0"/>
                <w:lang w:val="sr-Cyrl-CS" w:eastAsia="en-US"/>
              </w:rPr>
              <w:t>Лиценцирани софтвер за детаље арматуре (</w:t>
            </w:r>
            <w:r w:rsidRPr="00204945">
              <w:rPr>
                <w:rFonts w:eastAsia="Calibri"/>
                <w:color w:val="auto"/>
                <w:kern w:val="0"/>
                <w:lang w:eastAsia="en-US"/>
              </w:rPr>
              <w:t xml:space="preserve">ArmCad </w:t>
            </w:r>
            <w:r w:rsidRPr="00204945">
              <w:rPr>
                <w:rFonts w:eastAsia="Calibri"/>
                <w:color w:val="auto"/>
                <w:kern w:val="0"/>
                <w:lang w:val="sr-Cyrl-CS" w:eastAsia="en-US"/>
              </w:rPr>
              <w:t>или сл.) – минимум 1 лиценц</w:t>
            </w:r>
            <w:r w:rsidRPr="00204945">
              <w:rPr>
                <w:rFonts w:eastAsia="Calibri"/>
                <w:color w:val="auto"/>
                <w:kern w:val="0"/>
                <w:lang w:eastAsia="en-US"/>
              </w:rPr>
              <w:t>a</w:t>
            </w:r>
            <w:r w:rsidRPr="00204945">
              <w:rPr>
                <w:rFonts w:eastAsia="Calibri"/>
                <w:color w:val="auto"/>
                <w:kern w:val="0"/>
                <w:lang w:val="sr-Cyrl-CS" w:eastAsia="en-US"/>
              </w:rPr>
              <w:t>;</w:t>
            </w:r>
          </w:p>
          <w:p w14:paraId="4AE5046C" w14:textId="3DB705C4" w:rsidR="00907741" w:rsidRDefault="00907741" w:rsidP="00907741">
            <w:pPr>
              <w:contextualSpacing/>
              <w:jc w:val="both"/>
              <w:rPr>
                <w:rFonts w:eastAsia="Calibri"/>
                <w:color w:val="auto"/>
                <w:kern w:val="0"/>
                <w:lang w:val="sr-Cyrl-CS" w:eastAsia="en-US"/>
              </w:rPr>
            </w:pPr>
          </w:p>
          <w:p w14:paraId="0979199D" w14:textId="0BECB1CA" w:rsidR="00907741" w:rsidRDefault="00907741" w:rsidP="00907741">
            <w:pPr>
              <w:contextualSpacing/>
              <w:jc w:val="both"/>
              <w:rPr>
                <w:iCs/>
                <w:lang w:val="sr-Cyrl-RS"/>
              </w:rPr>
            </w:pPr>
            <w:r>
              <w:rPr>
                <w:rFonts w:eastAsia="Calibri"/>
                <w:iCs/>
                <w:color w:val="auto"/>
                <w:kern w:val="0"/>
                <w:lang w:val="sr-Cyrl-CS" w:eastAsia="en-US"/>
              </w:rPr>
              <w:t>г</w:t>
            </w:r>
            <w:r w:rsidRPr="00FA3A5D">
              <w:rPr>
                <w:rFonts w:eastAsia="Calibri"/>
                <w:iCs/>
                <w:color w:val="auto"/>
                <w:kern w:val="0"/>
                <w:lang w:eastAsia="en-US"/>
              </w:rPr>
              <w:t xml:space="preserve">) </w:t>
            </w:r>
            <w:r>
              <w:rPr>
                <w:iCs/>
                <w:lang w:val="sr-Cyrl-RS"/>
              </w:rPr>
              <w:t xml:space="preserve">да понуђач поседује полису осигурања од опште одговорности за штете произашле из грађанско-правних одштетних захтева која трећа лица подносе осигуранику због </w:t>
            </w:r>
            <w:r>
              <w:rPr>
                <w:iCs/>
                <w:lang w:val="sr-Cyrl-RS"/>
              </w:rPr>
              <w:lastRenderedPageBreak/>
              <w:t>изненадног и неочекиваног догађаја (несреће) настале из делатности, власништва и правног односа, са минималним лимитом по једном штетном догађају од 5.000.000,00</w:t>
            </w:r>
            <w:r w:rsidR="00D4131E">
              <w:rPr>
                <w:iCs/>
                <w:lang w:val="sr-Cyrl-RS"/>
              </w:rPr>
              <w:t>дин.</w:t>
            </w:r>
          </w:p>
          <w:p w14:paraId="126D5213" w14:textId="248EFC75" w:rsidR="00D4131E" w:rsidRDefault="00D4131E" w:rsidP="00907741">
            <w:pPr>
              <w:contextualSpacing/>
              <w:jc w:val="both"/>
              <w:rPr>
                <w:lang w:val="sr-Cyrl-CS"/>
              </w:rPr>
            </w:pPr>
          </w:p>
          <w:p w14:paraId="11EA549A" w14:textId="7EE7A74B" w:rsidR="00907741" w:rsidRPr="00D4131E" w:rsidRDefault="00D4131E" w:rsidP="00907741">
            <w:pPr>
              <w:contextualSpacing/>
              <w:jc w:val="both"/>
              <w:rPr>
                <w:lang w:val="sr-Cyrl-CS"/>
              </w:rPr>
            </w:pPr>
            <w:r>
              <w:rPr>
                <w:lang w:val="sr-Cyrl-CS"/>
              </w:rPr>
              <w:t>д)</w:t>
            </w:r>
            <w:r>
              <w:rPr>
                <w:iCs/>
                <w:lang w:val="sr-Cyrl-RS"/>
              </w:rPr>
              <w:t xml:space="preserve"> да понуђач поседује полису осигурања од професионалне одговорности из обављања делатности пројектовања, а које се односи на осигурање од одговорности пројектаната за штете проузроковане према трећим лицима, као и штете настале услед грешака и пропуста насталих у обављању послова пројектовања са минималним лимитом по једном штетном догађају.</w:t>
            </w:r>
          </w:p>
        </w:tc>
      </w:tr>
      <w:tr w:rsidR="00AC4D7C" w:rsidRPr="00AC4D7C" w14:paraId="52ED6E62" w14:textId="77777777" w:rsidTr="005825F5">
        <w:tc>
          <w:tcPr>
            <w:tcW w:w="9180" w:type="dxa"/>
            <w:shd w:val="clear" w:color="auto" w:fill="auto"/>
          </w:tcPr>
          <w:p w14:paraId="050AAFE0" w14:textId="77777777" w:rsidR="002549AF" w:rsidRPr="00ED2BCC" w:rsidRDefault="002549AF" w:rsidP="002549AF">
            <w:pPr>
              <w:contextualSpacing/>
              <w:jc w:val="both"/>
              <w:rPr>
                <w:rFonts w:eastAsia="TimesNewRomanPS-BoldMT"/>
                <w:b/>
                <w:bCs/>
                <w:i/>
                <w:color w:val="auto"/>
                <w:kern w:val="0"/>
                <w:lang w:val="sr-Latn-RS" w:eastAsia="en-US"/>
              </w:rPr>
            </w:pPr>
            <w:r w:rsidRPr="002549AF">
              <w:rPr>
                <w:rFonts w:eastAsia="TimesNewRomanPS-BoldMT"/>
                <w:b/>
                <w:bCs/>
                <w:i/>
                <w:color w:val="auto"/>
                <w:kern w:val="0"/>
                <w:lang w:val="sr-Cyrl-CS" w:eastAsia="en-US"/>
              </w:rPr>
              <w:lastRenderedPageBreak/>
              <w:t xml:space="preserve">Доказ: </w:t>
            </w:r>
          </w:p>
          <w:p w14:paraId="0609CB1E" w14:textId="48BCD995" w:rsidR="002549AF" w:rsidRPr="00793528" w:rsidRDefault="00D4131E" w:rsidP="002549AF">
            <w:pPr>
              <w:suppressAutoHyphens w:val="0"/>
              <w:autoSpaceDE w:val="0"/>
              <w:autoSpaceDN w:val="0"/>
              <w:adjustRightInd w:val="0"/>
              <w:spacing w:line="240" w:lineRule="auto"/>
              <w:ind w:firstLine="744"/>
              <w:jc w:val="both"/>
              <w:rPr>
                <w:rFonts w:eastAsia="Times New Roman"/>
                <w:color w:val="auto"/>
                <w:kern w:val="0"/>
              </w:rPr>
            </w:pPr>
            <w:r>
              <w:rPr>
                <w:rFonts w:eastAsia="Times New Roman"/>
                <w:color w:val="auto"/>
                <w:kern w:val="0"/>
                <w:lang w:val="sr-Cyrl-RS"/>
              </w:rPr>
              <w:t>а) и б</w:t>
            </w:r>
            <w:r w:rsidR="00063FB9">
              <w:rPr>
                <w:rFonts w:eastAsia="Times New Roman"/>
                <w:color w:val="auto"/>
                <w:kern w:val="0"/>
                <w:lang w:val="sr-Cyrl-RS"/>
              </w:rPr>
              <w:t xml:space="preserve">) </w:t>
            </w:r>
            <w:r w:rsidR="002549AF" w:rsidRPr="002549AF">
              <w:rPr>
                <w:rFonts w:eastAsia="Times New Roman"/>
                <w:color w:val="auto"/>
                <w:kern w:val="0"/>
              </w:rPr>
              <w:t>Попуњен</w:t>
            </w:r>
            <w:r w:rsidR="00407809">
              <w:rPr>
                <w:rFonts w:eastAsia="Times New Roman"/>
                <w:color w:val="auto"/>
                <w:kern w:val="0"/>
                <w:lang w:val="sr-Cyrl-RS"/>
              </w:rPr>
              <w:t xml:space="preserve"> и</w:t>
            </w:r>
            <w:r w:rsidR="002549AF" w:rsidRPr="002549AF">
              <w:rPr>
                <w:rFonts w:eastAsia="Times New Roman"/>
                <w:color w:val="auto"/>
                <w:kern w:val="0"/>
              </w:rPr>
              <w:t xml:space="preserve"> потписан од стране одговорног лица понуђача Образац </w:t>
            </w:r>
            <w:r w:rsidR="002549AF" w:rsidRPr="002549AF">
              <w:rPr>
                <w:rFonts w:eastAsia="Times New Roman"/>
                <w:i/>
                <w:color w:val="auto"/>
                <w:kern w:val="0"/>
              </w:rPr>
              <w:t xml:space="preserve">Референтне листе, који је </w:t>
            </w:r>
            <w:r w:rsidR="002549AF" w:rsidRPr="00793528">
              <w:rPr>
                <w:rFonts w:eastAsia="Times New Roman"/>
                <w:i/>
                <w:color w:val="auto"/>
                <w:kern w:val="0"/>
              </w:rPr>
              <w:t>дат у Погл</w:t>
            </w:r>
            <w:r w:rsidR="004C584A" w:rsidRPr="00793528">
              <w:rPr>
                <w:rFonts w:eastAsia="Times New Roman"/>
                <w:i/>
                <w:color w:val="auto"/>
                <w:kern w:val="0"/>
                <w:lang w:val="sr-Cyrl-RS"/>
              </w:rPr>
              <w:t xml:space="preserve">ављу </w:t>
            </w:r>
            <w:r w:rsidR="004C584A" w:rsidRPr="00793528">
              <w:rPr>
                <w:rFonts w:eastAsia="Times New Roman"/>
                <w:i/>
                <w:color w:val="auto"/>
                <w:kern w:val="0"/>
                <w:lang w:val="sr-Latn-RS"/>
              </w:rPr>
              <w:t>VII</w:t>
            </w:r>
            <w:r w:rsidR="002549AF" w:rsidRPr="00793528">
              <w:rPr>
                <w:rFonts w:eastAsia="Times New Roman"/>
                <w:color w:val="auto"/>
                <w:kern w:val="0"/>
              </w:rPr>
              <w:t>. Конкурсне документације.</w:t>
            </w:r>
          </w:p>
          <w:p w14:paraId="40C1EDDA" w14:textId="714E813A"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Понуђач је дужан да уз Референтну листу достави потписане и оверене </w:t>
            </w:r>
            <w:r w:rsidRPr="00793528">
              <w:rPr>
                <w:rFonts w:eastAsia="Times New Roman"/>
                <w:i/>
                <w:color w:val="auto"/>
                <w:kern w:val="0"/>
              </w:rPr>
              <w:t>Обрасце потврда о раније реализованим уговорима, од стране наручилаца наведених у Референтној  листи, који је дат у Поглављу V</w:t>
            </w:r>
            <w:r w:rsidR="004C584A" w:rsidRPr="00793528">
              <w:rPr>
                <w:rFonts w:eastAsia="Times New Roman"/>
                <w:i/>
                <w:color w:val="auto"/>
                <w:kern w:val="0"/>
              </w:rPr>
              <w:t>II</w:t>
            </w:r>
            <w:r w:rsidRPr="00793528">
              <w:rPr>
                <w:rFonts w:eastAsia="Times New Roman"/>
                <w:i/>
                <w:color w:val="auto"/>
                <w:kern w:val="0"/>
              </w:rPr>
              <w:t>.</w:t>
            </w:r>
            <w:r w:rsidRPr="00793528">
              <w:rPr>
                <w:rFonts w:eastAsia="Times New Roman"/>
                <w:color w:val="auto"/>
                <w:kern w:val="0"/>
              </w:rPr>
              <w:t xml:space="preserve"> Конкурсне документације.</w:t>
            </w:r>
          </w:p>
          <w:p w14:paraId="6ACEA79F"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i/>
                <w:color w:val="auto"/>
                <w:kern w:val="0"/>
              </w:rPr>
              <w:t>Потврде наручилаца</w:t>
            </w:r>
            <w:r w:rsidRPr="00793528">
              <w:rPr>
                <w:rFonts w:eastAsia="Times New Roman"/>
                <w:color w:val="auto"/>
                <w:kern w:val="0"/>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14:paraId="15018064"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назив и адресу наручиоца, </w:t>
            </w:r>
          </w:p>
          <w:p w14:paraId="75A73918"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назив и седиште понуђача, </w:t>
            </w:r>
          </w:p>
          <w:p w14:paraId="2B463379" w14:textId="7DF249E1"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облик наступања за </w:t>
            </w:r>
            <w:r w:rsidR="00E93FB1" w:rsidRPr="00793528">
              <w:rPr>
                <w:rFonts w:eastAsia="Times New Roman"/>
                <w:color w:val="auto"/>
                <w:kern w:val="0"/>
                <w:lang w:val="sr-Cyrl-RS"/>
              </w:rPr>
              <w:t>услуге</w:t>
            </w:r>
            <w:r w:rsidRPr="00793528">
              <w:rPr>
                <w:rFonts w:eastAsia="Times New Roman"/>
                <w:color w:val="auto"/>
                <w:kern w:val="0"/>
              </w:rPr>
              <w:t xml:space="preserve"> за које се издаје Потврда,</w:t>
            </w:r>
          </w:p>
          <w:p w14:paraId="3F317635" w14:textId="679D140B"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изјава да су </w:t>
            </w:r>
            <w:r w:rsidR="00EC576B" w:rsidRPr="00793528">
              <w:rPr>
                <w:rFonts w:eastAsia="Times New Roman"/>
                <w:color w:val="auto"/>
                <w:kern w:val="0"/>
                <w:lang w:val="sr-Cyrl-RS"/>
              </w:rPr>
              <w:t>услуге</w:t>
            </w:r>
            <w:r w:rsidRPr="00793528">
              <w:rPr>
                <w:rFonts w:eastAsia="Times New Roman"/>
                <w:color w:val="auto"/>
                <w:kern w:val="0"/>
              </w:rPr>
              <w:t xml:space="preserve"> за потребе тог наручиоца извршени квалитетно и у уговореном року, </w:t>
            </w:r>
          </w:p>
          <w:p w14:paraId="6790B382" w14:textId="4CB0F3CF"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врста </w:t>
            </w:r>
            <w:r w:rsidR="00E93FB1" w:rsidRPr="00793528">
              <w:rPr>
                <w:rFonts w:eastAsia="Times New Roman"/>
                <w:color w:val="auto"/>
                <w:kern w:val="0"/>
                <w:lang w:val="sr-Cyrl-RS"/>
              </w:rPr>
              <w:t>услуга</w:t>
            </w:r>
            <w:r w:rsidRPr="00793528">
              <w:rPr>
                <w:rFonts w:eastAsia="Times New Roman"/>
                <w:color w:val="auto"/>
                <w:kern w:val="0"/>
              </w:rPr>
              <w:t xml:space="preserve">, </w:t>
            </w:r>
          </w:p>
          <w:p w14:paraId="35435D6A" w14:textId="75EF26F6"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вредност изведених </w:t>
            </w:r>
            <w:r w:rsidR="00E93FB1" w:rsidRPr="00793528">
              <w:rPr>
                <w:rFonts w:eastAsia="Times New Roman"/>
                <w:color w:val="auto"/>
                <w:kern w:val="0"/>
                <w:lang w:val="sr-Cyrl-RS"/>
              </w:rPr>
              <w:t>услуга</w:t>
            </w:r>
            <w:r w:rsidRPr="00793528">
              <w:rPr>
                <w:rFonts w:eastAsia="Times New Roman"/>
                <w:color w:val="auto"/>
                <w:kern w:val="0"/>
              </w:rPr>
              <w:t xml:space="preserve">, </w:t>
            </w:r>
          </w:p>
          <w:p w14:paraId="74638784"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број и датум уговора, </w:t>
            </w:r>
          </w:p>
          <w:p w14:paraId="2952D541"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изјава да се Потврда издаје ради учешћа на тендеру и у друге сврхе се не може користити,</w:t>
            </w:r>
          </w:p>
          <w:p w14:paraId="69CBF3A8"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контакт особа наручиоца и телефон,</w:t>
            </w:r>
          </w:p>
          <w:p w14:paraId="504F5417" w14:textId="7F734F92"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потпис овлашћеног лица наручиоца.</w:t>
            </w:r>
          </w:p>
          <w:p w14:paraId="0E59CAF4" w14:textId="77777777" w:rsidR="002549AF" w:rsidRPr="00793528" w:rsidRDefault="002549AF" w:rsidP="002549AF">
            <w:pPr>
              <w:contextualSpacing/>
              <w:jc w:val="both"/>
              <w:rPr>
                <w:rFonts w:eastAsia="Calibri"/>
                <w:color w:val="auto"/>
                <w:kern w:val="0"/>
                <w:lang w:eastAsia="en-US"/>
              </w:rPr>
            </w:pPr>
            <w:r w:rsidRPr="00793528">
              <w:rPr>
                <w:rFonts w:eastAsia="Calibri"/>
                <w:color w:val="auto"/>
                <w:kern w:val="0"/>
                <w:lang w:eastAsia="en-US"/>
              </w:rPr>
              <w:t>Уз потврду Наручиоца доставити:</w:t>
            </w:r>
          </w:p>
          <w:p w14:paraId="25CBA8E4" w14:textId="77777777" w:rsidR="002549AF" w:rsidRPr="00793528" w:rsidRDefault="002549AF" w:rsidP="002549AF">
            <w:pPr>
              <w:ind w:left="720" w:hanging="360"/>
              <w:contextualSpacing/>
              <w:jc w:val="both"/>
              <w:rPr>
                <w:rFonts w:eastAsia="Calibri"/>
                <w:color w:val="auto"/>
                <w:kern w:val="0"/>
                <w:lang w:eastAsia="en-US"/>
              </w:rPr>
            </w:pPr>
            <w:r w:rsidRPr="00793528">
              <w:rPr>
                <w:rFonts w:eastAsia="Calibri"/>
                <w:color w:val="auto"/>
                <w:kern w:val="0"/>
                <w:lang w:eastAsia="en-US"/>
              </w:rPr>
              <w:t>Фотокопије Уговора на које се потврда односи.</w:t>
            </w:r>
          </w:p>
          <w:p w14:paraId="70BE9DFB" w14:textId="0DD687BE" w:rsidR="00AC4D7C" w:rsidRDefault="002549AF" w:rsidP="002549AF">
            <w:pPr>
              <w:ind w:left="720" w:hanging="360"/>
              <w:contextualSpacing/>
              <w:jc w:val="both"/>
              <w:rPr>
                <w:rFonts w:eastAsia="Times New Roman"/>
                <w:color w:val="auto"/>
                <w:kern w:val="0"/>
                <w:lang w:eastAsia="en-US"/>
              </w:rPr>
            </w:pPr>
            <w:r w:rsidRPr="00793528">
              <w:rPr>
                <w:rFonts w:eastAsia="Times New Roman"/>
                <w:color w:val="auto"/>
                <w:kern w:val="0"/>
                <w:lang w:eastAsia="en-US"/>
              </w:rPr>
              <w:t xml:space="preserve">Фотокопије </w:t>
            </w:r>
            <w:r w:rsidR="00EC576B" w:rsidRPr="00793528">
              <w:rPr>
                <w:rFonts w:eastAsia="Times New Roman"/>
                <w:color w:val="auto"/>
                <w:kern w:val="0"/>
                <w:lang w:val="sr-Cyrl-RS" w:eastAsia="en-US"/>
              </w:rPr>
              <w:t>рачуна</w:t>
            </w:r>
            <w:r w:rsidRPr="00793528">
              <w:rPr>
                <w:rFonts w:eastAsia="Times New Roman"/>
                <w:color w:val="auto"/>
                <w:kern w:val="0"/>
                <w:lang w:eastAsia="en-US"/>
              </w:rPr>
              <w:t xml:space="preserve"> по тим уговорима.</w:t>
            </w:r>
          </w:p>
          <w:p w14:paraId="7A224C40" w14:textId="134025F4" w:rsidR="00D4131E" w:rsidRDefault="00D4131E" w:rsidP="002549AF">
            <w:pPr>
              <w:ind w:left="720" w:hanging="360"/>
              <w:contextualSpacing/>
              <w:jc w:val="both"/>
              <w:rPr>
                <w:rFonts w:eastAsia="Times New Roman"/>
                <w:color w:val="auto"/>
                <w:kern w:val="0"/>
                <w:lang w:val="sr-Cyrl-CS" w:eastAsia="en-US"/>
              </w:rPr>
            </w:pPr>
            <w:r>
              <w:rPr>
                <w:rFonts w:eastAsia="Times New Roman"/>
                <w:color w:val="auto"/>
                <w:kern w:val="0"/>
                <w:lang w:val="sr-Cyrl-CS" w:eastAsia="en-US"/>
              </w:rPr>
              <w:t>Фотокопија насловне стране пројекта и садржаја пројекта којим се доказује постојање интегрисаних система енергетске ефикасности оверена од стране Наручиоца.</w:t>
            </w:r>
          </w:p>
          <w:p w14:paraId="5F345A2E" w14:textId="21E63389" w:rsidR="00063FB9" w:rsidRPr="00D4131E" w:rsidRDefault="00D4131E" w:rsidP="00D4131E">
            <w:pPr>
              <w:ind w:left="720" w:hanging="360"/>
              <w:contextualSpacing/>
              <w:jc w:val="both"/>
              <w:rPr>
                <w:rFonts w:eastAsia="Times New Roman"/>
                <w:color w:val="auto"/>
                <w:kern w:val="0"/>
                <w:lang w:val="sr-Cyrl-CS" w:eastAsia="en-US"/>
              </w:rPr>
            </w:pPr>
            <w:r>
              <w:rPr>
                <w:rFonts w:eastAsia="Times New Roman"/>
                <w:color w:val="auto"/>
                <w:kern w:val="0"/>
                <w:lang w:val="sr-Cyrl-CS" w:eastAsia="en-US"/>
              </w:rPr>
              <w:t>Изјава под пуном моралном, материјалном и кривичном одговорношћу понуђача о усвојеношћу пројеката (општи подаци о пројекту) од стране Канцеларије за управљање јавним улагањима</w:t>
            </w:r>
          </w:p>
          <w:p w14:paraId="43C011B0" w14:textId="1753D821" w:rsidR="00D4131E" w:rsidRDefault="00D4131E" w:rsidP="00965F78">
            <w:pPr>
              <w:contextualSpacing/>
              <w:jc w:val="both"/>
              <w:rPr>
                <w:rFonts w:eastAsia="TimesNewRomanPS-BoldMT"/>
                <w:bCs/>
                <w:color w:val="auto"/>
                <w:kern w:val="0"/>
                <w:lang w:val="ru-RU" w:eastAsia="en-US"/>
              </w:rPr>
            </w:pPr>
            <w:r>
              <w:rPr>
                <w:rFonts w:eastAsia="Calibri"/>
                <w:color w:val="auto"/>
                <w:kern w:val="0"/>
                <w:lang w:val="sr-Cyrl-RS" w:eastAsia="en-US"/>
              </w:rPr>
              <w:t>в</w:t>
            </w:r>
            <w:r w:rsidR="00063FB9" w:rsidRPr="00965F78">
              <w:rPr>
                <w:rFonts w:eastAsia="Calibri"/>
                <w:color w:val="auto"/>
                <w:kern w:val="0"/>
                <w:lang w:val="sr-Cyrl-RS" w:eastAsia="en-US"/>
              </w:rPr>
              <w:t>)  К</w:t>
            </w:r>
            <w:r w:rsidR="00063FB9" w:rsidRPr="00965F78">
              <w:rPr>
                <w:rFonts w:eastAsia="TimesNewRomanPS-BoldMT"/>
                <w:bCs/>
                <w:color w:val="auto"/>
                <w:kern w:val="0"/>
                <w:lang w:val="ru-RU" w:eastAsia="en-US"/>
              </w:rPr>
              <w:t>опија рачуна, потврда о набавци или коришћењу лиценцираног софтвера од овлашћеног продавца, копија уговора о закупу или лизингу или копија купопродајног уговора.</w:t>
            </w:r>
          </w:p>
          <w:p w14:paraId="111AF9CA" w14:textId="64864373" w:rsidR="00D4131E" w:rsidRPr="00965F78" w:rsidRDefault="00D4131E" w:rsidP="00965F78">
            <w:pPr>
              <w:contextualSpacing/>
              <w:jc w:val="both"/>
              <w:rPr>
                <w:rFonts w:eastAsia="TimesNewRomanPS-BoldMT"/>
                <w:bCs/>
                <w:color w:val="auto"/>
                <w:kern w:val="0"/>
                <w:lang w:val="ru-RU" w:eastAsia="en-US"/>
              </w:rPr>
            </w:pPr>
            <w:r>
              <w:rPr>
                <w:rFonts w:eastAsia="TimesNewRomanPS-BoldMT"/>
                <w:bCs/>
                <w:color w:val="auto"/>
                <w:kern w:val="0"/>
                <w:lang w:val="ru-RU" w:eastAsia="en-US"/>
              </w:rPr>
              <w:t>г) и д) Фотокопије полиса.</w:t>
            </w:r>
          </w:p>
        </w:tc>
      </w:tr>
    </w:tbl>
    <w:p w14:paraId="343214A4" w14:textId="004E9AB8" w:rsidR="009E5FB7" w:rsidRDefault="009E5FB7" w:rsidP="00AC4D7C">
      <w:pPr>
        <w:tabs>
          <w:tab w:val="left" w:pos="709"/>
        </w:tabs>
        <w:suppressAutoHyphens w:val="0"/>
        <w:spacing w:line="276" w:lineRule="auto"/>
        <w:contextualSpacing/>
        <w:jc w:val="both"/>
        <w:rPr>
          <w:rFonts w:eastAsia="TimesNewRomanPS-BoldMT"/>
          <w:b/>
          <w:bCs/>
          <w:i/>
          <w:color w:val="auto"/>
          <w:kern w:val="0"/>
          <w:lang w:val="sr-Cyrl-CS" w:eastAsia="en-US"/>
        </w:rPr>
      </w:pPr>
    </w:p>
    <w:p w14:paraId="372BE344" w14:textId="69C527D7" w:rsidR="00B82D30" w:rsidRPr="00DA0B66" w:rsidRDefault="00AC4D7C" w:rsidP="006C3846">
      <w:pPr>
        <w:pStyle w:val="ListParagraph"/>
        <w:numPr>
          <w:ilvl w:val="0"/>
          <w:numId w:val="18"/>
        </w:numPr>
        <w:tabs>
          <w:tab w:val="left" w:pos="709"/>
        </w:tabs>
        <w:suppressAutoHyphens w:val="0"/>
        <w:spacing w:line="276" w:lineRule="auto"/>
        <w:contextualSpacing/>
        <w:jc w:val="both"/>
        <w:rPr>
          <w:rFonts w:eastAsia="TimesNewRomanPS-BoldMT"/>
          <w:b/>
          <w:bCs/>
          <w:i/>
          <w:color w:val="auto"/>
          <w:kern w:val="0"/>
          <w:lang w:val="sr-Cyrl-CS" w:eastAsia="en-US"/>
        </w:rPr>
      </w:pPr>
      <w:r w:rsidRPr="00DA0B66">
        <w:rPr>
          <w:rFonts w:eastAsia="TimesNewRomanPS-BoldMT"/>
          <w:b/>
          <w:bCs/>
          <w:i/>
          <w:color w:val="auto"/>
          <w:kern w:val="0"/>
          <w:lang w:val="sr-Cyrl-CS" w:eastAsia="en-US"/>
        </w:rPr>
        <w:t>Кадровски капацитет:</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C551FA" w14:paraId="4DA06F9E" w14:textId="77777777" w:rsidTr="008E40BB">
        <w:trPr>
          <w:trHeight w:val="1520"/>
        </w:trPr>
        <w:tc>
          <w:tcPr>
            <w:tcW w:w="9270" w:type="dxa"/>
            <w:shd w:val="clear" w:color="auto" w:fill="auto"/>
          </w:tcPr>
          <w:p w14:paraId="534466E4" w14:textId="343EEA02" w:rsidR="002549AF" w:rsidRDefault="00AC4D7C" w:rsidP="00C55A27">
            <w:pPr>
              <w:suppressAutoHyphens w:val="0"/>
              <w:spacing w:line="240" w:lineRule="auto"/>
              <w:jc w:val="both"/>
              <w:rPr>
                <w:rFonts w:eastAsia="Times New Roman"/>
                <w:color w:val="auto"/>
                <w:kern w:val="0"/>
                <w:lang w:eastAsia="en-US"/>
              </w:rPr>
            </w:pPr>
            <w:r w:rsidRPr="00965F78">
              <w:rPr>
                <w:rFonts w:eastAsia="TimesNewRomanPS-BoldMT"/>
                <w:b/>
                <w:bCs/>
                <w:i/>
                <w:color w:val="auto"/>
                <w:kern w:val="0"/>
                <w:lang w:val="sr-Cyrl-CS" w:eastAsia="en-US"/>
              </w:rPr>
              <w:lastRenderedPageBreak/>
              <w:t>Услов:</w:t>
            </w:r>
            <w:r w:rsidRPr="00965F78">
              <w:rPr>
                <w:rFonts w:eastAsia="TimesNewRomanPS-BoldMT"/>
                <w:b/>
                <w:bCs/>
                <w:i/>
                <w:color w:val="auto"/>
                <w:kern w:val="0"/>
                <w:szCs w:val="20"/>
                <w:lang w:val="sr-Cyrl-CS" w:eastAsia="en-US"/>
              </w:rPr>
              <w:t xml:space="preserve">  </w:t>
            </w:r>
            <w:r w:rsidRPr="00965F78">
              <w:rPr>
                <w:rFonts w:eastAsia="Times New Roman"/>
                <w:color w:val="auto"/>
                <w:kern w:val="0"/>
                <w:lang w:eastAsia="en-US"/>
              </w:rPr>
              <w:t>Понуђач мора да располаже потребним бројем и квалификацијама извршилаца за све време извршења уговора о јавној набавци и то</w:t>
            </w:r>
            <w:r w:rsidR="00C55A27" w:rsidRPr="00965F78">
              <w:rPr>
                <w:rFonts w:eastAsia="Times New Roman"/>
                <w:color w:val="auto"/>
                <w:kern w:val="0"/>
                <w:lang w:eastAsia="en-US"/>
              </w:rPr>
              <w:t>:</w:t>
            </w:r>
            <w:r w:rsidR="00BF7EDD" w:rsidRPr="00965F78">
              <w:rPr>
                <w:rFonts w:eastAsia="Times New Roman"/>
                <w:color w:val="auto"/>
                <w:kern w:val="0"/>
                <w:lang w:eastAsia="en-US"/>
              </w:rPr>
              <w:t xml:space="preserve"> </w:t>
            </w:r>
          </w:p>
          <w:p w14:paraId="6CA422DE" w14:textId="0AE0E482" w:rsidR="00DA0B66" w:rsidRPr="00DA0B66" w:rsidRDefault="00DA0B66" w:rsidP="00C55A27">
            <w:pPr>
              <w:suppressAutoHyphens w:val="0"/>
              <w:spacing w:line="240" w:lineRule="auto"/>
              <w:jc w:val="both"/>
              <w:rPr>
                <w:rFonts w:eastAsia="Times New Roman"/>
                <w:color w:val="auto"/>
                <w:kern w:val="0"/>
                <w:lang w:val="sr-Cyrl-CS" w:eastAsia="en-US"/>
              </w:rPr>
            </w:pPr>
            <w:r>
              <w:rPr>
                <w:rFonts w:eastAsia="Times New Roman"/>
                <w:color w:val="auto"/>
                <w:kern w:val="0"/>
                <w:lang w:val="sr-Cyrl-CS" w:eastAsia="en-US"/>
              </w:rPr>
              <w:t>- најмање 20 извршилаца и то:</w:t>
            </w:r>
          </w:p>
          <w:p w14:paraId="4EC1B313" w14:textId="6C11FF5F" w:rsidR="0013653F" w:rsidRPr="00965F78" w:rsidRDefault="002549AF" w:rsidP="0013653F">
            <w:pPr>
              <w:suppressAutoHyphens w:val="0"/>
              <w:spacing w:line="240" w:lineRule="auto"/>
              <w:ind w:firstLine="462"/>
              <w:rPr>
                <w:rFonts w:eastAsia="Times New Roman"/>
                <w:b/>
                <w:color w:val="auto"/>
                <w:kern w:val="0"/>
                <w:lang w:val="sr-Cyrl-RS" w:eastAsia="en-US"/>
              </w:rPr>
            </w:pPr>
            <w:r w:rsidRPr="00965F78">
              <w:rPr>
                <w:rFonts w:eastAsia="Times New Roman"/>
                <w:color w:val="auto"/>
                <w:kern w:val="0"/>
                <w:lang w:eastAsia="en-US"/>
              </w:rPr>
              <w:t xml:space="preserve">- најмање </w:t>
            </w:r>
            <w:r w:rsidR="00DA0B66" w:rsidRPr="00DA0B66">
              <w:rPr>
                <w:rFonts w:eastAsia="Times New Roman"/>
                <w:b/>
                <w:bCs/>
                <w:color w:val="auto"/>
                <w:kern w:val="0"/>
                <w:lang w:val="sr-Cyrl-RS" w:eastAsia="en-US"/>
              </w:rPr>
              <w:t>3</w:t>
            </w:r>
            <w:r w:rsidRPr="00965F78">
              <w:rPr>
                <w:rFonts w:eastAsia="Times New Roman"/>
                <w:color w:val="auto"/>
                <w:kern w:val="0"/>
                <w:lang w:eastAsia="en-US"/>
              </w:rPr>
              <w:t xml:space="preserve"> дипломиран</w:t>
            </w:r>
            <w:r w:rsidR="00B82D30" w:rsidRPr="00965F78">
              <w:rPr>
                <w:rFonts w:eastAsia="Times New Roman"/>
                <w:color w:val="auto"/>
                <w:kern w:val="0"/>
                <w:lang w:val="sr-Cyrl-RS" w:eastAsia="en-US"/>
              </w:rPr>
              <w:t>а</w:t>
            </w:r>
            <w:r w:rsidRPr="00965F78">
              <w:rPr>
                <w:rFonts w:eastAsia="Times New Roman"/>
                <w:color w:val="auto"/>
                <w:kern w:val="0"/>
                <w:lang w:eastAsia="en-US"/>
              </w:rPr>
              <w:t xml:space="preserve"> инжење</w:t>
            </w:r>
            <w:permStart w:id="74127931" w:edGrp="everyone"/>
            <w:r w:rsidRPr="00965F78">
              <w:rPr>
                <w:rFonts w:eastAsia="Times New Roman"/>
                <w:color w:val="auto"/>
                <w:kern w:val="0"/>
                <w:lang w:eastAsia="en-US"/>
              </w:rPr>
              <w:t>р</w:t>
            </w:r>
            <w:r w:rsidR="00B82D30" w:rsidRPr="00965F78">
              <w:rPr>
                <w:rFonts w:eastAsia="Times New Roman"/>
                <w:color w:val="auto"/>
                <w:kern w:val="0"/>
                <w:lang w:val="sr-Cyrl-RS" w:eastAsia="en-US"/>
              </w:rPr>
              <w:t>а</w:t>
            </w:r>
            <w:permEnd w:id="74127931"/>
            <w:r w:rsidRPr="00965F78">
              <w:rPr>
                <w:rFonts w:eastAsia="Times New Roman"/>
                <w:color w:val="auto"/>
                <w:kern w:val="0"/>
                <w:lang w:eastAsia="en-US"/>
              </w:rPr>
              <w:t xml:space="preserve"> који поседуј</w:t>
            </w:r>
            <w:permStart w:id="686956139" w:edGrp="everyone"/>
            <w:r w:rsidR="00B82D30" w:rsidRPr="00965F78">
              <w:rPr>
                <w:rFonts w:eastAsia="Times New Roman"/>
                <w:color w:val="auto"/>
                <w:kern w:val="0"/>
                <w:lang w:val="sr-Cyrl-RS" w:eastAsia="en-US"/>
              </w:rPr>
              <w:t>у</w:t>
            </w:r>
            <w:permEnd w:id="686956139"/>
            <w:r w:rsidRPr="00965F78">
              <w:rPr>
                <w:rFonts w:eastAsia="Times New Roman"/>
                <w:color w:val="auto"/>
                <w:kern w:val="0"/>
                <w:lang w:eastAsia="en-US"/>
              </w:rPr>
              <w:t xml:space="preserve"> важећу лиценцу Инжењерске коморе Србије, и то: лиценцу </w:t>
            </w:r>
            <w:r w:rsidR="008A5354" w:rsidRPr="00965F78">
              <w:rPr>
                <w:rFonts w:eastAsia="Times New Roman"/>
                <w:b/>
                <w:color w:val="auto"/>
                <w:kern w:val="0"/>
                <w:lang w:val="sr-Cyrl-CS" w:eastAsia="en-US"/>
              </w:rPr>
              <w:t>3</w:t>
            </w:r>
            <w:r w:rsidRPr="00965F78">
              <w:rPr>
                <w:rFonts w:eastAsia="Times New Roman"/>
                <w:b/>
                <w:color w:val="auto"/>
                <w:kern w:val="0"/>
                <w:lang w:eastAsia="en-US"/>
              </w:rPr>
              <w:t>00</w:t>
            </w:r>
            <w:r w:rsidRPr="00965F78">
              <w:rPr>
                <w:rFonts w:eastAsia="Times New Roman"/>
                <w:color w:val="auto"/>
                <w:kern w:val="0"/>
                <w:lang w:eastAsia="en-US"/>
              </w:rPr>
              <w:t xml:space="preserve"> или </w:t>
            </w:r>
            <w:r w:rsidR="008A5354" w:rsidRPr="00965F78">
              <w:rPr>
                <w:rFonts w:eastAsia="Times New Roman"/>
                <w:b/>
                <w:color w:val="auto"/>
                <w:kern w:val="0"/>
                <w:lang w:val="sr-Cyrl-CS" w:eastAsia="en-US"/>
              </w:rPr>
              <w:t>3</w:t>
            </w:r>
            <w:r w:rsidRPr="00965F78">
              <w:rPr>
                <w:rFonts w:eastAsia="Times New Roman"/>
                <w:b/>
                <w:color w:val="auto"/>
                <w:kern w:val="0"/>
                <w:lang w:eastAsia="en-US"/>
              </w:rPr>
              <w:t>01</w:t>
            </w:r>
            <w:r w:rsidR="008D2938" w:rsidRPr="00965F78">
              <w:rPr>
                <w:rFonts w:eastAsia="Times New Roman"/>
                <w:b/>
                <w:color w:val="auto"/>
                <w:kern w:val="0"/>
                <w:lang w:val="sr-Cyrl-RS" w:eastAsia="en-US"/>
              </w:rPr>
              <w:t>;</w:t>
            </w:r>
          </w:p>
          <w:p w14:paraId="2B615015" w14:textId="54AD8C65" w:rsidR="0063212B" w:rsidRPr="00965F78" w:rsidRDefault="0063212B" w:rsidP="0063212B">
            <w:pPr>
              <w:suppressAutoHyphens w:val="0"/>
              <w:spacing w:line="240" w:lineRule="auto"/>
              <w:ind w:firstLine="462"/>
              <w:rPr>
                <w:rFonts w:eastAsia="Times New Roman"/>
                <w:color w:val="auto"/>
                <w:kern w:val="0"/>
                <w:lang w:val="sr-Cyrl-RS" w:eastAsia="en-US"/>
              </w:rPr>
            </w:pPr>
            <w:r w:rsidRPr="00965F78">
              <w:rPr>
                <w:rFonts w:eastAsia="Times New Roman"/>
                <w:color w:val="auto"/>
                <w:kern w:val="0"/>
                <w:lang w:eastAsia="en-US"/>
              </w:rPr>
              <w:t xml:space="preserve">- најмање </w:t>
            </w:r>
            <w:r w:rsidR="00DA0B66">
              <w:rPr>
                <w:rFonts w:eastAsia="Times New Roman"/>
                <w:b/>
                <w:color w:val="auto"/>
                <w:kern w:val="0"/>
                <w:lang w:val="sr-Cyrl-CS" w:eastAsia="en-US"/>
              </w:rPr>
              <w:t>2</w:t>
            </w:r>
            <w:r w:rsidRPr="00965F78">
              <w:rPr>
                <w:rFonts w:eastAsia="Times New Roman"/>
                <w:color w:val="auto"/>
                <w:kern w:val="0"/>
                <w:lang w:eastAsia="en-US"/>
              </w:rPr>
              <w:t xml:space="preserve"> дипломирани инжењер који поседује важећу лиценцу Инжењерске коморе Србије, и то: лиценцу </w:t>
            </w:r>
            <w:r w:rsidRPr="00965F78">
              <w:rPr>
                <w:rFonts w:eastAsia="Times New Roman"/>
                <w:b/>
                <w:color w:val="auto"/>
                <w:kern w:val="0"/>
                <w:lang w:val="en-US" w:eastAsia="en-US"/>
              </w:rPr>
              <w:t>3</w:t>
            </w:r>
            <w:r w:rsidRPr="00965F78">
              <w:rPr>
                <w:rFonts w:eastAsia="Times New Roman"/>
                <w:b/>
                <w:color w:val="auto"/>
                <w:kern w:val="0"/>
                <w:lang w:val="sr-Cyrl-CS" w:eastAsia="en-US"/>
              </w:rPr>
              <w:t>10</w:t>
            </w:r>
            <w:r w:rsidR="00DA0B66">
              <w:rPr>
                <w:rFonts w:eastAsia="Times New Roman"/>
                <w:b/>
                <w:color w:val="auto"/>
                <w:kern w:val="0"/>
                <w:lang w:val="sr-Cyrl-CS" w:eastAsia="en-US"/>
              </w:rPr>
              <w:t xml:space="preserve"> </w:t>
            </w:r>
            <w:r w:rsidR="00DA0B66" w:rsidRPr="00DA0B66">
              <w:rPr>
                <w:rFonts w:eastAsia="Times New Roman"/>
                <w:bCs/>
                <w:color w:val="auto"/>
                <w:kern w:val="0"/>
                <w:lang w:val="sr-Cyrl-CS" w:eastAsia="en-US"/>
              </w:rPr>
              <w:t>или</w:t>
            </w:r>
            <w:r w:rsidR="00DA0B66">
              <w:rPr>
                <w:rFonts w:eastAsia="Times New Roman"/>
                <w:b/>
                <w:color w:val="auto"/>
                <w:kern w:val="0"/>
                <w:lang w:val="sr-Cyrl-CS" w:eastAsia="en-US"/>
              </w:rPr>
              <w:t xml:space="preserve"> 311</w:t>
            </w:r>
            <w:r w:rsidRPr="00965F78">
              <w:rPr>
                <w:rFonts w:eastAsia="Times New Roman"/>
                <w:b/>
                <w:color w:val="auto"/>
                <w:kern w:val="0"/>
                <w:lang w:val="sr-Cyrl-RS" w:eastAsia="en-US"/>
              </w:rPr>
              <w:t>;</w:t>
            </w:r>
          </w:p>
          <w:p w14:paraId="23BECEEB" w14:textId="752BBF2E" w:rsidR="002549AF" w:rsidRDefault="002549AF" w:rsidP="002549AF">
            <w:pPr>
              <w:suppressAutoHyphens w:val="0"/>
              <w:spacing w:line="240" w:lineRule="auto"/>
              <w:ind w:firstLine="462"/>
              <w:rPr>
                <w:rFonts w:eastAsia="Times New Roman"/>
                <w:b/>
                <w:color w:val="auto"/>
                <w:kern w:val="0"/>
                <w:highlight w:val="red"/>
                <w:lang w:val="sr-Cyrl-RS" w:eastAsia="en-US"/>
              </w:rPr>
            </w:pPr>
            <w:permStart w:id="1047557626" w:edGrp="everyone"/>
            <w:r w:rsidRPr="00FA3A5D">
              <w:rPr>
                <w:rFonts w:eastAsia="Times New Roman"/>
                <w:color w:val="auto"/>
                <w:kern w:val="0"/>
                <w:highlight w:val="red"/>
                <w:lang w:eastAsia="en-US"/>
              </w:rPr>
              <w:t xml:space="preserve">- најмање </w:t>
            </w:r>
            <w:r w:rsidRPr="00FA3A5D">
              <w:rPr>
                <w:rFonts w:eastAsia="Times New Roman"/>
                <w:b/>
                <w:color w:val="auto"/>
                <w:kern w:val="0"/>
                <w:highlight w:val="red"/>
                <w:lang w:eastAsia="en-US"/>
              </w:rPr>
              <w:t>1</w:t>
            </w:r>
            <w:r w:rsidRPr="00FA3A5D">
              <w:rPr>
                <w:rFonts w:eastAsia="Times New Roman"/>
                <w:color w:val="auto"/>
                <w:kern w:val="0"/>
                <w:highlight w:val="red"/>
                <w:lang w:eastAsia="en-US"/>
              </w:rPr>
              <w:t xml:space="preserve"> дипломирани инжењер који поседује важећу лиценцу Инжењерске коморе Србије, и то: лиценцу </w:t>
            </w:r>
            <w:r w:rsidR="008A5354" w:rsidRPr="00FA3A5D">
              <w:rPr>
                <w:rFonts w:eastAsia="Times New Roman"/>
                <w:b/>
                <w:color w:val="auto"/>
                <w:kern w:val="0"/>
                <w:highlight w:val="red"/>
                <w:lang w:val="sr-Cyrl-CS" w:eastAsia="en-US"/>
              </w:rPr>
              <w:t>3</w:t>
            </w:r>
            <w:r w:rsidR="00DA0B66">
              <w:rPr>
                <w:rFonts w:eastAsia="Times New Roman"/>
                <w:b/>
                <w:color w:val="auto"/>
                <w:kern w:val="0"/>
                <w:highlight w:val="red"/>
                <w:lang w:val="sr-Cyrl-CS" w:eastAsia="en-US"/>
              </w:rPr>
              <w:t xml:space="preserve">13 </w:t>
            </w:r>
            <w:r w:rsidR="00DA0B66" w:rsidRPr="00DA0B66">
              <w:rPr>
                <w:rFonts w:eastAsia="Times New Roman"/>
                <w:bCs/>
                <w:color w:val="auto"/>
                <w:kern w:val="0"/>
                <w:highlight w:val="red"/>
                <w:lang w:val="sr-Cyrl-CS" w:eastAsia="en-US"/>
              </w:rPr>
              <w:t>или</w:t>
            </w:r>
            <w:r w:rsidR="00DA0B66">
              <w:rPr>
                <w:rFonts w:eastAsia="Times New Roman"/>
                <w:b/>
                <w:color w:val="auto"/>
                <w:kern w:val="0"/>
                <w:highlight w:val="red"/>
                <w:lang w:val="sr-Cyrl-CS" w:eastAsia="en-US"/>
              </w:rPr>
              <w:t xml:space="preserve"> 314</w:t>
            </w:r>
            <w:r w:rsidR="008D2938" w:rsidRPr="00FA3A5D">
              <w:rPr>
                <w:rFonts w:eastAsia="Times New Roman"/>
                <w:b/>
                <w:color w:val="auto"/>
                <w:kern w:val="0"/>
                <w:highlight w:val="red"/>
                <w:lang w:val="sr-Cyrl-RS" w:eastAsia="en-US"/>
              </w:rPr>
              <w:t>;</w:t>
            </w:r>
          </w:p>
          <w:p w14:paraId="2A5242E5" w14:textId="5E4BB9E8" w:rsidR="00DA0B66" w:rsidRDefault="00DA0B66" w:rsidP="00DA0B66">
            <w:pPr>
              <w:suppressAutoHyphens w:val="0"/>
              <w:spacing w:line="240" w:lineRule="auto"/>
              <w:ind w:firstLine="462"/>
              <w:rPr>
                <w:rFonts w:eastAsia="Times New Roman"/>
                <w:b/>
                <w:color w:val="auto"/>
                <w:kern w:val="0"/>
                <w:highlight w:val="red"/>
                <w:lang w:val="sr-Cyrl-RS" w:eastAsia="en-US"/>
              </w:rPr>
            </w:pPr>
            <w:r w:rsidRPr="00FA3A5D">
              <w:rPr>
                <w:rFonts w:eastAsia="Times New Roman"/>
                <w:color w:val="auto"/>
                <w:kern w:val="0"/>
                <w:highlight w:val="red"/>
                <w:lang w:eastAsia="en-US"/>
              </w:rPr>
              <w:t xml:space="preserve">- најмање </w:t>
            </w:r>
            <w:r w:rsidRPr="00FA3A5D">
              <w:rPr>
                <w:rFonts w:eastAsia="Times New Roman"/>
                <w:b/>
                <w:color w:val="auto"/>
                <w:kern w:val="0"/>
                <w:highlight w:val="red"/>
                <w:lang w:eastAsia="en-US"/>
              </w:rPr>
              <w:t>1</w:t>
            </w:r>
            <w:r w:rsidRPr="00FA3A5D">
              <w:rPr>
                <w:rFonts w:eastAsia="Times New Roman"/>
                <w:color w:val="auto"/>
                <w:kern w:val="0"/>
                <w:highlight w:val="red"/>
                <w:lang w:eastAsia="en-US"/>
              </w:rPr>
              <w:t xml:space="preserve"> дипломирани инжењер који поседује важећу лиценцу Инжењерске коморе Србије, и то: лиценцу </w:t>
            </w:r>
            <w:r w:rsidRPr="00FA3A5D">
              <w:rPr>
                <w:rFonts w:eastAsia="Times New Roman"/>
                <w:b/>
                <w:color w:val="auto"/>
                <w:kern w:val="0"/>
                <w:highlight w:val="red"/>
                <w:lang w:val="sr-Cyrl-CS" w:eastAsia="en-US"/>
              </w:rPr>
              <w:t>3</w:t>
            </w:r>
            <w:r>
              <w:rPr>
                <w:rFonts w:eastAsia="Times New Roman"/>
                <w:b/>
                <w:color w:val="auto"/>
                <w:kern w:val="0"/>
                <w:highlight w:val="red"/>
                <w:lang w:val="sr-Cyrl-CS" w:eastAsia="en-US"/>
              </w:rPr>
              <w:t xml:space="preserve">12 </w:t>
            </w:r>
            <w:r w:rsidRPr="00DA0B66">
              <w:rPr>
                <w:rFonts w:eastAsia="Times New Roman"/>
                <w:bCs/>
                <w:color w:val="auto"/>
                <w:kern w:val="0"/>
                <w:highlight w:val="red"/>
                <w:lang w:val="sr-Cyrl-CS" w:eastAsia="en-US"/>
              </w:rPr>
              <w:t>или</w:t>
            </w:r>
            <w:r>
              <w:rPr>
                <w:rFonts w:eastAsia="Times New Roman"/>
                <w:b/>
                <w:color w:val="auto"/>
                <w:kern w:val="0"/>
                <w:highlight w:val="red"/>
                <w:lang w:val="sr-Cyrl-CS" w:eastAsia="en-US"/>
              </w:rPr>
              <w:t xml:space="preserve"> 315</w:t>
            </w:r>
            <w:r w:rsidRPr="00FA3A5D">
              <w:rPr>
                <w:rFonts w:eastAsia="Times New Roman"/>
                <w:b/>
                <w:color w:val="auto"/>
                <w:kern w:val="0"/>
                <w:highlight w:val="red"/>
                <w:lang w:val="sr-Cyrl-RS" w:eastAsia="en-US"/>
              </w:rPr>
              <w:t>;</w:t>
            </w:r>
          </w:p>
          <w:p w14:paraId="58CD8BF4" w14:textId="527D0362" w:rsidR="00DA0B66" w:rsidRPr="00FA3A5D" w:rsidRDefault="00DA0B66" w:rsidP="00DA0B66">
            <w:pPr>
              <w:suppressAutoHyphens w:val="0"/>
              <w:spacing w:line="240" w:lineRule="auto"/>
              <w:ind w:firstLine="462"/>
              <w:rPr>
                <w:rFonts w:eastAsia="Times New Roman"/>
                <w:color w:val="auto"/>
                <w:kern w:val="0"/>
                <w:highlight w:val="red"/>
                <w:lang w:val="sr-Cyrl-RS" w:eastAsia="en-US"/>
              </w:rPr>
            </w:pPr>
            <w:r w:rsidRPr="00FA3A5D">
              <w:rPr>
                <w:rFonts w:eastAsia="Times New Roman"/>
                <w:color w:val="auto"/>
                <w:kern w:val="0"/>
                <w:highlight w:val="red"/>
                <w:lang w:eastAsia="en-US"/>
              </w:rPr>
              <w:t xml:space="preserve">- најмање </w:t>
            </w:r>
            <w:r>
              <w:rPr>
                <w:rFonts w:eastAsia="Times New Roman"/>
                <w:b/>
                <w:color w:val="auto"/>
                <w:kern w:val="0"/>
                <w:highlight w:val="red"/>
                <w:lang w:val="sr-Cyrl-CS" w:eastAsia="en-US"/>
              </w:rPr>
              <w:t>2</w:t>
            </w:r>
            <w:r w:rsidRPr="00FA3A5D">
              <w:rPr>
                <w:rFonts w:eastAsia="Times New Roman"/>
                <w:color w:val="auto"/>
                <w:kern w:val="0"/>
                <w:highlight w:val="red"/>
                <w:lang w:eastAsia="en-US"/>
              </w:rPr>
              <w:t xml:space="preserve"> дипломиран</w:t>
            </w:r>
            <w:r>
              <w:rPr>
                <w:rFonts w:eastAsia="Times New Roman"/>
                <w:color w:val="auto"/>
                <w:kern w:val="0"/>
                <w:highlight w:val="red"/>
                <w:lang w:val="sr-Cyrl-CS" w:eastAsia="en-US"/>
              </w:rPr>
              <w:t>а</w:t>
            </w:r>
            <w:r w:rsidRPr="00FA3A5D">
              <w:rPr>
                <w:rFonts w:eastAsia="Times New Roman"/>
                <w:color w:val="auto"/>
                <w:kern w:val="0"/>
                <w:highlight w:val="red"/>
                <w:lang w:eastAsia="en-US"/>
              </w:rPr>
              <w:t xml:space="preserve"> инжењер</w:t>
            </w:r>
            <w:r>
              <w:rPr>
                <w:rFonts w:eastAsia="Times New Roman"/>
                <w:color w:val="auto"/>
                <w:kern w:val="0"/>
                <w:highlight w:val="red"/>
                <w:lang w:val="sr-Cyrl-CS" w:eastAsia="en-US"/>
              </w:rPr>
              <w:t>а</w:t>
            </w:r>
            <w:r w:rsidRPr="00FA3A5D">
              <w:rPr>
                <w:rFonts w:eastAsia="Times New Roman"/>
                <w:color w:val="auto"/>
                <w:kern w:val="0"/>
                <w:highlight w:val="red"/>
                <w:lang w:eastAsia="en-US"/>
              </w:rPr>
              <w:t xml:space="preserve"> кој</w:t>
            </w:r>
            <w:r>
              <w:rPr>
                <w:rFonts w:eastAsia="Times New Roman"/>
                <w:color w:val="auto"/>
                <w:kern w:val="0"/>
                <w:highlight w:val="red"/>
                <w:lang w:val="sr-Cyrl-CS" w:eastAsia="en-US"/>
              </w:rPr>
              <w:t>а</w:t>
            </w:r>
            <w:r w:rsidRPr="00FA3A5D">
              <w:rPr>
                <w:rFonts w:eastAsia="Times New Roman"/>
                <w:color w:val="auto"/>
                <w:kern w:val="0"/>
                <w:highlight w:val="red"/>
                <w:lang w:eastAsia="en-US"/>
              </w:rPr>
              <w:t xml:space="preserve"> поседуј</w:t>
            </w:r>
            <w:r>
              <w:rPr>
                <w:rFonts w:eastAsia="Times New Roman"/>
                <w:color w:val="auto"/>
                <w:kern w:val="0"/>
                <w:highlight w:val="red"/>
                <w:lang w:val="sr-Cyrl-CS" w:eastAsia="en-US"/>
              </w:rPr>
              <w:t>у</w:t>
            </w:r>
            <w:r w:rsidRPr="00FA3A5D">
              <w:rPr>
                <w:rFonts w:eastAsia="Times New Roman"/>
                <w:color w:val="auto"/>
                <w:kern w:val="0"/>
                <w:highlight w:val="red"/>
                <w:lang w:eastAsia="en-US"/>
              </w:rPr>
              <w:t xml:space="preserve"> важећу лиценцу Инжењерске коморе Србије, и то: лиценцу </w:t>
            </w:r>
            <w:r w:rsidRPr="00FA3A5D">
              <w:rPr>
                <w:rFonts w:eastAsia="Times New Roman"/>
                <w:b/>
                <w:color w:val="auto"/>
                <w:kern w:val="0"/>
                <w:highlight w:val="red"/>
                <w:lang w:val="sr-Cyrl-CS" w:eastAsia="en-US"/>
              </w:rPr>
              <w:t>3</w:t>
            </w:r>
            <w:r w:rsidRPr="00FA3A5D">
              <w:rPr>
                <w:rFonts w:eastAsia="Times New Roman"/>
                <w:b/>
                <w:color w:val="auto"/>
                <w:kern w:val="0"/>
                <w:highlight w:val="red"/>
                <w:lang w:eastAsia="en-US"/>
              </w:rPr>
              <w:t>50</w:t>
            </w:r>
            <w:r w:rsidRPr="00FA3A5D">
              <w:rPr>
                <w:rFonts w:eastAsia="Times New Roman"/>
                <w:b/>
                <w:color w:val="auto"/>
                <w:kern w:val="0"/>
                <w:highlight w:val="red"/>
                <w:lang w:val="sr-Cyrl-RS" w:eastAsia="en-US"/>
              </w:rPr>
              <w:t>;</w:t>
            </w:r>
          </w:p>
          <w:p w14:paraId="56A9741D" w14:textId="1A27F24B" w:rsidR="00DA0B66" w:rsidRPr="00FA3A5D" w:rsidRDefault="00DA0B66" w:rsidP="00DA0B66">
            <w:pPr>
              <w:suppressAutoHyphens w:val="0"/>
              <w:spacing w:line="240" w:lineRule="auto"/>
              <w:ind w:firstLine="462"/>
              <w:rPr>
                <w:rFonts w:eastAsia="Times New Roman"/>
                <w:color w:val="auto"/>
                <w:kern w:val="0"/>
                <w:highlight w:val="red"/>
                <w:lang w:val="sr-Cyrl-RS" w:eastAsia="en-US"/>
              </w:rPr>
            </w:pPr>
            <w:r w:rsidRPr="00FA3A5D">
              <w:rPr>
                <w:rFonts w:eastAsia="Times New Roman"/>
                <w:color w:val="auto"/>
                <w:kern w:val="0"/>
                <w:highlight w:val="red"/>
                <w:lang w:eastAsia="en-US"/>
              </w:rPr>
              <w:t xml:space="preserve">- најмање </w:t>
            </w:r>
            <w:r>
              <w:rPr>
                <w:rFonts w:eastAsia="Times New Roman"/>
                <w:b/>
                <w:color w:val="auto"/>
                <w:kern w:val="0"/>
                <w:highlight w:val="red"/>
                <w:lang w:val="sr-Cyrl-CS" w:eastAsia="en-US"/>
              </w:rPr>
              <w:t>2</w:t>
            </w:r>
            <w:r w:rsidRPr="00FA3A5D">
              <w:rPr>
                <w:rFonts w:eastAsia="Times New Roman"/>
                <w:color w:val="auto"/>
                <w:kern w:val="0"/>
                <w:highlight w:val="red"/>
                <w:lang w:eastAsia="en-US"/>
              </w:rPr>
              <w:t xml:space="preserve"> дипломиран</w:t>
            </w:r>
            <w:r>
              <w:rPr>
                <w:rFonts w:eastAsia="Times New Roman"/>
                <w:color w:val="auto"/>
                <w:kern w:val="0"/>
                <w:highlight w:val="red"/>
                <w:lang w:val="sr-Cyrl-CS" w:eastAsia="en-US"/>
              </w:rPr>
              <w:t>а</w:t>
            </w:r>
            <w:r w:rsidRPr="00FA3A5D">
              <w:rPr>
                <w:rFonts w:eastAsia="Times New Roman"/>
                <w:color w:val="auto"/>
                <w:kern w:val="0"/>
                <w:highlight w:val="red"/>
                <w:lang w:eastAsia="en-US"/>
              </w:rPr>
              <w:t xml:space="preserve"> инжењер</w:t>
            </w:r>
            <w:r>
              <w:rPr>
                <w:rFonts w:eastAsia="Times New Roman"/>
                <w:color w:val="auto"/>
                <w:kern w:val="0"/>
                <w:highlight w:val="red"/>
                <w:lang w:val="sr-Cyrl-CS" w:eastAsia="en-US"/>
              </w:rPr>
              <w:t>а</w:t>
            </w:r>
            <w:r w:rsidRPr="00FA3A5D">
              <w:rPr>
                <w:rFonts w:eastAsia="Times New Roman"/>
                <w:color w:val="auto"/>
                <w:kern w:val="0"/>
                <w:highlight w:val="red"/>
                <w:lang w:eastAsia="en-US"/>
              </w:rPr>
              <w:t xml:space="preserve"> кој</w:t>
            </w:r>
            <w:r>
              <w:rPr>
                <w:rFonts w:eastAsia="Times New Roman"/>
                <w:color w:val="auto"/>
                <w:kern w:val="0"/>
                <w:highlight w:val="red"/>
                <w:lang w:val="sr-Cyrl-CS" w:eastAsia="en-US"/>
              </w:rPr>
              <w:t>а</w:t>
            </w:r>
            <w:r w:rsidRPr="00FA3A5D">
              <w:rPr>
                <w:rFonts w:eastAsia="Times New Roman"/>
                <w:color w:val="auto"/>
                <w:kern w:val="0"/>
                <w:highlight w:val="red"/>
                <w:lang w:eastAsia="en-US"/>
              </w:rPr>
              <w:t xml:space="preserve"> поседуј</w:t>
            </w:r>
            <w:r>
              <w:rPr>
                <w:rFonts w:eastAsia="Times New Roman"/>
                <w:color w:val="auto"/>
                <w:kern w:val="0"/>
                <w:highlight w:val="red"/>
                <w:lang w:val="sr-Cyrl-CS" w:eastAsia="en-US"/>
              </w:rPr>
              <w:t>у</w:t>
            </w:r>
            <w:r w:rsidRPr="00FA3A5D">
              <w:rPr>
                <w:rFonts w:eastAsia="Times New Roman"/>
                <w:color w:val="auto"/>
                <w:kern w:val="0"/>
                <w:highlight w:val="red"/>
                <w:lang w:eastAsia="en-US"/>
              </w:rPr>
              <w:t xml:space="preserve"> важећу лиценцу Инжењерске коморе Србије, и то: лиценцу </w:t>
            </w:r>
            <w:r w:rsidRPr="00FA3A5D">
              <w:rPr>
                <w:rFonts w:eastAsia="Times New Roman"/>
                <w:b/>
                <w:color w:val="auto"/>
                <w:kern w:val="0"/>
                <w:highlight w:val="red"/>
                <w:lang w:val="sr-Cyrl-CS" w:eastAsia="en-US"/>
              </w:rPr>
              <w:t>3</w:t>
            </w:r>
            <w:r w:rsidRPr="00FA3A5D">
              <w:rPr>
                <w:rFonts w:eastAsia="Times New Roman"/>
                <w:b/>
                <w:color w:val="auto"/>
                <w:kern w:val="0"/>
                <w:highlight w:val="red"/>
                <w:lang w:eastAsia="en-US"/>
              </w:rPr>
              <w:t>5</w:t>
            </w:r>
            <w:r>
              <w:rPr>
                <w:rFonts w:eastAsia="Times New Roman"/>
                <w:b/>
                <w:color w:val="auto"/>
                <w:kern w:val="0"/>
                <w:highlight w:val="red"/>
                <w:lang w:val="sr-Cyrl-CS" w:eastAsia="en-US"/>
              </w:rPr>
              <w:t>3</w:t>
            </w:r>
            <w:r w:rsidRPr="00FA3A5D">
              <w:rPr>
                <w:rFonts w:eastAsia="Times New Roman"/>
                <w:b/>
                <w:color w:val="auto"/>
                <w:kern w:val="0"/>
                <w:highlight w:val="red"/>
                <w:lang w:val="sr-Cyrl-RS" w:eastAsia="en-US"/>
              </w:rPr>
              <w:t>;</w:t>
            </w:r>
          </w:p>
          <w:p w14:paraId="4D0BFD08" w14:textId="77777777" w:rsidR="00B822C2" w:rsidRDefault="002549AF" w:rsidP="00965F78">
            <w:pPr>
              <w:suppressAutoHyphens w:val="0"/>
              <w:spacing w:line="240" w:lineRule="auto"/>
              <w:ind w:firstLine="462"/>
              <w:rPr>
                <w:rFonts w:eastAsia="Times New Roman"/>
                <w:b/>
                <w:color w:val="auto"/>
                <w:kern w:val="0"/>
                <w:highlight w:val="red"/>
                <w:lang w:val="sr-Cyrl-RS" w:eastAsia="en-US"/>
              </w:rPr>
            </w:pPr>
            <w:r w:rsidRPr="00FA3A5D">
              <w:rPr>
                <w:rFonts w:eastAsia="Times New Roman"/>
                <w:color w:val="auto"/>
                <w:kern w:val="0"/>
                <w:highlight w:val="red"/>
                <w:lang w:eastAsia="en-US"/>
              </w:rPr>
              <w:t xml:space="preserve">- најмање </w:t>
            </w:r>
            <w:r w:rsidR="0013653F" w:rsidRPr="00FA3A5D">
              <w:rPr>
                <w:rFonts w:eastAsia="Times New Roman"/>
                <w:b/>
                <w:color w:val="auto"/>
                <w:kern w:val="0"/>
                <w:highlight w:val="red"/>
                <w:lang w:val="en-US" w:eastAsia="en-US"/>
              </w:rPr>
              <w:t>1</w:t>
            </w:r>
            <w:r w:rsidRPr="00FA3A5D">
              <w:rPr>
                <w:rFonts w:eastAsia="Times New Roman"/>
                <w:color w:val="auto"/>
                <w:kern w:val="0"/>
                <w:highlight w:val="red"/>
                <w:lang w:eastAsia="en-US"/>
              </w:rPr>
              <w:t xml:space="preserve"> дипломиран</w:t>
            </w:r>
            <w:r w:rsidR="00B82D30" w:rsidRPr="00FA3A5D">
              <w:rPr>
                <w:rFonts w:eastAsia="Times New Roman"/>
                <w:color w:val="auto"/>
                <w:kern w:val="0"/>
                <w:highlight w:val="red"/>
                <w:lang w:val="sr-Cyrl-RS" w:eastAsia="en-US"/>
              </w:rPr>
              <w:t>а</w:t>
            </w:r>
            <w:r w:rsidRPr="00FA3A5D">
              <w:rPr>
                <w:rFonts w:eastAsia="Times New Roman"/>
                <w:color w:val="auto"/>
                <w:kern w:val="0"/>
                <w:highlight w:val="red"/>
                <w:lang w:eastAsia="en-US"/>
              </w:rPr>
              <w:t xml:space="preserve"> инжењер</w:t>
            </w:r>
            <w:r w:rsidR="00B82D30" w:rsidRPr="00FA3A5D">
              <w:rPr>
                <w:rFonts w:eastAsia="Times New Roman"/>
                <w:color w:val="auto"/>
                <w:kern w:val="0"/>
                <w:highlight w:val="red"/>
                <w:lang w:val="sr-Cyrl-RS" w:eastAsia="en-US"/>
              </w:rPr>
              <w:t>а</w:t>
            </w:r>
            <w:r w:rsidRPr="00FA3A5D">
              <w:rPr>
                <w:rFonts w:eastAsia="Times New Roman"/>
                <w:color w:val="auto"/>
                <w:kern w:val="0"/>
                <w:highlight w:val="red"/>
                <w:lang w:eastAsia="en-US"/>
              </w:rPr>
              <w:t xml:space="preserve"> који поседуј</w:t>
            </w:r>
            <w:r w:rsidR="00B82D30" w:rsidRPr="00FA3A5D">
              <w:rPr>
                <w:rFonts w:eastAsia="Times New Roman"/>
                <w:color w:val="auto"/>
                <w:kern w:val="0"/>
                <w:highlight w:val="red"/>
                <w:lang w:val="sr-Cyrl-RS" w:eastAsia="en-US"/>
              </w:rPr>
              <w:t>у</w:t>
            </w:r>
            <w:r w:rsidRPr="00FA3A5D">
              <w:rPr>
                <w:rFonts w:eastAsia="Times New Roman"/>
                <w:color w:val="auto"/>
                <w:kern w:val="0"/>
                <w:highlight w:val="red"/>
                <w:lang w:eastAsia="en-US"/>
              </w:rPr>
              <w:t xml:space="preserve"> важећу лиценцу Инжењерске коморе Србије, и то: лиценцу </w:t>
            </w:r>
            <w:r w:rsidR="008A5354" w:rsidRPr="00FA3A5D">
              <w:rPr>
                <w:rFonts w:eastAsia="Times New Roman"/>
                <w:b/>
                <w:color w:val="auto"/>
                <w:kern w:val="0"/>
                <w:highlight w:val="red"/>
                <w:lang w:val="sr-Cyrl-CS" w:eastAsia="en-US"/>
              </w:rPr>
              <w:t>3</w:t>
            </w:r>
            <w:r w:rsidRPr="00FA3A5D">
              <w:rPr>
                <w:rFonts w:eastAsia="Times New Roman"/>
                <w:b/>
                <w:color w:val="auto"/>
                <w:kern w:val="0"/>
                <w:highlight w:val="red"/>
                <w:lang w:eastAsia="en-US"/>
              </w:rPr>
              <w:t>30</w:t>
            </w:r>
            <w:r w:rsidR="008D2938" w:rsidRPr="00FA3A5D">
              <w:rPr>
                <w:rFonts w:eastAsia="Times New Roman"/>
                <w:b/>
                <w:color w:val="auto"/>
                <w:kern w:val="0"/>
                <w:highlight w:val="red"/>
                <w:lang w:val="sr-Cyrl-RS" w:eastAsia="en-US"/>
              </w:rPr>
              <w:t>;</w:t>
            </w:r>
          </w:p>
          <w:p w14:paraId="0EC5998D" w14:textId="551B7F45" w:rsidR="00DA0B66" w:rsidRPr="00965F78" w:rsidRDefault="00DA0B66" w:rsidP="00965F78">
            <w:pPr>
              <w:suppressAutoHyphens w:val="0"/>
              <w:spacing w:line="240" w:lineRule="auto"/>
              <w:ind w:firstLine="462"/>
              <w:rPr>
                <w:rFonts w:eastAsia="Times New Roman"/>
                <w:b/>
                <w:color w:val="auto"/>
                <w:kern w:val="0"/>
                <w:highlight w:val="red"/>
                <w:lang w:val="sr-Cyrl-RS" w:eastAsia="en-US"/>
              </w:rPr>
            </w:pPr>
            <w:r w:rsidRPr="00FA3A5D">
              <w:rPr>
                <w:rFonts w:eastAsia="Times New Roman"/>
                <w:color w:val="auto"/>
                <w:kern w:val="0"/>
                <w:highlight w:val="red"/>
                <w:lang w:eastAsia="en-US"/>
              </w:rPr>
              <w:t xml:space="preserve">- најмање </w:t>
            </w:r>
            <w:r w:rsidRPr="00FA3A5D">
              <w:rPr>
                <w:rFonts w:eastAsia="Times New Roman"/>
                <w:b/>
                <w:color w:val="auto"/>
                <w:kern w:val="0"/>
                <w:highlight w:val="red"/>
                <w:lang w:val="en-US" w:eastAsia="en-US"/>
              </w:rPr>
              <w:t>1</w:t>
            </w:r>
            <w:r w:rsidRPr="00FA3A5D">
              <w:rPr>
                <w:rFonts w:eastAsia="Times New Roman"/>
                <w:color w:val="auto"/>
                <w:kern w:val="0"/>
                <w:highlight w:val="red"/>
                <w:lang w:eastAsia="en-US"/>
              </w:rPr>
              <w:t xml:space="preserve"> дипломиран</w:t>
            </w:r>
            <w:r w:rsidRPr="00FA3A5D">
              <w:rPr>
                <w:rFonts w:eastAsia="Times New Roman"/>
                <w:color w:val="auto"/>
                <w:kern w:val="0"/>
                <w:highlight w:val="red"/>
                <w:lang w:val="sr-Cyrl-RS" w:eastAsia="en-US"/>
              </w:rPr>
              <w:t>а</w:t>
            </w:r>
            <w:r w:rsidRPr="00FA3A5D">
              <w:rPr>
                <w:rFonts w:eastAsia="Times New Roman"/>
                <w:color w:val="auto"/>
                <w:kern w:val="0"/>
                <w:highlight w:val="red"/>
                <w:lang w:eastAsia="en-US"/>
              </w:rPr>
              <w:t xml:space="preserve"> инжењер</w:t>
            </w:r>
            <w:r w:rsidRPr="00FA3A5D">
              <w:rPr>
                <w:rFonts w:eastAsia="Times New Roman"/>
                <w:color w:val="auto"/>
                <w:kern w:val="0"/>
                <w:highlight w:val="red"/>
                <w:lang w:val="sr-Cyrl-RS" w:eastAsia="en-US"/>
              </w:rPr>
              <w:t>а</w:t>
            </w:r>
            <w:r w:rsidRPr="00FA3A5D">
              <w:rPr>
                <w:rFonts w:eastAsia="Times New Roman"/>
                <w:color w:val="auto"/>
                <w:kern w:val="0"/>
                <w:highlight w:val="red"/>
                <w:lang w:eastAsia="en-US"/>
              </w:rPr>
              <w:t xml:space="preserve"> који поседуј</w:t>
            </w:r>
            <w:r w:rsidRPr="00FA3A5D">
              <w:rPr>
                <w:rFonts w:eastAsia="Times New Roman"/>
                <w:color w:val="auto"/>
                <w:kern w:val="0"/>
                <w:highlight w:val="red"/>
                <w:lang w:val="sr-Cyrl-RS" w:eastAsia="en-US"/>
              </w:rPr>
              <w:t>у</w:t>
            </w:r>
            <w:r w:rsidRPr="00FA3A5D">
              <w:rPr>
                <w:rFonts w:eastAsia="Times New Roman"/>
                <w:color w:val="auto"/>
                <w:kern w:val="0"/>
                <w:highlight w:val="red"/>
                <w:lang w:eastAsia="en-US"/>
              </w:rPr>
              <w:t xml:space="preserve"> важећу лиценцу Инжењерске коморе Србије, и то: лиценцу </w:t>
            </w:r>
            <w:r w:rsidRPr="00FA3A5D">
              <w:rPr>
                <w:rFonts w:eastAsia="Times New Roman"/>
                <w:b/>
                <w:color w:val="auto"/>
                <w:kern w:val="0"/>
                <w:highlight w:val="red"/>
                <w:lang w:val="sr-Cyrl-CS" w:eastAsia="en-US"/>
              </w:rPr>
              <w:t>3</w:t>
            </w:r>
            <w:r w:rsidRPr="00FA3A5D">
              <w:rPr>
                <w:rFonts w:eastAsia="Times New Roman"/>
                <w:b/>
                <w:color w:val="auto"/>
                <w:kern w:val="0"/>
                <w:highlight w:val="red"/>
                <w:lang w:eastAsia="en-US"/>
              </w:rPr>
              <w:t>3</w:t>
            </w:r>
            <w:r>
              <w:rPr>
                <w:rFonts w:eastAsia="Times New Roman"/>
                <w:b/>
                <w:color w:val="auto"/>
                <w:kern w:val="0"/>
                <w:highlight w:val="red"/>
                <w:lang w:val="sr-Cyrl-CS" w:eastAsia="en-US"/>
              </w:rPr>
              <w:t>6</w:t>
            </w:r>
            <w:r w:rsidRPr="00FA3A5D">
              <w:rPr>
                <w:rFonts w:eastAsia="Times New Roman"/>
                <w:b/>
                <w:color w:val="auto"/>
                <w:kern w:val="0"/>
                <w:highlight w:val="red"/>
                <w:lang w:val="sr-Cyrl-RS" w:eastAsia="en-US"/>
              </w:rPr>
              <w:t>;</w:t>
            </w:r>
            <w:permEnd w:id="1047557626"/>
          </w:p>
        </w:tc>
      </w:tr>
    </w:tbl>
    <w:p w14:paraId="1EE6DF7C" w14:textId="77777777" w:rsidR="00AC4D7C" w:rsidRPr="00AC4D7C" w:rsidRDefault="00AC4D7C" w:rsidP="00AC4D7C">
      <w:pPr>
        <w:suppressAutoHyphens w:val="0"/>
        <w:spacing w:line="240" w:lineRule="auto"/>
        <w:rPr>
          <w:rFonts w:eastAsia="Times New Roman"/>
          <w:color w:val="auto"/>
          <w:kern w:val="0"/>
          <w:lang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AC4D7C" w14:paraId="33F8E41E" w14:textId="77777777" w:rsidTr="005825F5">
        <w:tc>
          <w:tcPr>
            <w:tcW w:w="9270" w:type="dxa"/>
            <w:shd w:val="clear" w:color="auto" w:fill="auto"/>
          </w:tcPr>
          <w:p w14:paraId="1A185EC8" w14:textId="77777777" w:rsidR="00AC4D7C" w:rsidRPr="00AC4D7C" w:rsidRDefault="00AC4D7C" w:rsidP="00AC4D7C">
            <w:pPr>
              <w:suppressAutoHyphens w:val="0"/>
              <w:autoSpaceDE w:val="0"/>
              <w:autoSpaceDN w:val="0"/>
              <w:adjustRightInd w:val="0"/>
              <w:spacing w:line="240" w:lineRule="auto"/>
              <w:jc w:val="both"/>
              <w:rPr>
                <w:rFonts w:ascii="Arial" w:eastAsia="Times New Roman" w:hAnsi="Arial" w:cs="Arial"/>
                <w:color w:val="auto"/>
                <w:kern w:val="0"/>
                <w:lang w:val="sr-Cyrl-CS" w:eastAsia="en-US"/>
              </w:rPr>
            </w:pPr>
            <w:r w:rsidRPr="00AC4D7C">
              <w:rPr>
                <w:rFonts w:eastAsia="Times New Roman"/>
                <w:b/>
                <w:i/>
                <w:color w:val="auto"/>
                <w:kern w:val="0"/>
                <w:lang w:val="sr-Cyrl-CS" w:eastAsia="en-US"/>
              </w:rPr>
              <w:t>Доказ</w:t>
            </w:r>
            <w:r w:rsidRPr="00AC4D7C">
              <w:rPr>
                <w:rFonts w:ascii="Arial" w:eastAsia="Times New Roman" w:hAnsi="Arial" w:cs="Arial"/>
                <w:color w:val="auto"/>
                <w:kern w:val="0"/>
                <w:lang w:val="sr-Cyrl-CS" w:eastAsia="en-US"/>
              </w:rPr>
              <w:t>:</w:t>
            </w:r>
          </w:p>
        </w:tc>
      </w:tr>
      <w:tr w:rsidR="00AC4D7C" w:rsidRPr="00AC4D7C" w14:paraId="1FC51701" w14:textId="77777777" w:rsidTr="005825F5">
        <w:tc>
          <w:tcPr>
            <w:tcW w:w="9270" w:type="dxa"/>
            <w:tcBorders>
              <w:bottom w:val="nil"/>
            </w:tcBorders>
            <w:shd w:val="clear" w:color="auto" w:fill="auto"/>
          </w:tcPr>
          <w:p w14:paraId="2AB5E954" w14:textId="04F2C730" w:rsidR="00E73C7C" w:rsidRPr="00AC4D7C"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r>
              <w:rPr>
                <w:rFonts w:eastAsia="Times New Roman"/>
                <w:color w:val="auto"/>
                <w:kern w:val="0"/>
                <w:lang w:eastAsia="en-US"/>
              </w:rPr>
              <w:t>a</w:t>
            </w:r>
            <w:r w:rsidR="00AC4D7C" w:rsidRPr="00AC4D7C">
              <w:rPr>
                <w:rFonts w:eastAsia="Times New Roman"/>
                <w:color w:val="auto"/>
                <w:kern w:val="0"/>
                <w:lang w:val="sr-Cyrl-CS" w:eastAsia="en-US"/>
              </w:rPr>
              <w:t xml:space="preserve">) </w:t>
            </w:r>
            <w:r w:rsidR="002F72BB" w:rsidRPr="00416112">
              <w:rPr>
                <w:b/>
                <w:i/>
                <w:color w:val="auto"/>
                <w:lang w:val="sr-Cyrl-CS"/>
              </w:rPr>
              <w:t>о</w:t>
            </w:r>
            <w:r w:rsidR="002F72BB" w:rsidRPr="00416112">
              <w:rPr>
                <w:b/>
                <w:color w:val="auto"/>
                <w:lang w:val="sr-Cyrl-CS"/>
              </w:rPr>
              <w:t>бавештење о поднетој пореској пријави ППП-ПД</w:t>
            </w:r>
            <w:r w:rsidR="002F72BB" w:rsidRPr="00416112">
              <w:rPr>
                <w:color w:val="auto"/>
                <w:lang w:val="sr-Cyrl-CS"/>
              </w:rPr>
              <w:t>,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потписом овлашћеног лица понуђача.</w:t>
            </w:r>
          </w:p>
        </w:tc>
      </w:tr>
      <w:tr w:rsidR="00AC4D7C" w:rsidRPr="00AC4D7C" w14:paraId="1445A2D7" w14:textId="77777777" w:rsidTr="005825F5">
        <w:tc>
          <w:tcPr>
            <w:tcW w:w="9270" w:type="dxa"/>
            <w:shd w:val="clear" w:color="auto" w:fill="auto"/>
          </w:tcPr>
          <w:p w14:paraId="784899EA" w14:textId="00277652" w:rsidR="002F72BB" w:rsidRPr="00965F78" w:rsidRDefault="002F72BB" w:rsidP="00AC4D7C">
            <w:pPr>
              <w:suppressAutoHyphens w:val="0"/>
              <w:autoSpaceDE w:val="0"/>
              <w:autoSpaceDN w:val="0"/>
              <w:adjustRightInd w:val="0"/>
              <w:spacing w:line="240" w:lineRule="auto"/>
              <w:jc w:val="both"/>
              <w:rPr>
                <w:color w:val="auto"/>
                <w:lang w:val="sr-Cyrl-CS"/>
              </w:rPr>
            </w:pPr>
            <w:r w:rsidRPr="00416112">
              <w:rPr>
                <w:color w:val="auto"/>
                <w:lang w:val="sr-Cyrl-CS"/>
              </w:rPr>
              <w:t xml:space="preserve">б) </w:t>
            </w:r>
            <w:r w:rsidRPr="00416112">
              <w:rPr>
                <w:b/>
                <w:color w:val="auto"/>
                <w:lang w:val="sr-Cyrl-CS"/>
              </w:rPr>
              <w:t xml:space="preserve">доказ о радном статусу: за носиоце лиценци који су код понуђача запослени </w:t>
            </w:r>
            <w:r w:rsidRPr="00416112">
              <w:rPr>
                <w:color w:val="auto"/>
                <w:lang w:val="sr-Cyrl-CS"/>
              </w:rPr>
              <w:t>– фотокопију уговора о раду и М-А образац</w:t>
            </w:r>
            <w:r>
              <w:rPr>
                <w:color w:val="auto"/>
                <w:lang w:val="sr-Cyrl-CS"/>
              </w:rPr>
              <w:t>.</w:t>
            </w:r>
          </w:p>
        </w:tc>
      </w:tr>
      <w:tr w:rsidR="00E73C7C" w:rsidRPr="001A75F1" w14:paraId="5A290DEF" w14:textId="77777777" w:rsidTr="005825F5">
        <w:tc>
          <w:tcPr>
            <w:tcW w:w="9270" w:type="dxa"/>
            <w:shd w:val="clear" w:color="auto" w:fill="auto"/>
          </w:tcPr>
          <w:p w14:paraId="4E84DD42" w14:textId="77777777" w:rsidR="00E73C7C" w:rsidRPr="001A75F1"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r w:rsidRPr="001A75F1">
              <w:rPr>
                <w:rFonts w:eastAsia="Times New Roman"/>
                <w:b/>
                <w:color w:val="auto"/>
                <w:kern w:val="0"/>
                <w:lang w:val="sr-Cyrl-CS" w:eastAsia="en-US"/>
              </w:rPr>
              <w:t>в)</w:t>
            </w:r>
            <w:r w:rsidRPr="001A75F1">
              <w:rPr>
                <w:rFonts w:eastAsia="Times New Roman"/>
                <w:color w:val="auto"/>
                <w:kern w:val="0"/>
                <w:lang w:val="sr-Cyrl-CS" w:eastAsia="en-US"/>
              </w:rPr>
              <w:t xml:space="preserve"> </w:t>
            </w:r>
            <w:r w:rsidR="002F72BB" w:rsidRPr="00416112">
              <w:rPr>
                <w:b/>
                <w:lang w:val="sr-Cyrl-CS"/>
              </w:rPr>
              <w:t>доказ о радном ангажовању: за носиоце лиценци који нису запослени код понуђача</w:t>
            </w:r>
            <w:r w:rsidR="002F72BB" w:rsidRPr="00416112">
              <w:rPr>
                <w:lang w:val="sr-Cyrl-CS"/>
              </w:rPr>
              <w:t>: уговор – фотокопија уговора о делу / уговора о обављању привремених и повремених послова или другог у</w:t>
            </w:r>
            <w:r w:rsidR="002F72BB">
              <w:rPr>
                <w:lang w:val="sr-Cyrl-CS"/>
              </w:rPr>
              <w:t>говора о радном ангажовању и од</w:t>
            </w:r>
            <w:r w:rsidR="002F72BB" w:rsidRPr="00416112">
              <w:rPr>
                <w:lang w:val="sr-Cyrl-CS"/>
              </w:rPr>
              <w:t>говарајући М образац у складу са законом о раду</w:t>
            </w:r>
            <w:r w:rsidR="002F72BB" w:rsidRPr="000C5695">
              <w:rPr>
                <w:lang w:val="sr-Cyrl-CS"/>
              </w:rPr>
              <w:t xml:space="preserve"> </w:t>
            </w:r>
            <w:r w:rsidR="002F72BB" w:rsidRPr="00416112">
              <w:t>односно законом о доприносима за обавезно социјално осигурање</w:t>
            </w:r>
            <w:r w:rsidR="002F72BB">
              <w:rPr>
                <w:lang w:val="sr-Cyrl-CS"/>
              </w:rPr>
              <w:t>.</w:t>
            </w:r>
            <w:r w:rsidR="002F72BB" w:rsidRPr="000C5695">
              <w:rPr>
                <w:lang w:val="sr-Cyrl-CS"/>
              </w:rPr>
              <w:t xml:space="preserve">  </w:t>
            </w:r>
          </w:p>
        </w:tc>
      </w:tr>
      <w:tr w:rsidR="002F72BB" w:rsidRPr="001A75F1" w14:paraId="01237F97" w14:textId="77777777" w:rsidTr="005825F5">
        <w:tc>
          <w:tcPr>
            <w:tcW w:w="9270" w:type="dxa"/>
            <w:shd w:val="clear" w:color="auto" w:fill="auto"/>
          </w:tcPr>
          <w:p w14:paraId="7408654F" w14:textId="048FE097" w:rsidR="002F72BB" w:rsidRPr="001A75F1" w:rsidRDefault="002F72BB" w:rsidP="00AC4D7C">
            <w:pPr>
              <w:suppressAutoHyphens w:val="0"/>
              <w:autoSpaceDE w:val="0"/>
              <w:autoSpaceDN w:val="0"/>
              <w:adjustRightInd w:val="0"/>
              <w:spacing w:line="240" w:lineRule="auto"/>
              <w:jc w:val="both"/>
              <w:rPr>
                <w:rFonts w:eastAsia="Times New Roman"/>
                <w:b/>
                <w:color w:val="auto"/>
                <w:kern w:val="0"/>
                <w:lang w:val="sr-Cyrl-CS" w:eastAsia="en-US"/>
              </w:rPr>
            </w:pPr>
            <w:r w:rsidRPr="009C37EA">
              <w:rPr>
                <w:b/>
              </w:rPr>
              <w:t>г</w:t>
            </w:r>
            <w:r w:rsidRPr="009C37EA">
              <w:rPr>
                <w:b/>
                <w:lang w:val="sr-Cyrl-CS"/>
              </w:rPr>
              <w:t xml:space="preserve">) фотокопије личних </w:t>
            </w:r>
            <w:r w:rsidRPr="008B66A0">
              <w:rPr>
                <w:b/>
                <w:lang w:val="sr-Cyrl-CS"/>
              </w:rPr>
              <w:t xml:space="preserve">лиценци </w:t>
            </w:r>
            <w:bookmarkStart w:id="52" w:name="_Hlk534719736"/>
            <w:r w:rsidRPr="008B66A0">
              <w:rPr>
                <w:b/>
                <w:lang w:val="sr-Cyrl-CS"/>
              </w:rPr>
              <w:t>која се мора оверити потписом</w:t>
            </w:r>
            <w:bookmarkEnd w:id="52"/>
            <w:r w:rsidR="00AF55B3">
              <w:rPr>
                <w:b/>
                <w:lang w:val="sr-Cyrl-CS"/>
              </w:rPr>
              <w:t xml:space="preserve"> имаоца лиценце.</w:t>
            </w:r>
          </w:p>
        </w:tc>
      </w:tr>
    </w:tbl>
    <w:p w14:paraId="203D5C7B" w14:textId="77777777" w:rsidR="009D5321" w:rsidRDefault="009D5321" w:rsidP="009D5321">
      <w:pPr>
        <w:pStyle w:val="ListParagraph"/>
        <w:tabs>
          <w:tab w:val="left" w:pos="709"/>
        </w:tabs>
        <w:jc w:val="both"/>
        <w:rPr>
          <w:rFonts w:eastAsia="TimesNewRomanPS-BoldMT"/>
          <w:b/>
          <w:bCs/>
          <w:i/>
          <w:lang w:val="sr-Cyrl-CS"/>
        </w:rPr>
      </w:pPr>
    </w:p>
    <w:p w14:paraId="5DDCBE5A" w14:textId="31612CB4" w:rsidR="009D5321" w:rsidRPr="00BB0A7E" w:rsidRDefault="009D5321" w:rsidP="006C3846">
      <w:pPr>
        <w:pStyle w:val="ListParagraph"/>
        <w:numPr>
          <w:ilvl w:val="0"/>
          <w:numId w:val="18"/>
        </w:numPr>
        <w:tabs>
          <w:tab w:val="left" w:pos="709"/>
        </w:tabs>
        <w:jc w:val="both"/>
        <w:rPr>
          <w:rFonts w:eastAsia="TimesNewRomanPS-BoldMT"/>
          <w:b/>
          <w:bCs/>
          <w:i/>
          <w:lang w:val="sr-Cyrl-CS"/>
        </w:rPr>
      </w:pPr>
      <w:r w:rsidRPr="00BB0A7E">
        <w:rPr>
          <w:rFonts w:eastAsia="TimesNewRomanPS-BoldMT"/>
          <w:b/>
          <w:bCs/>
          <w:i/>
          <w:lang w:val="sr-Cyrl-CS"/>
        </w:rPr>
        <w:t>Обилазак локације</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9D5321" w:rsidRPr="000C5695" w14:paraId="12DC13C8" w14:textId="77777777" w:rsidTr="00691810">
        <w:tc>
          <w:tcPr>
            <w:tcW w:w="9247" w:type="dxa"/>
            <w:shd w:val="clear" w:color="auto" w:fill="auto"/>
          </w:tcPr>
          <w:p w14:paraId="787F5B08" w14:textId="1A75A5B1" w:rsidR="009D5321" w:rsidRPr="00965F78" w:rsidRDefault="009D5321" w:rsidP="009D5321">
            <w:pPr>
              <w:widowControl w:val="0"/>
              <w:ind w:firstLine="708"/>
              <w:jc w:val="both"/>
              <w:rPr>
                <w:lang w:val="sr-Cyrl-CS"/>
              </w:rPr>
            </w:pPr>
            <w:bookmarkStart w:id="53" w:name="_Hlk534720769"/>
            <w:r w:rsidRPr="00965F78">
              <w:rPr>
                <w:lang w:val="sr-Cyrl-CS"/>
              </w:rPr>
              <w:t>Обилазак</w:t>
            </w:r>
            <w:r w:rsidRPr="00965F78">
              <w:rPr>
                <w:rFonts w:eastAsia="TimesNewRomanPS-BoldMT"/>
                <w:bCs/>
                <w:lang w:val="sr-Cyrl-CS"/>
              </w:rPr>
              <w:t xml:space="preserve"> локације је обавезан за понуђаче како би понуђач</w:t>
            </w:r>
            <w:r w:rsidRPr="00965F78">
              <w:rPr>
                <w:lang w:val="sr-Cyrl-RS"/>
              </w:rPr>
              <w:t xml:space="preserve"> детаљно прегледао локацију</w:t>
            </w:r>
            <w:r w:rsidR="0008706F">
              <w:rPr>
                <w:lang w:val="sr-Cyrl-RS"/>
              </w:rPr>
              <w:t xml:space="preserve"> и</w:t>
            </w:r>
            <w:r w:rsidRPr="00965F78">
              <w:rPr>
                <w:lang w:val="sr-Cyrl-RS"/>
              </w:rPr>
              <w:t xml:space="preserve"> добио све неопходне информације потребне за припрему прихватљиве понуде.</w:t>
            </w:r>
          </w:p>
          <w:p w14:paraId="48D44807" w14:textId="08AD964B" w:rsidR="009D5321" w:rsidRPr="000C5695" w:rsidRDefault="009D5321" w:rsidP="009D5321">
            <w:pPr>
              <w:widowControl w:val="0"/>
              <w:ind w:firstLine="708"/>
              <w:jc w:val="both"/>
              <w:rPr>
                <w:rFonts w:eastAsia="Calibri-Bold"/>
                <w:bCs/>
                <w:lang w:val="sr-Cyrl-RS" w:eastAsia="sr-Cyrl-RS"/>
              </w:rPr>
            </w:pPr>
            <w:r w:rsidRPr="00965F78">
              <w:rPr>
                <w:lang w:val="sr-Cyrl-RS"/>
              </w:rPr>
              <w:t>Услови</w:t>
            </w:r>
            <w:r w:rsidRPr="00965F78">
              <w:rPr>
                <w:lang w:val="sr-Cyrl-CS"/>
              </w:rPr>
              <w:t xml:space="preserve"> и начин обиласка локације и увида у пројектну документацију одређени су у  </w:t>
            </w:r>
            <w:r w:rsidRPr="00965F78">
              <w:rPr>
                <w:b/>
                <w:lang w:val="sr-Cyrl-CS"/>
              </w:rPr>
              <w:t xml:space="preserve">Поглављу </w:t>
            </w:r>
            <w:r w:rsidRPr="00965F78">
              <w:rPr>
                <w:b/>
              </w:rPr>
              <w:t>III</w:t>
            </w:r>
            <w:r w:rsidRPr="00965F78">
              <w:rPr>
                <w:b/>
                <w:lang w:val="sr-Cyrl-CS"/>
              </w:rPr>
              <w:t>.</w:t>
            </w:r>
            <w:r w:rsidRPr="00965F78">
              <w:rPr>
                <w:lang w:val="sr-Cyrl-RS"/>
              </w:rPr>
              <w:t xml:space="preserve"> </w:t>
            </w:r>
            <w:r w:rsidR="009A4397" w:rsidRPr="00965F78">
              <w:t>ВРСТА, ТЕХНИЧКЕ КАРАКТЕРИСТИКЕ (СПЕЦИФИКАЦИЈЕ), КВАЛИТЕТ, КОЛИЧИНА И ОПИС ДОБАРА, РАДОВА ИЛИ УСЛУГА, НАЧИН</w:t>
            </w:r>
            <w:r w:rsidR="009A4397" w:rsidRPr="009A4397">
              <w:t xml:space="preserve"> СПРОВОЂЕЊА КОНТРОЛЕ И ОБЕЗБЕЂИВАЊА ГАРАНЦИЈЕ КВАЛИТЕТА, РОК ИЗВРШЕЊА ИЛИ ИСПОРУКЕ ДОБАРА, ЕВЕНТУАЛНЕ ДОДАТНЕ УСЛУГЕ И СЛ</w:t>
            </w:r>
            <w:r w:rsidR="009A4397">
              <w:rPr>
                <w:rFonts w:eastAsia="Calibri-Bold"/>
                <w:bCs/>
                <w:lang w:val="sr-Latn-RS" w:eastAsia="sr-Cyrl-RS"/>
              </w:rPr>
              <w:t>.</w:t>
            </w:r>
            <w:bookmarkEnd w:id="53"/>
          </w:p>
        </w:tc>
      </w:tr>
    </w:tbl>
    <w:p w14:paraId="1FEF8DF7" w14:textId="77777777" w:rsidR="009D5321" w:rsidRPr="009A4C5C" w:rsidRDefault="009D5321" w:rsidP="009D5321">
      <w:pPr>
        <w:autoSpaceDE w:val="0"/>
        <w:autoSpaceDN w:val="0"/>
        <w:adjustRightInd w:val="0"/>
        <w:rPr>
          <w:rFonts w:ascii="Calibri-Italic" w:eastAsia="Calibri-Bold" w:hAnsi="Calibri-Italic" w:cs="Calibri-Italic"/>
          <w:i/>
          <w:iCs/>
          <w:lang w:val="sr-Cyrl-RS" w:eastAsia="sr-Cyrl-RS"/>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9D5321" w:rsidRPr="00BB0A7E" w14:paraId="1A420D47" w14:textId="77777777" w:rsidTr="00691810">
        <w:tc>
          <w:tcPr>
            <w:tcW w:w="9247" w:type="dxa"/>
            <w:shd w:val="clear" w:color="auto" w:fill="auto"/>
          </w:tcPr>
          <w:p w14:paraId="4425F9F2" w14:textId="77777777" w:rsidR="009D5321" w:rsidRDefault="009D5321" w:rsidP="009D5321">
            <w:pPr>
              <w:autoSpaceDE w:val="0"/>
              <w:autoSpaceDN w:val="0"/>
              <w:adjustRightInd w:val="0"/>
              <w:ind w:right="-108" w:firstLine="708"/>
              <w:rPr>
                <w:rFonts w:ascii="Calibri-Italic" w:eastAsia="Calibri-Bold" w:hAnsi="Calibri-Italic" w:cs="Calibri-Italic"/>
                <w:b/>
                <w:i/>
                <w:iCs/>
                <w:lang w:val="sr-Cyrl-RS" w:eastAsia="sr-Cyrl-RS"/>
              </w:rPr>
            </w:pPr>
            <w:r w:rsidRPr="00BB0A7E">
              <w:rPr>
                <w:rFonts w:ascii="Calibri-Italic" w:eastAsia="Calibri-Bold" w:hAnsi="Calibri-Italic" w:cs="Calibri-Italic"/>
                <w:b/>
                <w:i/>
                <w:iCs/>
                <w:lang w:val="sr-Cyrl-RS" w:eastAsia="sr-Cyrl-RS"/>
              </w:rPr>
              <w:t>Доказ:</w:t>
            </w:r>
          </w:p>
          <w:p w14:paraId="7FF2A21C" w14:textId="46CBC41F" w:rsidR="009D5321" w:rsidRPr="00BB0A7E" w:rsidRDefault="009D5321" w:rsidP="009D5321">
            <w:pPr>
              <w:autoSpaceDE w:val="0"/>
              <w:autoSpaceDN w:val="0"/>
              <w:adjustRightInd w:val="0"/>
              <w:ind w:right="-108" w:firstLine="708"/>
              <w:rPr>
                <w:rFonts w:eastAsia="Calibri-Bold"/>
                <w:b/>
                <w:i/>
                <w:lang w:val="sr-Cyrl-RS" w:eastAsia="sr-Cyrl-RS"/>
              </w:rPr>
            </w:pPr>
            <w:r w:rsidRPr="00965F78">
              <w:rPr>
                <w:rFonts w:ascii="Calibri-Italic" w:eastAsia="Calibri-Bold" w:hAnsi="Calibri-Italic" w:cs="Calibri-Italic"/>
                <w:iCs/>
                <w:lang w:val="sr-Cyrl-RS" w:eastAsia="sr-Cyrl-RS"/>
              </w:rPr>
              <w:t>Попуњен, потписан и оверен</w:t>
            </w:r>
            <w:r w:rsidRPr="00965F78">
              <w:rPr>
                <w:rFonts w:ascii="Calibri-Italic" w:eastAsia="Calibri-Bold" w:hAnsi="Calibri-Italic" w:cs="Calibri-Italic"/>
                <w:b/>
                <w:i/>
                <w:iCs/>
                <w:lang w:val="sr-Cyrl-RS" w:eastAsia="sr-Cyrl-RS"/>
              </w:rPr>
              <w:t xml:space="preserve"> </w:t>
            </w:r>
            <w:r w:rsidRPr="00965F78">
              <w:rPr>
                <w:rFonts w:eastAsia="Calibri-Bold"/>
                <w:b/>
                <w:i/>
                <w:lang w:val="sr-Cyrl-RS" w:eastAsia="sr-Cyrl-RS"/>
              </w:rPr>
              <w:t xml:space="preserve">Образац изјаве о обиласку локације (Поглавље </w:t>
            </w:r>
            <w:r w:rsidR="00B01591" w:rsidRPr="00965F78">
              <w:rPr>
                <w:rFonts w:eastAsia="Calibri-Bold"/>
                <w:b/>
                <w:i/>
                <w:lang w:val="sr-Latn-RS" w:eastAsia="sr-Cyrl-RS"/>
              </w:rPr>
              <w:t>VII</w:t>
            </w:r>
            <w:r w:rsidRPr="00965F78">
              <w:rPr>
                <w:b/>
                <w:bCs/>
                <w:i/>
                <w:iCs/>
                <w:lang w:val="sr-Cyrl-RS"/>
              </w:rPr>
              <w:t>. Конкурсне документације).</w:t>
            </w:r>
          </w:p>
        </w:tc>
      </w:tr>
    </w:tbl>
    <w:p w14:paraId="73040F11" w14:textId="77777777" w:rsidR="009D5321" w:rsidRDefault="009D5321" w:rsidP="009D5321">
      <w:pPr>
        <w:autoSpaceDE w:val="0"/>
        <w:autoSpaceDN w:val="0"/>
        <w:adjustRightInd w:val="0"/>
        <w:rPr>
          <w:rFonts w:ascii="Calibri-Italic" w:eastAsia="Calibri-Bold" w:hAnsi="Calibri-Italic" w:cs="Calibri-Italic"/>
          <w:i/>
          <w:iCs/>
          <w:color w:val="0070C0"/>
          <w:lang w:val="sr-Cyrl-RS" w:eastAsia="sr-Cyrl-RS"/>
        </w:rPr>
      </w:pPr>
    </w:p>
    <w:p w14:paraId="7DC2FACE" w14:textId="35EC5B88" w:rsidR="009D5321" w:rsidRPr="00DA0B66" w:rsidRDefault="006C3846" w:rsidP="009D5321">
      <w:pPr>
        <w:pStyle w:val="ListParagraph"/>
        <w:jc w:val="both"/>
        <w:rPr>
          <w:b/>
          <w:bCs/>
          <w:i/>
          <w:iCs/>
          <w:lang w:val="sr-Cyrl-RS"/>
        </w:rPr>
      </w:pPr>
      <w:r w:rsidRPr="00DA0B66">
        <w:rPr>
          <w:b/>
          <w:bCs/>
          <w:i/>
          <w:iCs/>
          <w:lang w:val="sr-Cyrl-RS"/>
        </w:rPr>
        <w:t>5</w:t>
      </w:r>
      <w:r w:rsidR="009D5321" w:rsidRPr="00DA0B66">
        <w:rPr>
          <w:b/>
          <w:bCs/>
          <w:i/>
          <w:iCs/>
          <w:lang w:val="sr-Cyrl-CS"/>
        </w:rPr>
        <w:t>) Сертификат</w:t>
      </w:r>
      <w:r w:rsidR="009D5321" w:rsidRPr="00DA0B66">
        <w:rPr>
          <w:b/>
          <w:bCs/>
          <w:i/>
          <w:iCs/>
          <w:lang w:val="sr-Cyrl-RS"/>
        </w:rPr>
        <w:t>и</w:t>
      </w:r>
    </w:p>
    <w:tbl>
      <w:tblPr>
        <w:tblW w:w="9242" w:type="dxa"/>
        <w:tblInd w:w="108" w:type="dxa"/>
        <w:tblCellMar>
          <w:left w:w="0" w:type="dxa"/>
          <w:right w:w="0" w:type="dxa"/>
        </w:tblCellMar>
        <w:tblLook w:val="04A0" w:firstRow="1" w:lastRow="0" w:firstColumn="1" w:lastColumn="0" w:noHBand="0" w:noVBand="1"/>
      </w:tblPr>
      <w:tblGrid>
        <w:gridCol w:w="9242"/>
      </w:tblGrid>
      <w:tr w:rsidR="009D5321" w14:paraId="32173185" w14:textId="77777777" w:rsidTr="00691810">
        <w:trPr>
          <w:trHeight w:val="605"/>
        </w:trPr>
        <w:tc>
          <w:tcPr>
            <w:tcW w:w="9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1CA5F3" w14:textId="53CF66AD" w:rsidR="009D5321" w:rsidRDefault="009D5321" w:rsidP="009D5321">
            <w:pPr>
              <w:jc w:val="both"/>
              <w:rPr>
                <w:color w:val="FF0000"/>
                <w:lang w:val="sr-Cyrl-RS"/>
              </w:rPr>
            </w:pPr>
            <w:r w:rsidRPr="00DA0B66">
              <w:rPr>
                <w:b/>
                <w:bCs/>
                <w:i/>
                <w:iCs/>
                <w:lang w:val="sr-Cyrl-CS"/>
              </w:rPr>
              <w:lastRenderedPageBreak/>
              <w:t xml:space="preserve">Услов:  </w:t>
            </w:r>
            <w:r w:rsidRPr="00DA0B66">
              <w:rPr>
                <w:lang w:val="sr-Cyrl-CS"/>
              </w:rPr>
              <w:t>Понуђач мора да поседује</w:t>
            </w:r>
            <w:r w:rsidRPr="00DA0B66">
              <w:rPr>
                <w:b/>
                <w:bCs/>
                <w:i/>
                <w:iCs/>
                <w:lang w:val="sr-Cyrl-CS"/>
              </w:rPr>
              <w:t xml:space="preserve"> </w:t>
            </w:r>
            <w:r w:rsidRPr="00DA0B66">
              <w:rPr>
                <w:lang w:val="sr-Cyrl-CS"/>
              </w:rPr>
              <w:t xml:space="preserve">сертификате о испуњености стандарда </w:t>
            </w:r>
            <w:r w:rsidRPr="00DA0B66">
              <w:rPr>
                <w:lang w:val="sr-Latn-RS"/>
              </w:rPr>
              <w:t xml:space="preserve">ISO 9001, </w:t>
            </w:r>
            <w:r w:rsidRPr="00DA0B66">
              <w:rPr>
                <w:lang w:val="sr-Cyrl-CS"/>
              </w:rPr>
              <w:t xml:space="preserve">систем менаџмента квалитетом, </w:t>
            </w:r>
            <w:r w:rsidRPr="00DA0B66">
              <w:rPr>
                <w:lang w:val="sr-Latn-RS"/>
              </w:rPr>
              <w:t>ISO</w:t>
            </w:r>
            <w:r w:rsidRPr="00DA0B66">
              <w:rPr>
                <w:lang w:val="sr-Cyrl-CS"/>
              </w:rPr>
              <w:t xml:space="preserve"> 14001 – заштита животне средине, </w:t>
            </w:r>
            <w:r w:rsidRPr="00DA0B66">
              <w:rPr>
                <w:lang w:val="sr-Latn-RS"/>
              </w:rPr>
              <w:t xml:space="preserve">OHSAS 18001 , </w:t>
            </w:r>
            <w:r w:rsidRPr="00DA0B66">
              <w:rPr>
                <w:lang w:val="sr-Cyrl-CS"/>
              </w:rPr>
              <w:t xml:space="preserve">безбедност на раду </w:t>
            </w:r>
            <w:r w:rsidRPr="00DA0B66">
              <w:rPr>
                <w:lang w:val="sr-Cyrl-RS"/>
              </w:rPr>
              <w:t xml:space="preserve">или </w:t>
            </w:r>
            <w:r w:rsidRPr="00DA0B66">
              <w:rPr>
                <w:lang w:val="sr-Latn-RS"/>
              </w:rPr>
              <w:t>одговарајуће</w:t>
            </w:r>
            <w:r w:rsidRPr="00DA0B66">
              <w:rPr>
                <w:lang w:val="sr-Cyrl-CS"/>
              </w:rPr>
              <w:t xml:space="preserve"> за област сертификације која је у логичкој вези са предметом јавне набавке</w:t>
            </w:r>
            <w:r w:rsidRPr="00DA0B66">
              <w:rPr>
                <w:lang w:val="sr-Latn-RS"/>
              </w:rPr>
              <w:t>.</w:t>
            </w:r>
            <w:r>
              <w:rPr>
                <w:lang w:val="sr-Latn-RS"/>
              </w:rPr>
              <w:t xml:space="preserve"> </w:t>
            </w:r>
          </w:p>
        </w:tc>
      </w:tr>
    </w:tbl>
    <w:p w14:paraId="70569BAE" w14:textId="79E5F3A1" w:rsidR="008B66A0" w:rsidRDefault="008B66A0" w:rsidP="00AC4D7C">
      <w:pPr>
        <w:suppressAutoHyphens w:val="0"/>
        <w:spacing w:line="276" w:lineRule="auto"/>
        <w:ind w:left="720"/>
        <w:contextualSpacing/>
        <w:jc w:val="both"/>
        <w:rPr>
          <w:rFonts w:eastAsia="Calibri"/>
          <w:bCs/>
          <w:i/>
          <w:iCs/>
          <w:color w:val="auto"/>
          <w:kern w:val="0"/>
          <w:lang w:val="sr-Cyrl-CS" w:eastAsia="en-US"/>
        </w:rPr>
      </w:pPr>
    </w:p>
    <w:p w14:paraId="4087CC5C" w14:textId="42E46B9E" w:rsidR="003B50E9" w:rsidRPr="00B30626" w:rsidRDefault="003B50E9" w:rsidP="003B50E9">
      <w:pPr>
        <w:ind w:firstLine="720"/>
        <w:jc w:val="both"/>
        <w:rPr>
          <w:b/>
          <w:bCs/>
          <w:i/>
          <w:iCs/>
          <w:lang w:val="sr-Cyrl-RS"/>
        </w:rPr>
      </w:pPr>
      <w:r>
        <w:rPr>
          <w:b/>
          <w:bCs/>
          <w:i/>
          <w:iCs/>
          <w:lang w:val="sr-Cyrl-RS"/>
        </w:rPr>
        <w:t>6</w:t>
      </w:r>
      <w:r w:rsidRPr="00B30626">
        <w:rPr>
          <w:b/>
          <w:bCs/>
          <w:i/>
          <w:iCs/>
          <w:lang w:val="sr-Cyrl-RS"/>
        </w:rPr>
        <w:t>) Понуда у електронској форми</w:t>
      </w:r>
    </w:p>
    <w:p w14:paraId="34B7BB97" w14:textId="77777777" w:rsidR="003B50E9" w:rsidRPr="00B30626" w:rsidRDefault="003B50E9" w:rsidP="00691810">
      <w:pPr>
        <w:pBdr>
          <w:top w:val="single" w:sz="4" w:space="1" w:color="auto"/>
          <w:left w:val="single" w:sz="4" w:space="0" w:color="auto"/>
          <w:bottom w:val="single" w:sz="4" w:space="1" w:color="auto"/>
          <w:right w:val="single" w:sz="4" w:space="0" w:color="auto"/>
        </w:pBdr>
        <w:ind w:left="90" w:right="-334" w:firstLine="720"/>
        <w:jc w:val="both"/>
        <w:rPr>
          <w:bCs/>
          <w:iCs/>
          <w:lang w:val="sr-Cyrl-RS"/>
        </w:rPr>
      </w:pPr>
      <w:r w:rsidRPr="00B30626">
        <w:rPr>
          <w:bCs/>
          <w:iCs/>
          <w:lang w:val="sr-Cyrl-RS"/>
        </w:rPr>
        <w:t xml:space="preserve"> Понуда треба да буде поднета </w:t>
      </w:r>
      <w:r w:rsidRPr="00B30626">
        <w:rPr>
          <w:rFonts w:eastAsia="Calibri"/>
          <w:lang w:val="sr-Cyrl-CS"/>
        </w:rPr>
        <w:t xml:space="preserve">у електронској форми (читљив скенирани документ на </w:t>
      </w:r>
      <w:r w:rsidRPr="00B30626">
        <w:rPr>
          <w:rFonts w:eastAsia="Calibri"/>
        </w:rPr>
        <w:t>CD</w:t>
      </w:r>
      <w:r w:rsidRPr="00B30626">
        <w:rPr>
          <w:rFonts w:eastAsia="Calibri"/>
          <w:lang w:val="sr-Cyrl-CS"/>
        </w:rPr>
        <w:t xml:space="preserve">, </w:t>
      </w:r>
      <w:r w:rsidRPr="00B30626">
        <w:rPr>
          <w:rFonts w:eastAsia="Calibri"/>
        </w:rPr>
        <w:t xml:space="preserve">DVD </w:t>
      </w:r>
      <w:r w:rsidRPr="00B30626">
        <w:rPr>
          <w:rFonts w:eastAsia="Calibri"/>
          <w:lang w:val="sr-Cyrl-CS"/>
        </w:rPr>
        <w:t xml:space="preserve">или </w:t>
      </w:r>
      <w:r w:rsidRPr="00B30626">
        <w:rPr>
          <w:rFonts w:eastAsia="Calibri"/>
        </w:rPr>
        <w:t>USB</w:t>
      </w:r>
      <w:r w:rsidRPr="00B30626">
        <w:rPr>
          <w:rFonts w:eastAsia="Calibri"/>
          <w:lang w:val="sr-Cyrl-RS"/>
        </w:rPr>
        <w:t>, комплетна понуда са свим траженим доказима</w:t>
      </w:r>
      <w:r w:rsidRPr="00B30626">
        <w:rPr>
          <w:rFonts w:eastAsia="Calibri"/>
          <w:lang w:val="sr-Cyrl-CS"/>
        </w:rPr>
        <w:t>)</w:t>
      </w:r>
      <w:r w:rsidRPr="00B30626">
        <w:rPr>
          <w:bCs/>
          <w:iCs/>
          <w:lang w:val="sr-Cyrl-RS"/>
        </w:rPr>
        <w:t xml:space="preserve">. У случају неслагања, папирна верзија понуде сматра ће се важећом. </w:t>
      </w:r>
    </w:p>
    <w:p w14:paraId="5F8871AB" w14:textId="77777777" w:rsidR="003B50E9" w:rsidRDefault="003B50E9" w:rsidP="003B50E9">
      <w:pPr>
        <w:suppressAutoHyphens w:val="0"/>
        <w:spacing w:line="276" w:lineRule="auto"/>
        <w:ind w:left="720"/>
        <w:contextualSpacing/>
        <w:jc w:val="both"/>
        <w:rPr>
          <w:bCs/>
          <w:iCs/>
          <w:lang w:val="sr-Cyrl-RS"/>
        </w:rPr>
      </w:pPr>
    </w:p>
    <w:p w14:paraId="05C0624D" w14:textId="50015E38" w:rsidR="003B50E9" w:rsidRPr="00CC39C6" w:rsidRDefault="003B50E9" w:rsidP="003B50E9">
      <w:pPr>
        <w:suppressAutoHyphens w:val="0"/>
        <w:spacing w:line="276" w:lineRule="auto"/>
        <w:ind w:left="720"/>
        <w:contextualSpacing/>
        <w:jc w:val="both"/>
        <w:rPr>
          <w:rFonts w:eastAsia="Calibri"/>
          <w:bCs/>
          <w:i/>
          <w:iCs/>
          <w:color w:val="auto"/>
          <w:kern w:val="0"/>
          <w:lang w:val="sr-Cyrl-CS" w:eastAsia="en-US"/>
        </w:rPr>
      </w:pPr>
      <w:r w:rsidRPr="00B30626">
        <w:rPr>
          <w:bCs/>
          <w:iCs/>
          <w:lang w:val="sr-Cyrl-RS"/>
        </w:rPr>
        <w:t>Понуда која није поднета у електронској форми  сматраће се неприхватљивом</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7"/>
      </w:tblGrid>
      <w:tr w:rsidR="00AC4D7C" w:rsidRPr="00AC4D7C" w14:paraId="07CC580E" w14:textId="77777777" w:rsidTr="00691810">
        <w:tc>
          <w:tcPr>
            <w:tcW w:w="9337" w:type="dxa"/>
            <w:shd w:val="clear" w:color="auto" w:fill="auto"/>
          </w:tcPr>
          <w:p w14:paraId="364B74CB" w14:textId="77777777" w:rsidR="00AC4D7C" w:rsidRPr="00AC4D7C" w:rsidRDefault="00AC4D7C" w:rsidP="00691810">
            <w:pPr>
              <w:suppressAutoHyphens w:val="0"/>
              <w:autoSpaceDE w:val="0"/>
              <w:autoSpaceDN w:val="0"/>
              <w:adjustRightInd w:val="0"/>
              <w:spacing w:line="240" w:lineRule="auto"/>
              <w:ind w:right="526"/>
              <w:rPr>
                <w:rFonts w:eastAsia="Calibri-Bold"/>
                <w:b/>
                <w:i/>
                <w:iCs/>
                <w:kern w:val="0"/>
                <w:u w:val="single"/>
              </w:rPr>
            </w:pPr>
            <w:r w:rsidRPr="00AC4D7C">
              <w:rPr>
                <w:rFonts w:eastAsia="Calibri-Bold"/>
                <w:b/>
                <w:i/>
                <w:iCs/>
                <w:kern w:val="0"/>
                <w:u w:val="single"/>
              </w:rPr>
              <w:t>Доказивање испуњености обавезних и додатних услова уколико понуду подноси група понуђача</w:t>
            </w:r>
          </w:p>
        </w:tc>
      </w:tr>
      <w:tr w:rsidR="00AC4D7C" w:rsidRPr="00AC4D7C" w14:paraId="47D4673B" w14:textId="77777777" w:rsidTr="00691810">
        <w:tc>
          <w:tcPr>
            <w:tcW w:w="9337" w:type="dxa"/>
            <w:shd w:val="clear" w:color="auto" w:fill="auto"/>
          </w:tcPr>
          <w:p w14:paraId="455ACF6D" w14:textId="77777777" w:rsidR="00AC4D7C" w:rsidRPr="00AC4D7C" w:rsidRDefault="00AC4D7C" w:rsidP="00114939">
            <w:pPr>
              <w:numPr>
                <w:ilvl w:val="0"/>
                <w:numId w:val="17"/>
              </w:numPr>
              <w:suppressAutoHyphens w:val="0"/>
              <w:autoSpaceDE w:val="0"/>
              <w:autoSpaceDN w:val="0"/>
              <w:adjustRightInd w:val="0"/>
              <w:spacing w:line="240" w:lineRule="auto"/>
              <w:ind w:left="142" w:firstLine="273"/>
              <w:jc w:val="both"/>
              <w:rPr>
                <w:rFonts w:eastAsia="Times New Roman"/>
                <w:bCs/>
                <w:iCs/>
                <w:color w:val="auto"/>
                <w:kern w:val="0"/>
                <w:lang w:val="sr-Cyrl-CS" w:eastAsia="en-US"/>
              </w:rPr>
            </w:pPr>
            <w:r w:rsidRPr="00AC4D7C">
              <w:rPr>
                <w:rFonts w:eastAsia="Calibri-Bold"/>
                <w:bCs/>
                <w:kern w:val="0"/>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AC4D7C">
              <w:rPr>
                <w:rFonts w:eastAsia="Times New Roman"/>
                <w:bCs/>
                <w:iCs/>
                <w:color w:val="auto"/>
                <w:kern w:val="0"/>
                <w:lang w:val="sr-Cyrl-CS" w:eastAsia="en-U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AC4D7C" w:rsidRPr="00AC4D7C" w14:paraId="3B6CFFD0" w14:textId="77777777" w:rsidTr="00691810">
        <w:tc>
          <w:tcPr>
            <w:tcW w:w="9337" w:type="dxa"/>
            <w:shd w:val="clear" w:color="auto" w:fill="auto"/>
          </w:tcPr>
          <w:p w14:paraId="3A892C15" w14:textId="0389028B" w:rsidR="00AC4D7C" w:rsidRPr="00AC4D7C" w:rsidRDefault="00AC4D7C" w:rsidP="00114939">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AC4D7C">
              <w:rPr>
                <w:rFonts w:eastAsia="Calibri-Bold"/>
                <w:bCs/>
                <w:kern w:val="0"/>
              </w:rPr>
              <w:t xml:space="preserve">Услов из члана 75. став 2. Закона: Образац изјаве о поштовању обавеза из члана 75. став 2. Закона, који  мора да потпише овлашћено лице сваког понуђача из групе понуђача, који је дат у </w:t>
            </w:r>
            <w:r w:rsidRPr="00D12BDD">
              <w:rPr>
                <w:rFonts w:eastAsia="Calibri-Bold"/>
                <w:bCs/>
                <w:kern w:val="0"/>
              </w:rPr>
              <w:t xml:space="preserve">Поглављу </w:t>
            </w:r>
            <w:r w:rsidR="00D7100A" w:rsidRPr="00D12BDD">
              <w:rPr>
                <w:rFonts w:eastAsia="Calibri-Bold"/>
                <w:bCs/>
                <w:kern w:val="0"/>
              </w:rPr>
              <w:t>VI</w:t>
            </w:r>
            <w:r w:rsidR="005A5C59" w:rsidRPr="00D12BDD">
              <w:rPr>
                <w:rFonts w:eastAsia="Calibri-Bold"/>
                <w:bCs/>
                <w:kern w:val="0"/>
              </w:rPr>
              <w:t>I</w:t>
            </w:r>
            <w:r w:rsidRPr="00D12BDD">
              <w:rPr>
                <w:rFonts w:eastAsia="Calibri-Bold"/>
                <w:bCs/>
                <w:kern w:val="0"/>
              </w:rPr>
              <w:t xml:space="preserve"> Конкурсне документације</w:t>
            </w:r>
            <w:r w:rsidRPr="00AC4D7C">
              <w:rPr>
                <w:rFonts w:eastAsia="Calibri-Bold"/>
                <w:bCs/>
                <w:kern w:val="0"/>
              </w:rPr>
              <w:t>.</w:t>
            </w:r>
          </w:p>
        </w:tc>
      </w:tr>
      <w:tr w:rsidR="00AC4D7C" w:rsidRPr="00AC4D7C" w14:paraId="668993C0" w14:textId="77777777" w:rsidTr="00691810">
        <w:tc>
          <w:tcPr>
            <w:tcW w:w="9337" w:type="dxa"/>
            <w:shd w:val="clear" w:color="auto" w:fill="auto"/>
          </w:tcPr>
          <w:p w14:paraId="5F9EB4C3" w14:textId="77777777" w:rsidR="00AC4D7C" w:rsidRPr="00AC4D7C" w:rsidRDefault="00AC4D7C" w:rsidP="00114939">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AC4D7C">
              <w:rPr>
                <w:rFonts w:eastAsia="Calibri-Bold"/>
                <w:bCs/>
                <w:kern w:val="0"/>
              </w:rPr>
              <w:t>Додатне услове група понуђача испуњава заједно.</w:t>
            </w:r>
          </w:p>
        </w:tc>
      </w:tr>
    </w:tbl>
    <w:p w14:paraId="46F610B4" w14:textId="77777777" w:rsidR="00AC4D7C" w:rsidRPr="00AC4D7C" w:rsidRDefault="00AC4D7C" w:rsidP="00AC4D7C">
      <w:pPr>
        <w:suppressAutoHyphens w:val="0"/>
        <w:spacing w:line="240" w:lineRule="auto"/>
        <w:rPr>
          <w:rFonts w:eastAsia="Times New Roman"/>
          <w:color w:val="auto"/>
          <w:kern w:val="0"/>
          <w:szCs w:val="20"/>
          <w:lang w:eastAsia="en-US"/>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7"/>
      </w:tblGrid>
      <w:tr w:rsidR="00AC4D7C" w:rsidRPr="00AC4D7C" w14:paraId="34A80BAC" w14:textId="77777777" w:rsidTr="00691810">
        <w:tc>
          <w:tcPr>
            <w:tcW w:w="9337" w:type="dxa"/>
            <w:shd w:val="clear" w:color="auto" w:fill="auto"/>
          </w:tcPr>
          <w:p w14:paraId="68EBAF11" w14:textId="77777777" w:rsidR="00AC4D7C" w:rsidRPr="00AC4D7C" w:rsidRDefault="00AC4D7C" w:rsidP="00AC4D7C">
            <w:pPr>
              <w:suppressAutoHyphens w:val="0"/>
              <w:autoSpaceDE w:val="0"/>
              <w:autoSpaceDN w:val="0"/>
              <w:adjustRightInd w:val="0"/>
              <w:spacing w:line="240" w:lineRule="auto"/>
              <w:rPr>
                <w:rFonts w:eastAsia="Calibri-Bold"/>
                <w:bCs/>
                <w:kern w:val="0"/>
              </w:rPr>
            </w:pPr>
            <w:r w:rsidRPr="00AC4D7C">
              <w:rPr>
                <w:rFonts w:eastAsia="Calibri-Bold"/>
                <w:b/>
                <w:i/>
                <w:iCs/>
                <w:kern w:val="0"/>
                <w:u w:val="single"/>
              </w:rPr>
              <w:t>Доказивање испуњености обавезних услова уколико понуђач понуду подноси са под</w:t>
            </w:r>
            <w:r w:rsidR="000D282E">
              <w:rPr>
                <w:rFonts w:eastAsia="Calibri-Bold"/>
                <w:b/>
                <w:i/>
                <w:iCs/>
                <w:kern w:val="0"/>
                <w:u w:val="single"/>
              </w:rPr>
              <w:t>извођачем</w:t>
            </w:r>
          </w:p>
        </w:tc>
      </w:tr>
      <w:tr w:rsidR="00AC4D7C" w:rsidRPr="00AC4D7C" w14:paraId="3B863B2B" w14:textId="77777777" w:rsidTr="00691810">
        <w:tc>
          <w:tcPr>
            <w:tcW w:w="9337" w:type="dxa"/>
            <w:shd w:val="clear" w:color="auto" w:fill="auto"/>
          </w:tcPr>
          <w:p w14:paraId="2DD49FED" w14:textId="77777777" w:rsidR="00AC4D7C" w:rsidRPr="00AC4D7C" w:rsidRDefault="00AC4D7C" w:rsidP="00AC4D7C">
            <w:pPr>
              <w:widowControl w:val="0"/>
              <w:suppressAutoHyphens w:val="0"/>
              <w:spacing w:line="240" w:lineRule="auto"/>
              <w:ind w:firstLine="708"/>
              <w:jc w:val="both"/>
              <w:rPr>
                <w:rFonts w:eastAsia="Times New Roman"/>
                <w:color w:val="auto"/>
                <w:kern w:val="0"/>
                <w:lang w:val="sr-Cyrl-CS" w:eastAsia="en-US"/>
              </w:rPr>
            </w:pPr>
            <w:r w:rsidRPr="00AC4D7C">
              <w:rPr>
                <w:rFonts w:eastAsia="Times New Roman"/>
                <w:color w:val="auto"/>
                <w:kern w:val="0"/>
                <w:lang w:val="sr-Cyrl-CS" w:eastAsia="en-US"/>
              </w:rPr>
              <w:t>Понуђач је дужан да за под</w:t>
            </w:r>
            <w:r w:rsidR="000D282E">
              <w:rPr>
                <w:rFonts w:eastAsia="Times New Roman"/>
                <w:color w:val="auto"/>
                <w:kern w:val="0"/>
                <w:lang w:val="sr-Cyrl-CS" w:eastAsia="en-US"/>
              </w:rPr>
              <w:t>извођача</w:t>
            </w:r>
            <w:r w:rsidRPr="00AC4D7C">
              <w:rPr>
                <w:rFonts w:eastAsia="Times New Roman"/>
                <w:color w:val="auto"/>
                <w:kern w:val="0"/>
                <w:lang w:val="sr-Cyrl-CS" w:eastAsia="en-US"/>
              </w:rPr>
              <w:t xml:space="preserve">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w:t>
            </w:r>
            <w:r w:rsidR="000D282E">
              <w:rPr>
                <w:rFonts w:eastAsia="Times New Roman"/>
                <w:color w:val="auto"/>
                <w:kern w:val="0"/>
                <w:lang w:val="sr-Cyrl-CS" w:eastAsia="en-US"/>
              </w:rPr>
              <w:t>извођача</w:t>
            </w:r>
            <w:r w:rsidRPr="00AC4D7C">
              <w:rPr>
                <w:rFonts w:eastAsia="Times New Roman"/>
                <w:color w:val="auto"/>
                <w:kern w:val="0"/>
                <w:lang w:val="sr-Cyrl-CS" w:eastAsia="en-US"/>
              </w:rPr>
              <w:t>.</w:t>
            </w:r>
          </w:p>
          <w:p w14:paraId="510803CA" w14:textId="77777777" w:rsidR="00AC4D7C" w:rsidRPr="00AC4D7C" w:rsidRDefault="00AC4D7C" w:rsidP="00AC4D7C">
            <w:pPr>
              <w:widowControl w:val="0"/>
              <w:suppressAutoHyphens w:val="0"/>
              <w:spacing w:line="240" w:lineRule="auto"/>
              <w:ind w:firstLine="708"/>
              <w:jc w:val="both"/>
              <w:rPr>
                <w:rFonts w:eastAsia="Calibri-Bold"/>
                <w:bCs/>
                <w:kern w:val="0"/>
                <w:lang w:val="sr-Cyrl-CS"/>
              </w:rPr>
            </w:pPr>
            <w:r w:rsidRPr="00AC4D7C">
              <w:rPr>
                <w:rFonts w:eastAsia="Times New Roman"/>
                <w:color w:val="auto"/>
                <w:kern w:val="0"/>
                <w:lang w:val="sr-Cyrl-CS" w:eastAsia="en-US"/>
              </w:rPr>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sidRPr="00AC4D7C">
              <w:rPr>
                <w:rFonts w:eastAsia="Calibri-Bold"/>
                <w:bCs/>
                <w:kern w:val="0"/>
              </w:rPr>
              <w:t xml:space="preserve"> понуђач може доказати испуњеност тог услова преко под</w:t>
            </w:r>
            <w:r w:rsidR="000D282E">
              <w:rPr>
                <w:rFonts w:eastAsia="Calibri-Bold"/>
                <w:bCs/>
                <w:kern w:val="0"/>
              </w:rPr>
              <w:t>извођача</w:t>
            </w:r>
            <w:r w:rsidRPr="00AC4D7C">
              <w:rPr>
                <w:rFonts w:eastAsia="Calibri-Bold"/>
                <w:bCs/>
                <w:kern w:val="0"/>
              </w:rPr>
              <w:t xml:space="preserve"> коме је поверио извршење тог дела набавке.</w:t>
            </w:r>
          </w:p>
        </w:tc>
      </w:tr>
    </w:tbl>
    <w:p w14:paraId="2798B1D8" w14:textId="77777777" w:rsidR="00AC4D7C" w:rsidRPr="00C551FA" w:rsidRDefault="00AC4D7C" w:rsidP="00AC4D7C">
      <w:pPr>
        <w:suppressAutoHyphens w:val="0"/>
        <w:spacing w:line="276" w:lineRule="auto"/>
        <w:ind w:left="720"/>
        <w:contextualSpacing/>
        <w:jc w:val="both"/>
        <w:rPr>
          <w:rFonts w:eastAsia="Calibri"/>
          <w:b/>
          <w:bCs/>
          <w:i/>
          <w:iCs/>
          <w:color w:val="auto"/>
          <w:kern w:val="0"/>
          <w:lang w:val="sr-Cyrl-CS" w:eastAsia="en-US"/>
        </w:rPr>
      </w:pPr>
    </w:p>
    <w:p w14:paraId="27EB816A" w14:textId="77777777" w:rsidR="00916042" w:rsidRPr="00AC4D7C" w:rsidRDefault="00916042" w:rsidP="000C2A0B">
      <w:pPr>
        <w:suppressAutoHyphens w:val="0"/>
        <w:spacing w:line="240" w:lineRule="auto"/>
        <w:ind w:right="-64" w:firstLine="708"/>
        <w:jc w:val="both"/>
        <w:rPr>
          <w:rFonts w:eastAsia="Times New Roman"/>
          <w:color w:val="auto"/>
          <w:kern w:val="0"/>
          <w:lang w:val="ru-RU" w:eastAsia="en-US"/>
        </w:rPr>
      </w:pPr>
      <w:r w:rsidRPr="00AC4D7C">
        <w:rPr>
          <w:rFonts w:eastAsia="Times New Roman"/>
          <w:color w:val="auto"/>
          <w:kern w:val="0"/>
          <w:lang w:val="ru-RU" w:eastAsia="en-US"/>
        </w:rPr>
        <w:t>Наведене доказе о испуњености</w:t>
      </w:r>
      <w:r w:rsidRPr="00AC4D7C">
        <w:rPr>
          <w:rFonts w:eastAsia="Times New Roman"/>
          <w:color w:val="auto"/>
          <w:kern w:val="0"/>
          <w:lang w:eastAsia="en-US"/>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AC4D7C">
        <w:rPr>
          <w:rFonts w:eastAsia="Times New Roman"/>
          <w:color w:val="auto"/>
          <w:kern w:val="0"/>
          <w:lang w:val="ru-RU" w:eastAsia="en-US"/>
        </w:rPr>
        <w:t>њена као најповољнија да достави на увид оригинал или оверену копију свих или појединих доказа.</w:t>
      </w:r>
    </w:p>
    <w:p w14:paraId="10D08019" w14:textId="77777777" w:rsidR="00916042" w:rsidRPr="00AC4D7C" w:rsidRDefault="00916042" w:rsidP="000C2A0B">
      <w:pPr>
        <w:suppressAutoHyphens w:val="0"/>
        <w:spacing w:line="240" w:lineRule="auto"/>
        <w:ind w:right="-154" w:firstLine="708"/>
        <w:jc w:val="both"/>
        <w:rPr>
          <w:rFonts w:eastAsia="Times New Roman"/>
          <w:b/>
          <w:i/>
          <w:color w:val="auto"/>
          <w:kern w:val="0"/>
          <w:lang w:val="ru-RU" w:eastAsia="en-US"/>
        </w:rPr>
      </w:pPr>
      <w:r w:rsidRPr="00AC4D7C">
        <w:rPr>
          <w:rFonts w:eastAsia="Times New Roman"/>
          <w:color w:val="auto"/>
          <w:kern w:val="0"/>
          <w:lang w:val="ru-RU" w:eastAsia="en-U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AC4D7C">
        <w:rPr>
          <w:rFonts w:eastAsia="Times New Roman"/>
          <w:b/>
          <w:i/>
          <w:color w:val="auto"/>
          <w:kern w:val="0"/>
          <w:lang w:val="ru-RU" w:eastAsia="en-US"/>
        </w:rPr>
        <w:t>наручилац ће његову понуду одбити као неприхватљиву.</w:t>
      </w:r>
    </w:p>
    <w:p w14:paraId="29CF0897" w14:textId="7F7B4396" w:rsidR="00916042" w:rsidRPr="00AC4D7C" w:rsidRDefault="00916042" w:rsidP="00916042">
      <w:pPr>
        <w:suppressAutoHyphens w:val="0"/>
        <w:spacing w:line="240" w:lineRule="auto"/>
        <w:ind w:firstLine="708"/>
        <w:jc w:val="both"/>
        <w:rPr>
          <w:rFonts w:eastAsia="Times New Roman"/>
          <w:color w:val="auto"/>
          <w:kern w:val="0"/>
          <w:lang w:eastAsia="en-US"/>
        </w:rPr>
      </w:pPr>
      <w:r w:rsidRPr="00AC4D7C">
        <w:rPr>
          <w:rFonts w:eastAsia="Times New Roman"/>
          <w:color w:val="auto"/>
          <w:kern w:val="0"/>
          <w:lang w:val="ru-RU" w:eastAsia="en-US"/>
        </w:rPr>
        <w:t>Понуђачи који су регистровани у регистру који води Агенција за привредне регистре не морају да доставе доказ из чл</w:t>
      </w:r>
      <w:r w:rsidR="00B82D30">
        <w:rPr>
          <w:rFonts w:eastAsia="Times New Roman"/>
          <w:color w:val="auto"/>
          <w:kern w:val="0"/>
          <w:lang w:val="ru-RU" w:eastAsia="en-US"/>
        </w:rPr>
        <w:t>ана</w:t>
      </w:r>
      <w:r w:rsidRPr="00AC4D7C">
        <w:rPr>
          <w:rFonts w:eastAsia="Times New Roman"/>
          <w:color w:val="auto"/>
          <w:kern w:val="0"/>
          <w:lang w:val="ru-RU" w:eastAsia="en-US"/>
        </w:rPr>
        <w:t xml:space="preserve"> 75.</w:t>
      </w:r>
      <w:r w:rsidRPr="00AC4D7C">
        <w:rPr>
          <w:rFonts w:eastAsia="Times New Roman"/>
          <w:color w:val="auto"/>
          <w:kern w:val="0"/>
          <w:lang w:eastAsia="en-US"/>
        </w:rPr>
        <w:t xml:space="preserve"> </w:t>
      </w:r>
      <w:r w:rsidRPr="00AC4D7C">
        <w:rPr>
          <w:rFonts w:eastAsia="Times New Roman"/>
          <w:color w:val="auto"/>
          <w:kern w:val="0"/>
          <w:lang w:val="ru-RU" w:eastAsia="en-US"/>
        </w:rPr>
        <w:t>ст</w:t>
      </w:r>
      <w:r w:rsidR="00B82D30">
        <w:rPr>
          <w:rFonts w:eastAsia="Times New Roman"/>
          <w:color w:val="auto"/>
          <w:kern w:val="0"/>
          <w:lang w:val="ru-RU" w:eastAsia="en-US"/>
        </w:rPr>
        <w:t>ав</w:t>
      </w:r>
      <w:r w:rsidRPr="00AC4D7C">
        <w:rPr>
          <w:rFonts w:eastAsia="Times New Roman"/>
          <w:color w:val="auto"/>
          <w:kern w:val="0"/>
          <w:lang w:val="ru-RU" w:eastAsia="en-US"/>
        </w:rPr>
        <w:t xml:space="preserve"> </w:t>
      </w:r>
      <w:r w:rsidRPr="00AC4D7C">
        <w:rPr>
          <w:rFonts w:eastAsia="Times New Roman"/>
          <w:color w:val="auto"/>
          <w:kern w:val="0"/>
          <w:lang w:eastAsia="en-US"/>
        </w:rPr>
        <w:t xml:space="preserve">1. </w:t>
      </w:r>
      <w:r w:rsidRPr="00AC4D7C">
        <w:rPr>
          <w:rFonts w:eastAsia="Times New Roman"/>
          <w:color w:val="auto"/>
          <w:kern w:val="0"/>
          <w:lang w:val="ru-RU" w:eastAsia="en-US"/>
        </w:rPr>
        <w:t>тач</w:t>
      </w:r>
      <w:r w:rsidR="00B82D30">
        <w:rPr>
          <w:rFonts w:eastAsia="Times New Roman"/>
          <w:color w:val="auto"/>
          <w:kern w:val="0"/>
          <w:lang w:val="ru-RU" w:eastAsia="en-US"/>
        </w:rPr>
        <w:t>ка</w:t>
      </w:r>
      <w:r w:rsidRPr="00AC4D7C">
        <w:rPr>
          <w:rFonts w:eastAsia="Times New Roman"/>
          <w:color w:val="auto"/>
          <w:kern w:val="0"/>
          <w:lang w:val="ru-RU" w:eastAsia="en-US"/>
        </w:rPr>
        <w:t xml:space="preserve"> 1) – Извод </w:t>
      </w:r>
      <w:r w:rsidRPr="00AC4D7C">
        <w:rPr>
          <w:rFonts w:eastAsia="Times New Roman"/>
          <w:color w:val="auto"/>
          <w:kern w:val="0"/>
          <w:lang w:eastAsia="en-US"/>
        </w:rPr>
        <w:t>из регистра Агенције за привредне регистре, који је јавно доступан на интерне</w:t>
      </w:r>
      <w:r w:rsidRPr="00AC4D7C">
        <w:rPr>
          <w:rFonts w:eastAsia="Times New Roman"/>
          <w:color w:val="auto"/>
          <w:kern w:val="0"/>
          <w:lang w:val="ru-RU" w:eastAsia="en-US"/>
        </w:rPr>
        <w:t>т</w:t>
      </w:r>
      <w:r w:rsidRPr="00AC4D7C">
        <w:rPr>
          <w:rFonts w:eastAsia="Times New Roman"/>
          <w:color w:val="auto"/>
          <w:kern w:val="0"/>
          <w:lang w:eastAsia="en-US"/>
        </w:rPr>
        <w:t xml:space="preserve"> страници Агенције за привредне регистре.</w:t>
      </w:r>
    </w:p>
    <w:p w14:paraId="0689439A" w14:textId="09906136"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 xml:space="preserve">Уколико су понуђачи </w:t>
      </w:r>
      <w:r w:rsidRPr="00AC4D7C">
        <w:rPr>
          <w:rFonts w:eastAsia="Times New Roman"/>
          <w:bCs/>
          <w:color w:val="auto"/>
          <w:kern w:val="0"/>
          <w:lang w:val="ru-RU" w:eastAsia="en-US"/>
        </w:rPr>
        <w:t>регистровани у Регистру понуђача</w:t>
      </w:r>
      <w:r w:rsidRPr="00AC4D7C">
        <w:rPr>
          <w:rFonts w:eastAsia="Times New Roman"/>
          <w:color w:val="auto"/>
          <w:kern w:val="0"/>
          <w:lang w:val="ru-RU" w:eastAsia="en-US"/>
        </w:rPr>
        <w:t>, који води Агенција за привредне регистре, не морају да достављају доказе из чл</w:t>
      </w:r>
      <w:r w:rsidR="00B82D30">
        <w:rPr>
          <w:rFonts w:eastAsia="Times New Roman"/>
          <w:color w:val="auto"/>
          <w:kern w:val="0"/>
          <w:lang w:val="ru-RU" w:eastAsia="en-US"/>
        </w:rPr>
        <w:t>ана</w:t>
      </w:r>
      <w:r w:rsidRPr="00AC4D7C">
        <w:rPr>
          <w:rFonts w:eastAsia="Times New Roman"/>
          <w:color w:val="auto"/>
          <w:kern w:val="0"/>
          <w:lang w:val="ru-RU" w:eastAsia="en-US"/>
        </w:rPr>
        <w:t xml:space="preserve"> 75. став 1.</w:t>
      </w:r>
      <w:r w:rsidR="00B82D30">
        <w:rPr>
          <w:rFonts w:eastAsia="Times New Roman"/>
          <w:color w:val="auto"/>
          <w:kern w:val="0"/>
          <w:lang w:val="ru-RU" w:eastAsia="en-US"/>
        </w:rPr>
        <w:t xml:space="preserve"> </w:t>
      </w:r>
      <w:r w:rsidRPr="00AC4D7C">
        <w:rPr>
          <w:rFonts w:eastAsia="Times New Roman"/>
          <w:color w:val="auto"/>
          <w:kern w:val="0"/>
          <w:lang w:val="ru-RU" w:eastAsia="en-US"/>
        </w:rPr>
        <w:t>тач</w:t>
      </w:r>
      <w:r w:rsidRPr="00AC4D7C">
        <w:rPr>
          <w:rFonts w:eastAsia="Times New Roman"/>
          <w:color w:val="auto"/>
          <w:kern w:val="0"/>
          <w:lang w:eastAsia="en-US"/>
        </w:rPr>
        <w:t xml:space="preserve">. </w:t>
      </w:r>
      <w:r w:rsidRPr="00AC4D7C">
        <w:rPr>
          <w:rFonts w:eastAsia="Times New Roman"/>
          <w:color w:val="auto"/>
          <w:kern w:val="0"/>
          <w:lang w:val="ru-RU" w:eastAsia="en-US"/>
        </w:rPr>
        <w:t>1</w:t>
      </w:r>
      <w:r w:rsidRPr="00AC4D7C">
        <w:rPr>
          <w:rFonts w:eastAsia="Times New Roman"/>
          <w:color w:val="auto"/>
          <w:kern w:val="0"/>
          <w:lang w:eastAsia="en-US"/>
        </w:rPr>
        <w:t>) д</w:t>
      </w:r>
      <w:r w:rsidRPr="00AC4D7C">
        <w:rPr>
          <w:rFonts w:eastAsia="Times New Roman"/>
          <w:color w:val="auto"/>
          <w:kern w:val="0"/>
          <w:lang w:val="ru-RU" w:eastAsia="en-US"/>
        </w:rPr>
        <w:t xml:space="preserve">о </w:t>
      </w:r>
      <w:r w:rsidRPr="00AC4D7C">
        <w:rPr>
          <w:rFonts w:eastAsia="Times New Roman"/>
          <w:color w:val="auto"/>
          <w:kern w:val="0"/>
          <w:lang w:eastAsia="en-US"/>
        </w:rPr>
        <w:t>4) З</w:t>
      </w:r>
      <w:r>
        <w:rPr>
          <w:rFonts w:eastAsia="Times New Roman"/>
          <w:color w:val="auto"/>
          <w:kern w:val="0"/>
          <w:lang w:eastAsia="en-US"/>
        </w:rPr>
        <w:t>акона</w:t>
      </w:r>
      <w:r w:rsidRPr="00AC4D7C">
        <w:rPr>
          <w:rFonts w:eastAsia="Times New Roman"/>
          <w:color w:val="auto"/>
          <w:kern w:val="0"/>
          <w:lang w:eastAsia="en-US"/>
        </w:rPr>
        <w:t xml:space="preserve">, </w:t>
      </w:r>
      <w:r w:rsidRPr="00AC4D7C">
        <w:rPr>
          <w:rFonts w:eastAsia="Times New Roman"/>
          <w:color w:val="auto"/>
          <w:kern w:val="0"/>
          <w:lang w:val="ru-RU" w:eastAsia="en-US"/>
        </w:rPr>
        <w:t>већ су у обавези, да јасно нагласе да су уписани у</w:t>
      </w:r>
      <w:r w:rsidRPr="00AC4D7C">
        <w:rPr>
          <w:rFonts w:eastAsia="Times New Roman"/>
          <w:color w:val="auto"/>
          <w:kern w:val="0"/>
          <w:lang w:eastAsia="en-US"/>
        </w:rPr>
        <w:t xml:space="preserve"> Регистар понуђача.</w:t>
      </w:r>
      <w:r w:rsidRPr="00AC4D7C">
        <w:rPr>
          <w:rFonts w:eastAsia="Times New Roman"/>
          <w:color w:val="auto"/>
          <w:kern w:val="0"/>
          <w:lang w:val="ru-RU" w:eastAsia="en-US"/>
        </w:rPr>
        <w:t xml:space="preserve"> </w:t>
      </w:r>
    </w:p>
    <w:p w14:paraId="5AF32E01" w14:textId="77777777"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 xml:space="preserve">Наручилац неће одбити понуду као неприхватљиву, уколико понуда не садржи доказ одређен конкурсном документацијом, ако понуђач у понуди наведе интернет </w:t>
      </w:r>
      <w:r w:rsidRPr="00AC4D7C">
        <w:rPr>
          <w:rFonts w:eastAsia="Times New Roman"/>
          <w:color w:val="auto"/>
          <w:kern w:val="0"/>
          <w:lang w:val="ru-RU" w:eastAsia="en-US"/>
        </w:rPr>
        <w:lastRenderedPageBreak/>
        <w:t>страницу на којој су подаци који су тражени у оквиру услова јавно доступни.</w:t>
      </w:r>
      <w:r w:rsidRPr="00AC4D7C">
        <w:rPr>
          <w:rFonts w:eastAsia="Times New Roman"/>
          <w:color w:val="auto"/>
          <w:kern w:val="0"/>
          <w:lang w:eastAsia="en-US"/>
        </w:rPr>
        <w:t xml:space="preserve"> </w:t>
      </w:r>
      <w:r w:rsidRPr="00AC4D7C">
        <w:rPr>
          <w:rFonts w:eastAsia="Times New Roman"/>
          <w:color w:val="auto"/>
          <w:kern w:val="0"/>
          <w:lang w:val="ru-RU"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E38CC02" w14:textId="77777777" w:rsidR="00916042" w:rsidRPr="00AC4D7C" w:rsidRDefault="00916042" w:rsidP="00916042">
      <w:pPr>
        <w:suppressAutoHyphens w:val="0"/>
        <w:spacing w:line="240" w:lineRule="auto"/>
        <w:ind w:firstLine="708"/>
        <w:jc w:val="both"/>
        <w:rPr>
          <w:rFonts w:ascii="Calibri" w:eastAsia="Times New Roman" w:hAnsi="Calibri"/>
          <w:color w:val="auto"/>
          <w:kern w:val="0"/>
          <w:lang w:val="ru-RU" w:eastAsia="en-US"/>
        </w:rPr>
      </w:pPr>
      <w:r w:rsidRPr="00AC4D7C">
        <w:rPr>
          <w:rFonts w:eastAsia="Times New Roman"/>
          <w:color w:val="auto"/>
          <w:kern w:val="0"/>
          <w:lang w:val="ru-RU" w:eastAsia="en-US"/>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3F734EE" w14:textId="77777777"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DB65DE2" w14:textId="77777777"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14:paraId="0744CB88" w14:textId="7BD02561" w:rsidR="00916042" w:rsidRDefault="00916042" w:rsidP="00916042">
      <w:pPr>
        <w:tabs>
          <w:tab w:val="left" w:pos="0"/>
          <w:tab w:val="left" w:pos="1080"/>
        </w:tabs>
        <w:ind w:firstLine="720"/>
        <w:jc w:val="both"/>
        <w:rPr>
          <w:rFonts w:eastAsia="TimesNewRomanPSMT"/>
          <w:b/>
          <w:bCs/>
          <w:color w:val="auto"/>
        </w:rPr>
      </w:pPr>
    </w:p>
    <w:p w14:paraId="7B36E84E" w14:textId="047AF219" w:rsidR="005F7D62" w:rsidRDefault="005F7D62" w:rsidP="00916042">
      <w:pPr>
        <w:tabs>
          <w:tab w:val="left" w:pos="0"/>
          <w:tab w:val="left" w:pos="1080"/>
        </w:tabs>
        <w:ind w:firstLine="720"/>
        <w:jc w:val="both"/>
        <w:rPr>
          <w:rFonts w:eastAsia="TimesNewRomanPSMT"/>
          <w:b/>
          <w:bCs/>
          <w:color w:val="auto"/>
        </w:rPr>
      </w:pPr>
    </w:p>
    <w:p w14:paraId="7BA66300" w14:textId="3930E080" w:rsidR="005F7D62" w:rsidRDefault="005F7D62" w:rsidP="00916042">
      <w:pPr>
        <w:tabs>
          <w:tab w:val="left" w:pos="0"/>
          <w:tab w:val="left" w:pos="1080"/>
        </w:tabs>
        <w:ind w:firstLine="720"/>
        <w:jc w:val="both"/>
        <w:rPr>
          <w:rFonts w:eastAsia="TimesNewRomanPSMT"/>
          <w:b/>
          <w:bCs/>
          <w:color w:val="auto"/>
        </w:rPr>
      </w:pPr>
    </w:p>
    <w:p w14:paraId="23215EC0" w14:textId="523CB3D5" w:rsidR="005F7D62" w:rsidRDefault="005F7D62" w:rsidP="00916042">
      <w:pPr>
        <w:tabs>
          <w:tab w:val="left" w:pos="0"/>
          <w:tab w:val="left" w:pos="1080"/>
        </w:tabs>
        <w:ind w:firstLine="720"/>
        <w:jc w:val="both"/>
        <w:rPr>
          <w:rFonts w:eastAsia="TimesNewRomanPSMT"/>
          <w:b/>
          <w:bCs/>
          <w:color w:val="auto"/>
        </w:rPr>
      </w:pPr>
    </w:p>
    <w:p w14:paraId="7DCBC22D" w14:textId="0CE52359" w:rsidR="005F7D62" w:rsidRDefault="005F7D62" w:rsidP="00916042">
      <w:pPr>
        <w:tabs>
          <w:tab w:val="left" w:pos="0"/>
          <w:tab w:val="left" w:pos="1080"/>
        </w:tabs>
        <w:ind w:firstLine="720"/>
        <w:jc w:val="both"/>
        <w:rPr>
          <w:rFonts w:eastAsia="TimesNewRomanPSMT"/>
          <w:b/>
          <w:bCs/>
          <w:color w:val="auto"/>
        </w:rPr>
      </w:pPr>
    </w:p>
    <w:p w14:paraId="4D89CF7E" w14:textId="3AE9FD86" w:rsidR="005F7D62" w:rsidRDefault="005F7D62" w:rsidP="00916042">
      <w:pPr>
        <w:tabs>
          <w:tab w:val="left" w:pos="0"/>
          <w:tab w:val="left" w:pos="1080"/>
        </w:tabs>
        <w:ind w:firstLine="720"/>
        <w:jc w:val="both"/>
        <w:rPr>
          <w:rFonts w:eastAsia="TimesNewRomanPSMT"/>
          <w:b/>
          <w:bCs/>
          <w:color w:val="auto"/>
        </w:rPr>
      </w:pPr>
    </w:p>
    <w:p w14:paraId="3DAFD4F9" w14:textId="1D8A1F63" w:rsidR="005F7D62" w:rsidRDefault="005F7D62" w:rsidP="00916042">
      <w:pPr>
        <w:tabs>
          <w:tab w:val="left" w:pos="0"/>
          <w:tab w:val="left" w:pos="1080"/>
        </w:tabs>
        <w:ind w:firstLine="720"/>
        <w:jc w:val="both"/>
        <w:rPr>
          <w:rFonts w:eastAsia="TimesNewRomanPSMT"/>
          <w:b/>
          <w:bCs/>
          <w:color w:val="auto"/>
        </w:rPr>
      </w:pPr>
    </w:p>
    <w:p w14:paraId="56E2E504" w14:textId="5E911F1C" w:rsidR="005F7D62" w:rsidRDefault="005F7D62" w:rsidP="00916042">
      <w:pPr>
        <w:tabs>
          <w:tab w:val="left" w:pos="0"/>
          <w:tab w:val="left" w:pos="1080"/>
        </w:tabs>
        <w:ind w:firstLine="720"/>
        <w:jc w:val="both"/>
        <w:rPr>
          <w:rFonts w:eastAsia="TimesNewRomanPSMT"/>
          <w:b/>
          <w:bCs/>
          <w:color w:val="auto"/>
        </w:rPr>
      </w:pPr>
    </w:p>
    <w:p w14:paraId="006365B8" w14:textId="0041F095" w:rsidR="00691810" w:rsidRDefault="00691810" w:rsidP="00916042">
      <w:pPr>
        <w:tabs>
          <w:tab w:val="left" w:pos="0"/>
          <w:tab w:val="left" w:pos="1080"/>
        </w:tabs>
        <w:ind w:firstLine="720"/>
        <w:jc w:val="both"/>
        <w:rPr>
          <w:rFonts w:eastAsia="TimesNewRomanPSMT"/>
          <w:b/>
          <w:bCs/>
          <w:color w:val="auto"/>
        </w:rPr>
      </w:pPr>
    </w:p>
    <w:p w14:paraId="7CB72219" w14:textId="77777777" w:rsidR="00691810" w:rsidRDefault="00691810" w:rsidP="00916042">
      <w:pPr>
        <w:tabs>
          <w:tab w:val="left" w:pos="0"/>
          <w:tab w:val="left" w:pos="1080"/>
        </w:tabs>
        <w:ind w:firstLine="720"/>
        <w:jc w:val="both"/>
        <w:rPr>
          <w:rFonts w:eastAsia="TimesNewRomanPSMT"/>
          <w:b/>
          <w:bCs/>
          <w:color w:val="auto"/>
        </w:rPr>
      </w:pPr>
    </w:p>
    <w:p w14:paraId="065D2ABD" w14:textId="3F3D4451" w:rsidR="005F7D62" w:rsidRDefault="005F7D62" w:rsidP="00916042">
      <w:pPr>
        <w:tabs>
          <w:tab w:val="left" w:pos="0"/>
          <w:tab w:val="left" w:pos="1080"/>
        </w:tabs>
        <w:ind w:firstLine="720"/>
        <w:jc w:val="both"/>
        <w:rPr>
          <w:rFonts w:eastAsia="TimesNewRomanPSMT"/>
          <w:b/>
          <w:bCs/>
          <w:color w:val="auto"/>
        </w:rPr>
      </w:pPr>
    </w:p>
    <w:p w14:paraId="6D525B69" w14:textId="0B89BA0B" w:rsidR="005F7D62" w:rsidRDefault="00D4131E" w:rsidP="00D4131E">
      <w:pPr>
        <w:suppressAutoHyphens w:val="0"/>
        <w:spacing w:line="240" w:lineRule="auto"/>
        <w:rPr>
          <w:rFonts w:eastAsia="TimesNewRomanPSMT"/>
          <w:b/>
          <w:bCs/>
          <w:color w:val="auto"/>
        </w:rPr>
      </w:pPr>
      <w:r>
        <w:rPr>
          <w:rFonts w:eastAsia="TimesNewRomanPSMT"/>
          <w:b/>
          <w:bCs/>
          <w:color w:val="auto"/>
        </w:rPr>
        <w:br w:type="page"/>
      </w:r>
    </w:p>
    <w:p w14:paraId="55018045" w14:textId="52CF5B04" w:rsidR="00221C6F" w:rsidRPr="005F7D62" w:rsidRDefault="00A14C9E" w:rsidP="005F7D62">
      <w:pPr>
        <w:pStyle w:val="ListParagraph"/>
        <w:shd w:val="clear" w:color="auto" w:fill="C6D9F1"/>
        <w:ind w:left="0"/>
        <w:jc w:val="center"/>
        <w:rPr>
          <w:b/>
          <w:i/>
        </w:rPr>
      </w:pPr>
      <w:r w:rsidRPr="005F7D62">
        <w:rPr>
          <w:b/>
          <w:i/>
        </w:rPr>
        <w:lastRenderedPageBreak/>
        <w:t>V</w:t>
      </w:r>
      <w:r w:rsidR="002E5FD6" w:rsidRPr="005F7D62">
        <w:rPr>
          <w:b/>
          <w:i/>
        </w:rPr>
        <w:t>I</w:t>
      </w:r>
      <w:r w:rsidRPr="005F7D62">
        <w:rPr>
          <w:b/>
          <w:i/>
        </w:rPr>
        <w:t xml:space="preserve"> </w:t>
      </w:r>
      <w:r w:rsidR="005C476E" w:rsidRPr="005F7D62">
        <w:rPr>
          <w:b/>
          <w:i/>
        </w:rPr>
        <w:t>КРИТЕРИЈУМ</w:t>
      </w:r>
      <w:r w:rsidR="00060264">
        <w:rPr>
          <w:b/>
          <w:i/>
          <w:lang w:val="sr-Cyrl-RS"/>
        </w:rPr>
        <w:t>И</w:t>
      </w:r>
      <w:r w:rsidR="005C476E" w:rsidRPr="005F7D62">
        <w:rPr>
          <w:b/>
          <w:i/>
        </w:rPr>
        <w:t xml:space="preserve"> ЗА </w:t>
      </w:r>
      <w:r w:rsidR="005F7D62">
        <w:rPr>
          <w:b/>
          <w:i/>
          <w:lang w:val="sr-Cyrl-RS"/>
        </w:rPr>
        <w:t>ДОДЕЛУ УГОВОРА</w:t>
      </w:r>
    </w:p>
    <w:p w14:paraId="35A2BC4C" w14:textId="77777777" w:rsidR="00221C6F" w:rsidRPr="00B372C4" w:rsidRDefault="00221C6F">
      <w:pPr>
        <w:jc w:val="center"/>
        <w:rPr>
          <w:b/>
          <w:bCs/>
        </w:rPr>
      </w:pPr>
    </w:p>
    <w:p w14:paraId="3F1E724C" w14:textId="77777777" w:rsidR="00A14C9E" w:rsidRPr="00B372C4" w:rsidRDefault="00A14C9E" w:rsidP="00114939">
      <w:pPr>
        <w:numPr>
          <w:ilvl w:val="0"/>
          <w:numId w:val="5"/>
        </w:numPr>
        <w:jc w:val="both"/>
        <w:rPr>
          <w:b/>
        </w:rPr>
      </w:pPr>
      <w:r w:rsidRPr="00B372C4">
        <w:rPr>
          <w:b/>
        </w:rPr>
        <w:t xml:space="preserve">Критеријум за доделу уговора: </w:t>
      </w:r>
    </w:p>
    <w:p w14:paraId="0E139A6A" w14:textId="77777777" w:rsidR="00A14C9E" w:rsidRPr="00B372C4" w:rsidRDefault="00A14C9E" w:rsidP="00A14C9E">
      <w:pPr>
        <w:ind w:left="720"/>
        <w:jc w:val="both"/>
      </w:pPr>
    </w:p>
    <w:p w14:paraId="21178EF4" w14:textId="77777777" w:rsidR="00A14C9E" w:rsidRPr="00FD44CE" w:rsidRDefault="00A14C9E" w:rsidP="00FD44CE">
      <w:pPr>
        <w:ind w:firstLine="360"/>
        <w:jc w:val="both"/>
        <w:rPr>
          <w:iCs/>
          <w:color w:val="auto"/>
        </w:rPr>
      </w:pPr>
      <w:r w:rsidRPr="00FD44CE">
        <w:rPr>
          <w:iCs/>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14:paraId="1FD3F432" w14:textId="77777777" w:rsidR="00A14C9E" w:rsidRPr="00B372C4" w:rsidRDefault="00A14C9E" w:rsidP="00A14C9E">
      <w:pPr>
        <w:ind w:left="720"/>
        <w:jc w:val="both"/>
      </w:pPr>
    </w:p>
    <w:p w14:paraId="214BD591" w14:textId="77777777" w:rsidR="00A14C9E" w:rsidRPr="00B372C4" w:rsidRDefault="00A14C9E" w:rsidP="00114939">
      <w:pPr>
        <w:pStyle w:val="ListParagraph"/>
        <w:numPr>
          <w:ilvl w:val="0"/>
          <w:numId w:val="5"/>
        </w:numPr>
        <w:jc w:val="both"/>
        <w:rPr>
          <w:b/>
          <w:bCs/>
        </w:rPr>
      </w:pPr>
      <w:r w:rsidRPr="00B372C4">
        <w:rPr>
          <w:b/>
        </w:rPr>
        <w:t>Е</w:t>
      </w:r>
      <w:r w:rsidRPr="00B372C4">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754CE660" w14:textId="77777777" w:rsidR="00A14C9E" w:rsidRPr="00B372C4" w:rsidRDefault="00A14C9E" w:rsidP="00A14C9E">
      <w:pPr>
        <w:jc w:val="both"/>
        <w:rPr>
          <w:b/>
          <w:bCs/>
        </w:rPr>
      </w:pPr>
    </w:p>
    <w:p w14:paraId="7E703799" w14:textId="1D56DAAB" w:rsidR="00A71E5B" w:rsidRPr="00793528" w:rsidRDefault="00A14C9E" w:rsidP="00FD44CE">
      <w:pPr>
        <w:ind w:firstLine="360"/>
        <w:jc w:val="both"/>
        <w:rPr>
          <w:iCs/>
          <w:color w:val="auto"/>
        </w:rPr>
      </w:pPr>
      <w:bookmarkStart w:id="54" w:name="_Hlk522196844"/>
      <w:r w:rsidRPr="005C6F6F">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A71E5B" w:rsidRPr="005C6F6F">
        <w:rPr>
          <w:iCs/>
          <w:color w:val="auto"/>
        </w:rPr>
        <w:t>краћи рок и</w:t>
      </w:r>
      <w:r w:rsidR="002C6C8E" w:rsidRPr="005C6F6F">
        <w:rPr>
          <w:iCs/>
          <w:color w:val="auto"/>
          <w:lang w:val="sr-Cyrl-CS"/>
        </w:rPr>
        <w:t>звршења услуге</w:t>
      </w:r>
      <w:r w:rsidR="000C2A0B">
        <w:rPr>
          <w:iCs/>
          <w:color w:val="auto"/>
          <w:lang w:val="sr-Cyrl-CS"/>
        </w:rPr>
        <w:t>.</w:t>
      </w:r>
      <w:bookmarkStart w:id="55" w:name="_Hlk536540800"/>
    </w:p>
    <w:bookmarkEnd w:id="55"/>
    <w:p w14:paraId="3211DE38" w14:textId="45857A22" w:rsidR="00A14C9E" w:rsidRPr="008C470D" w:rsidRDefault="00A14C9E" w:rsidP="008C470D">
      <w:pPr>
        <w:ind w:firstLine="360"/>
        <w:jc w:val="both"/>
        <w:rPr>
          <w:bCs/>
          <w:iCs/>
        </w:rPr>
      </w:pPr>
      <w:r w:rsidRPr="00793528">
        <w:rPr>
          <w:iCs/>
          <w:color w:val="auto"/>
        </w:rPr>
        <w:t>У</w:t>
      </w:r>
      <w:r w:rsidR="00C95695" w:rsidRPr="00793528">
        <w:rPr>
          <w:iCs/>
          <w:color w:val="auto"/>
        </w:rPr>
        <w:t>колико постоје две или више понуда са истом</w:t>
      </w:r>
      <w:r w:rsidR="00A71E5B" w:rsidRPr="00793528">
        <w:rPr>
          <w:iCs/>
          <w:color w:val="auto"/>
        </w:rPr>
        <w:t xml:space="preserve"> најнижом понуђеном ценом и истим роком </w:t>
      </w:r>
      <w:r w:rsidR="002C6C8E" w:rsidRPr="00793528">
        <w:rPr>
          <w:iCs/>
          <w:color w:val="auto"/>
          <w:lang w:val="sr-Cyrl-CS"/>
        </w:rPr>
        <w:t>извршења услуге</w:t>
      </w:r>
      <w:r w:rsidR="00A71E5B" w:rsidRPr="00793528">
        <w:rPr>
          <w:iCs/>
          <w:color w:val="auto"/>
        </w:rPr>
        <w:t>, наручилац ће донети одлуку о додели уговора применом резервног елемента критеријума</w:t>
      </w:r>
      <w:r w:rsidR="0075170D" w:rsidRPr="00793528">
        <w:rPr>
          <w:iCs/>
          <w:color w:val="auto"/>
        </w:rPr>
        <w:t xml:space="preserve"> </w:t>
      </w:r>
      <w:r w:rsidR="00A71E5B" w:rsidRPr="00793528">
        <w:rPr>
          <w:iCs/>
          <w:color w:val="auto"/>
        </w:rPr>
        <w:t>-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w:t>
      </w:r>
      <w:r w:rsidR="008C470D" w:rsidRPr="00793528">
        <w:rPr>
          <w:iCs/>
          <w:color w:val="auto"/>
        </w:rPr>
        <w:t>тн</w:t>
      </w:r>
      <w:r w:rsidR="00A71E5B" w:rsidRPr="00793528">
        <w:rPr>
          <w:bCs/>
          <w:iCs/>
        </w:rPr>
        <w:t>ост у поступку јавне набавке и о истом ће бити сачиње</w:t>
      </w:r>
      <w:r w:rsidR="00302E76" w:rsidRPr="00793528">
        <w:rPr>
          <w:bCs/>
          <w:iCs/>
        </w:rPr>
        <w:t>н</w:t>
      </w:r>
      <w:r w:rsidR="00A71E5B" w:rsidRPr="00793528">
        <w:rPr>
          <w:bCs/>
          <w:iCs/>
        </w:rPr>
        <w:t xml:space="preserve"> записник. Жребање ће се обавити и у ситуацији када само један понуђач </w:t>
      </w:r>
      <w:r w:rsidR="00302E76" w:rsidRPr="00793528">
        <w:rPr>
          <w:bCs/>
          <w:iCs/>
        </w:rPr>
        <w:t>п</w:t>
      </w:r>
      <w:r w:rsidR="00A71E5B" w:rsidRPr="00793528">
        <w:rPr>
          <w:bCs/>
          <w:iCs/>
        </w:rPr>
        <w:t>рисуствује жребању.</w:t>
      </w:r>
    </w:p>
    <w:bookmarkEnd w:id="54"/>
    <w:p w14:paraId="7286EB13" w14:textId="77777777" w:rsidR="00C835D3" w:rsidRDefault="00C835D3" w:rsidP="0015104E">
      <w:pPr>
        <w:pStyle w:val="ListParagraph"/>
        <w:ind w:left="0"/>
        <w:jc w:val="both"/>
      </w:pPr>
    </w:p>
    <w:p w14:paraId="3CF524D9" w14:textId="77777777" w:rsidR="00295CCB" w:rsidRPr="00B372C4" w:rsidRDefault="000E655A" w:rsidP="0015104E">
      <w:pPr>
        <w:pStyle w:val="ListParagraph"/>
        <w:ind w:left="0"/>
        <w:jc w:val="both"/>
      </w:pPr>
      <w:r w:rsidRPr="008C470D">
        <w:br w:type="page"/>
      </w:r>
    </w:p>
    <w:p w14:paraId="239376DE" w14:textId="77777777" w:rsidR="0050368D" w:rsidRPr="00B372C4" w:rsidRDefault="0050368D" w:rsidP="0050368D">
      <w:pPr>
        <w:pStyle w:val="ListParagraph"/>
        <w:shd w:val="clear" w:color="auto" w:fill="C6D9F1"/>
        <w:ind w:left="0"/>
        <w:jc w:val="center"/>
        <w:rPr>
          <w:b/>
          <w:bCs/>
          <w:i/>
          <w:iCs/>
          <w:lang w:val="ru-RU"/>
        </w:rPr>
      </w:pPr>
      <w:bookmarkStart w:id="56" w:name="_Hlk506384427"/>
      <w:r w:rsidRPr="00B372C4">
        <w:rPr>
          <w:b/>
          <w:i/>
        </w:rPr>
        <w:lastRenderedPageBreak/>
        <w:t>V</w:t>
      </w:r>
      <w:r w:rsidR="00C27833" w:rsidRPr="00B372C4">
        <w:rPr>
          <w:b/>
          <w:i/>
        </w:rPr>
        <w:t>I</w:t>
      </w:r>
      <w:r w:rsidR="006642F8">
        <w:rPr>
          <w:b/>
          <w:i/>
        </w:rPr>
        <w:t>I</w:t>
      </w:r>
      <w:r w:rsidR="00C27833" w:rsidRPr="00B372C4">
        <w:rPr>
          <w:b/>
          <w:i/>
        </w:rPr>
        <w:t xml:space="preserve"> ОБРА</w:t>
      </w:r>
      <w:r w:rsidR="00F35694">
        <w:rPr>
          <w:b/>
          <w:i/>
        </w:rPr>
        <w:t>С</w:t>
      </w:r>
      <w:r w:rsidR="00C27833" w:rsidRPr="00B372C4">
        <w:rPr>
          <w:b/>
          <w:i/>
        </w:rPr>
        <w:t>ЦИ КОЈИ ЧИНЕ САСТАВНИ ДЕО ПОНУДЕ</w:t>
      </w:r>
    </w:p>
    <w:p w14:paraId="6B43FAE9" w14:textId="77777777" w:rsidR="00A14C9E" w:rsidRPr="00B372C4" w:rsidRDefault="00A14C9E" w:rsidP="0015104E">
      <w:pPr>
        <w:pStyle w:val="ListParagraph"/>
        <w:ind w:left="0"/>
        <w:jc w:val="both"/>
      </w:pPr>
    </w:p>
    <w:p w14:paraId="29FDBBCD" w14:textId="77777777" w:rsidR="00A14C9E" w:rsidRPr="00B372C4" w:rsidRDefault="00A14C9E" w:rsidP="0015104E">
      <w:pPr>
        <w:pStyle w:val="ListParagraph"/>
        <w:ind w:left="0"/>
        <w:jc w:val="both"/>
      </w:pPr>
    </w:p>
    <w:p w14:paraId="061A6465" w14:textId="77777777" w:rsidR="00C27833" w:rsidRPr="00440930" w:rsidRDefault="00C27833" w:rsidP="00FD44CE">
      <w:pPr>
        <w:pStyle w:val="ListParagraph"/>
        <w:ind w:left="0" w:firstLine="360"/>
        <w:jc w:val="both"/>
      </w:pPr>
      <w:r w:rsidRPr="00440930">
        <w:t>Саставни део понуде чине следећи обрасци:</w:t>
      </w:r>
    </w:p>
    <w:p w14:paraId="3D8A1DA8" w14:textId="183D4778" w:rsidR="00BD5C71" w:rsidRPr="00440930" w:rsidRDefault="005C476E" w:rsidP="00114939">
      <w:pPr>
        <w:pStyle w:val="ListParagraph"/>
        <w:numPr>
          <w:ilvl w:val="0"/>
          <w:numId w:val="6"/>
        </w:numPr>
        <w:jc w:val="both"/>
      </w:pPr>
      <w:r w:rsidRPr="00440930">
        <w:t xml:space="preserve">Образац понуде (Образац </w:t>
      </w:r>
      <w:r w:rsidR="00430D45">
        <w:rPr>
          <w:lang w:val="sr-Latn-RS"/>
        </w:rPr>
        <w:t>1</w:t>
      </w:r>
      <w:r w:rsidRPr="00440930">
        <w:t>);</w:t>
      </w:r>
    </w:p>
    <w:p w14:paraId="76A07AE3" w14:textId="76C58072" w:rsidR="00BD5C71" w:rsidRPr="00440930" w:rsidRDefault="005C476E" w:rsidP="00114939">
      <w:pPr>
        <w:pStyle w:val="ListParagraph"/>
        <w:numPr>
          <w:ilvl w:val="0"/>
          <w:numId w:val="6"/>
        </w:numPr>
        <w:jc w:val="both"/>
      </w:pPr>
      <w:r w:rsidRPr="00440930">
        <w:t xml:space="preserve">Образац структуре понуђене цене, са упутством како да се попуни (Образац </w:t>
      </w:r>
      <w:r w:rsidR="00430D45">
        <w:t>2</w:t>
      </w:r>
      <w:r w:rsidRPr="00440930">
        <w:t xml:space="preserve">); </w:t>
      </w:r>
    </w:p>
    <w:p w14:paraId="059753E6" w14:textId="2E023590" w:rsidR="00BD5C71" w:rsidRPr="00440930" w:rsidRDefault="005C476E" w:rsidP="00114939">
      <w:pPr>
        <w:pStyle w:val="ListParagraph"/>
        <w:numPr>
          <w:ilvl w:val="0"/>
          <w:numId w:val="6"/>
        </w:numPr>
        <w:jc w:val="both"/>
      </w:pPr>
      <w:r w:rsidRPr="00440930">
        <w:t xml:space="preserve">Образац трошкова припреме понуде (Образац </w:t>
      </w:r>
      <w:r w:rsidR="00430D45">
        <w:t>3</w:t>
      </w:r>
      <w:r w:rsidRPr="00440930">
        <w:t xml:space="preserve">); </w:t>
      </w:r>
    </w:p>
    <w:p w14:paraId="197A54BB" w14:textId="0D3EDEB9" w:rsidR="00BD5C71" w:rsidRPr="00440930" w:rsidRDefault="005C476E" w:rsidP="00114939">
      <w:pPr>
        <w:pStyle w:val="ListParagraph"/>
        <w:numPr>
          <w:ilvl w:val="0"/>
          <w:numId w:val="6"/>
        </w:numPr>
        <w:jc w:val="both"/>
      </w:pPr>
      <w:r w:rsidRPr="00440930">
        <w:t xml:space="preserve">Образац изјаве о независној понуди (Образац </w:t>
      </w:r>
      <w:r w:rsidR="00430D45">
        <w:t>4</w:t>
      </w:r>
      <w:r w:rsidRPr="00440930">
        <w:t>);</w:t>
      </w:r>
    </w:p>
    <w:p w14:paraId="051149ED" w14:textId="6CA783A8" w:rsidR="008E29E7" w:rsidRDefault="005C476E" w:rsidP="00114939">
      <w:pPr>
        <w:pStyle w:val="ListParagraph"/>
        <w:numPr>
          <w:ilvl w:val="0"/>
          <w:numId w:val="6"/>
        </w:numPr>
        <w:jc w:val="both"/>
      </w:pPr>
      <w:r w:rsidRPr="00440930">
        <w:t xml:space="preserve">Образац изјаве понуђача о испуњености услова </w:t>
      </w:r>
      <w:r w:rsidR="004D2BDA">
        <w:t xml:space="preserve">из </w:t>
      </w:r>
      <w:r w:rsidRPr="00440930">
        <w:t>чл</w:t>
      </w:r>
      <w:r w:rsidR="004D2BDA">
        <w:t xml:space="preserve">ана </w:t>
      </w:r>
      <w:r w:rsidRPr="00440930">
        <w:t xml:space="preserve">75. </w:t>
      </w:r>
      <w:r w:rsidR="004D2BDA">
        <w:t xml:space="preserve">став 2. </w:t>
      </w:r>
      <w:r w:rsidR="009B76F3" w:rsidRPr="00440930">
        <w:t>З</w:t>
      </w:r>
      <w:r w:rsidR="00503359" w:rsidRPr="00440930">
        <w:t>акона</w:t>
      </w:r>
      <w:r w:rsidR="004D2BDA">
        <w:t xml:space="preserve"> </w:t>
      </w:r>
      <w:r w:rsidR="00462EA8" w:rsidRPr="00440930">
        <w:t xml:space="preserve">(Образац </w:t>
      </w:r>
      <w:r w:rsidR="00430D45">
        <w:t>5</w:t>
      </w:r>
      <w:r w:rsidR="00462EA8" w:rsidRPr="00440930">
        <w:t>);</w:t>
      </w:r>
    </w:p>
    <w:p w14:paraId="034DC139" w14:textId="3D2042B3" w:rsidR="00AB6354" w:rsidRDefault="00AB6354" w:rsidP="00114939">
      <w:pPr>
        <w:pStyle w:val="ListParagraph"/>
        <w:numPr>
          <w:ilvl w:val="0"/>
          <w:numId w:val="6"/>
        </w:numPr>
        <w:jc w:val="both"/>
      </w:pPr>
      <w:r>
        <w:t xml:space="preserve">Oбразац </w:t>
      </w:r>
      <w:r w:rsidR="0096557E">
        <w:rPr>
          <w:lang w:val="sr-Cyrl-RS"/>
        </w:rPr>
        <w:t xml:space="preserve">референтне листе </w:t>
      </w:r>
      <w:r w:rsidR="0096557E" w:rsidRPr="00440930">
        <w:t xml:space="preserve">(Образац </w:t>
      </w:r>
      <w:r w:rsidR="00430D45">
        <w:t>6</w:t>
      </w:r>
      <w:r w:rsidR="0096557E" w:rsidRPr="00440930">
        <w:t>);</w:t>
      </w:r>
    </w:p>
    <w:p w14:paraId="58FA5D0E" w14:textId="2DE55B44" w:rsidR="00AB6354" w:rsidRDefault="00AB6354" w:rsidP="00114939">
      <w:pPr>
        <w:pStyle w:val="ListParagraph"/>
        <w:numPr>
          <w:ilvl w:val="0"/>
          <w:numId w:val="6"/>
        </w:numPr>
        <w:jc w:val="both"/>
      </w:pPr>
      <w:r>
        <w:t>Образац</w:t>
      </w:r>
      <w:r w:rsidR="0096557E">
        <w:t xml:space="preserve"> </w:t>
      </w:r>
      <w:r w:rsidR="000F6F01">
        <w:rPr>
          <w:lang w:val="sr-Cyrl-RS"/>
        </w:rPr>
        <w:t xml:space="preserve">изјаве о кључно техничком особљу </w:t>
      </w:r>
      <w:r w:rsidR="000F6F01" w:rsidRPr="00440930">
        <w:t xml:space="preserve">(Образац </w:t>
      </w:r>
      <w:r w:rsidR="00430D45">
        <w:rPr>
          <w:lang w:val="sr-Latn-RS"/>
        </w:rPr>
        <w:t>7</w:t>
      </w:r>
      <w:r w:rsidR="000F6F01" w:rsidRPr="00440930">
        <w:t>);</w:t>
      </w:r>
    </w:p>
    <w:p w14:paraId="17D0C885" w14:textId="57F190C3" w:rsidR="00AB6354" w:rsidRDefault="000F6F01" w:rsidP="00114939">
      <w:pPr>
        <w:pStyle w:val="ListParagraph"/>
        <w:numPr>
          <w:ilvl w:val="0"/>
          <w:numId w:val="6"/>
        </w:numPr>
        <w:jc w:val="both"/>
      </w:pPr>
      <w:r>
        <w:rPr>
          <w:lang w:val="sr-Cyrl-RS"/>
        </w:rPr>
        <w:t xml:space="preserve">Потврда о раније закљученим уговорима </w:t>
      </w:r>
      <w:r w:rsidRPr="00440930">
        <w:t xml:space="preserve">(Образац </w:t>
      </w:r>
      <w:r w:rsidR="00430D45">
        <w:t>8</w:t>
      </w:r>
      <w:r w:rsidRPr="00440930">
        <w:t>);</w:t>
      </w:r>
    </w:p>
    <w:p w14:paraId="694B5EA1" w14:textId="3C2BBBCB" w:rsidR="009D5321" w:rsidRPr="00FA3A5D" w:rsidRDefault="009D5321" w:rsidP="00114939">
      <w:pPr>
        <w:pStyle w:val="ListParagraph"/>
        <w:numPr>
          <w:ilvl w:val="0"/>
          <w:numId w:val="6"/>
        </w:numPr>
        <w:jc w:val="both"/>
      </w:pPr>
      <w:r w:rsidRPr="00FA3A5D">
        <w:rPr>
          <w:lang w:val="sr-Cyrl-RS"/>
        </w:rPr>
        <w:t>Образац изјаве о обиласку локације и извршеном увиду у п</w:t>
      </w:r>
      <w:r w:rsidR="0063212B" w:rsidRPr="00FA3A5D">
        <w:rPr>
          <w:lang w:val="sr-Cyrl-RS"/>
        </w:rPr>
        <w:t>остојећу п</w:t>
      </w:r>
      <w:r w:rsidRPr="00FA3A5D">
        <w:rPr>
          <w:lang w:val="sr-Cyrl-RS"/>
        </w:rPr>
        <w:t>ројектну документацију</w:t>
      </w:r>
      <w:r w:rsidR="009A4397" w:rsidRPr="00FA3A5D">
        <w:rPr>
          <w:lang w:val="sr-Latn-RS"/>
        </w:rPr>
        <w:t>;</w:t>
      </w:r>
    </w:p>
    <w:p w14:paraId="74137DED" w14:textId="77777777" w:rsidR="009A4397" w:rsidRPr="00FA3A5D" w:rsidRDefault="009A4397" w:rsidP="009A4397">
      <w:pPr>
        <w:numPr>
          <w:ilvl w:val="0"/>
          <w:numId w:val="6"/>
        </w:numPr>
        <w:suppressAutoHyphens w:val="0"/>
        <w:spacing w:line="240" w:lineRule="auto"/>
        <w:jc w:val="both"/>
        <w:rPr>
          <w:lang w:val="sr-Cyrl-RS"/>
        </w:rPr>
      </w:pPr>
      <w:r w:rsidRPr="00FA3A5D">
        <w:rPr>
          <w:lang w:val="sr-Cyrl-RS"/>
        </w:rPr>
        <w:t>банкарску гаранцију за озбиљност понуде,</w:t>
      </w:r>
    </w:p>
    <w:p w14:paraId="0E945FED" w14:textId="77777777" w:rsidR="009A4397" w:rsidRPr="00452F87" w:rsidRDefault="009A4397" w:rsidP="009A4397">
      <w:pPr>
        <w:numPr>
          <w:ilvl w:val="0"/>
          <w:numId w:val="6"/>
        </w:numPr>
        <w:suppressAutoHyphens w:val="0"/>
        <w:spacing w:line="240" w:lineRule="auto"/>
        <w:jc w:val="both"/>
        <w:rPr>
          <w:lang w:val="sr-Cyrl-RS"/>
        </w:rPr>
      </w:pPr>
      <w:r w:rsidRPr="00965F78">
        <w:rPr>
          <w:lang w:val="sr-Cyrl-RS"/>
        </w:rPr>
        <w:t xml:space="preserve">оригинал писмо о намерама банке о издавању банкарске гаранције за добро </w:t>
      </w:r>
      <w:r w:rsidRPr="00452F87">
        <w:rPr>
          <w:lang w:val="sr-Cyrl-RS"/>
        </w:rPr>
        <w:t>извршење посла,</w:t>
      </w:r>
    </w:p>
    <w:p w14:paraId="74D03F26" w14:textId="7C73D4EB" w:rsidR="009A4397" w:rsidRPr="00452F87" w:rsidRDefault="009A4397" w:rsidP="00114939">
      <w:pPr>
        <w:pStyle w:val="ListParagraph"/>
        <w:numPr>
          <w:ilvl w:val="0"/>
          <w:numId w:val="6"/>
        </w:numPr>
        <w:jc w:val="both"/>
      </w:pPr>
      <w:bookmarkStart w:id="57" w:name="_Hlk524425159"/>
      <w:r w:rsidRPr="00452F87">
        <w:rPr>
          <w:lang w:val="sr-Cyrl-RS"/>
        </w:rPr>
        <w:t>оригинал писмо о намерама банке за издавање банкарске гаранције за повраћај авансног плаћања</w:t>
      </w:r>
      <w:bookmarkEnd w:id="57"/>
      <w:r w:rsidRPr="00452F87">
        <w:rPr>
          <w:lang w:val="sr-Latn-RS"/>
        </w:rPr>
        <w:t>;</w:t>
      </w:r>
    </w:p>
    <w:p w14:paraId="3FA9460C" w14:textId="77777777" w:rsidR="00663211" w:rsidRPr="00452F87" w:rsidRDefault="004E2FF8" w:rsidP="00114939">
      <w:pPr>
        <w:numPr>
          <w:ilvl w:val="0"/>
          <w:numId w:val="6"/>
        </w:numPr>
        <w:spacing w:before="100" w:beforeAutospacing="1" w:line="210" w:lineRule="atLeast"/>
        <w:jc w:val="both"/>
      </w:pPr>
      <w:r w:rsidRPr="00452F87">
        <w:rPr>
          <w:rFonts w:eastAsia="Times New Roman"/>
          <w:color w:val="auto"/>
        </w:rPr>
        <w:t>друг</w:t>
      </w:r>
      <w:r w:rsidR="00734356" w:rsidRPr="00452F87">
        <w:rPr>
          <w:rFonts w:eastAsia="Times New Roman"/>
          <w:color w:val="auto"/>
        </w:rPr>
        <w:t>и</w:t>
      </w:r>
      <w:r w:rsidRPr="00452F87">
        <w:rPr>
          <w:rFonts w:eastAsia="Times New Roman"/>
          <w:color w:val="auto"/>
        </w:rPr>
        <w:t xml:space="preserve"> обрасц</w:t>
      </w:r>
      <w:r w:rsidR="00B42C21" w:rsidRPr="00452F87">
        <w:rPr>
          <w:rFonts w:eastAsia="Times New Roman"/>
          <w:color w:val="auto"/>
        </w:rPr>
        <w:t>и</w:t>
      </w:r>
      <w:r w:rsidRPr="00452F87">
        <w:rPr>
          <w:rFonts w:eastAsia="Times New Roman"/>
          <w:color w:val="auto"/>
        </w:rPr>
        <w:t xml:space="preserve"> и изјаве из Конкурсне документације, ако су тражени у конкурсној документацији и ако је њихово достављање</w:t>
      </w:r>
      <w:r w:rsidRPr="00452F87">
        <w:t xml:space="preserve"> одређено као обавеза</w:t>
      </w:r>
      <w:r w:rsidR="00246F21" w:rsidRPr="00452F87">
        <w:t>.</w:t>
      </w:r>
    </w:p>
    <w:p w14:paraId="5BF108E2" w14:textId="77777777" w:rsidR="00663211" w:rsidRDefault="00663211" w:rsidP="00663211">
      <w:pPr>
        <w:spacing w:before="100" w:beforeAutospacing="1" w:line="210" w:lineRule="atLeast"/>
        <w:ind w:left="720"/>
        <w:jc w:val="both"/>
      </w:pPr>
    </w:p>
    <w:p w14:paraId="48EEADBA" w14:textId="77777777" w:rsidR="00C073A4" w:rsidRDefault="00C073A4" w:rsidP="00663211">
      <w:pPr>
        <w:spacing w:before="100" w:beforeAutospacing="1" w:line="210" w:lineRule="atLeast"/>
        <w:ind w:left="720"/>
        <w:jc w:val="both"/>
      </w:pPr>
    </w:p>
    <w:p w14:paraId="078B9A6E" w14:textId="77777777" w:rsidR="00C835D3" w:rsidRDefault="00C835D3">
      <w:pPr>
        <w:suppressAutoHyphens w:val="0"/>
        <w:spacing w:line="240" w:lineRule="auto"/>
      </w:pPr>
      <w:r>
        <w:br w:type="page"/>
      </w:r>
    </w:p>
    <w:bookmarkEnd w:id="56"/>
    <w:p w14:paraId="11B029FB" w14:textId="643329FB" w:rsidR="00C073A4" w:rsidRPr="00010ED2" w:rsidRDefault="00010ED2" w:rsidP="000E655A">
      <w:pPr>
        <w:spacing w:before="100" w:beforeAutospacing="1" w:line="210" w:lineRule="atLeast"/>
        <w:ind w:left="7092"/>
        <w:jc w:val="both"/>
        <w:rPr>
          <w:bCs/>
          <w:iCs/>
          <w:sz w:val="28"/>
          <w:szCs w:val="28"/>
          <w:lang w:val="sr-Cyrl-RS"/>
        </w:rPr>
      </w:pPr>
      <w:r w:rsidRPr="00010ED2">
        <w:rPr>
          <w:bCs/>
          <w:iCs/>
          <w:sz w:val="28"/>
          <w:szCs w:val="28"/>
          <w:lang w:val="sr-Cyrl-RS"/>
        </w:rPr>
        <w:lastRenderedPageBreak/>
        <w:t>(ОБРАЗАЦ 1)</w:t>
      </w:r>
    </w:p>
    <w:p w14:paraId="7FB9A558" w14:textId="77777777" w:rsidR="00897573" w:rsidRPr="0014632E" w:rsidRDefault="00897573" w:rsidP="00897573">
      <w:pPr>
        <w:ind w:left="720"/>
        <w:jc w:val="center"/>
        <w:rPr>
          <w:b/>
          <w:bCs/>
          <w:iCs/>
        </w:rPr>
      </w:pPr>
    </w:p>
    <w:p w14:paraId="100919E8" w14:textId="49ACC682" w:rsidR="00897573" w:rsidRPr="00134BB1" w:rsidRDefault="00897573" w:rsidP="0014632E">
      <w:pPr>
        <w:pStyle w:val="ListParagraph"/>
        <w:shd w:val="clear" w:color="auto" w:fill="C6D9F1"/>
        <w:ind w:left="0"/>
        <w:jc w:val="center"/>
        <w:rPr>
          <w:b/>
          <w:bCs/>
          <w:i/>
          <w:iCs/>
        </w:rPr>
      </w:pPr>
      <w:r w:rsidRPr="00134BB1">
        <w:rPr>
          <w:b/>
          <w:bCs/>
          <w:i/>
          <w:iCs/>
        </w:rPr>
        <w:t>ОБРАЗАЦ ПОНУДЕ</w:t>
      </w:r>
    </w:p>
    <w:p w14:paraId="4833935A" w14:textId="77777777" w:rsidR="00897573" w:rsidRPr="00B372C4" w:rsidRDefault="00897573" w:rsidP="00897573">
      <w:pPr>
        <w:rPr>
          <w:b/>
          <w:bCs/>
          <w:i/>
          <w:iCs/>
          <w:sz w:val="28"/>
          <w:szCs w:val="28"/>
          <w:u w:val="single"/>
        </w:rPr>
      </w:pPr>
    </w:p>
    <w:p w14:paraId="7DA8B4C4" w14:textId="07F2E416" w:rsidR="00897573" w:rsidRPr="00CE0A20" w:rsidRDefault="00897573" w:rsidP="00897573">
      <w:pPr>
        <w:jc w:val="both"/>
        <w:rPr>
          <w:lang w:val="sr-Cyrl-RS"/>
        </w:rPr>
      </w:pPr>
      <w:r w:rsidRPr="00B372C4">
        <w:rPr>
          <w:iCs/>
        </w:rPr>
        <w:t>Понуда бр</w:t>
      </w:r>
      <w:r w:rsidR="00734356">
        <w:rPr>
          <w:iCs/>
        </w:rPr>
        <w:t xml:space="preserve">. </w:t>
      </w:r>
      <w:r w:rsidRPr="00B372C4">
        <w:rPr>
          <w:iCs/>
        </w:rPr>
        <w:t>________________ од __________________ за јавну набавку</w:t>
      </w:r>
      <w:r w:rsidR="00734356">
        <w:rPr>
          <w:iCs/>
        </w:rPr>
        <w:t xml:space="preserve"> услуг</w:t>
      </w:r>
      <w:r w:rsidR="009F7795">
        <w:rPr>
          <w:iCs/>
          <w:lang w:val="sr-Cyrl-RS"/>
        </w:rPr>
        <w:t>е</w:t>
      </w:r>
      <w:r w:rsidR="00694019">
        <w:rPr>
          <w:iCs/>
          <w:lang w:val="sr-Cyrl-RS"/>
        </w:rPr>
        <w:t xml:space="preserve"> </w:t>
      </w:r>
      <w:r w:rsidR="00CE0A20" w:rsidRPr="005D3B6F">
        <w:t xml:space="preserve">израде пројектно техничке </w:t>
      </w:r>
      <w:r w:rsidR="00CE0A20" w:rsidRPr="00AF55B3">
        <w:t xml:space="preserve">документације за извођење радова на објекту </w:t>
      </w:r>
      <w:r w:rsidR="00AF55B3" w:rsidRPr="00850E64">
        <w:rPr>
          <w:rFonts w:eastAsiaTheme="minorEastAsia"/>
          <w:b/>
          <w:bCs/>
          <w:color w:val="auto"/>
          <w:kern w:val="0"/>
          <w:lang w:val="sr-Cyrl-RS" w:eastAsia="sr-Latn-RS"/>
        </w:rPr>
        <w:t>„</w:t>
      </w:r>
      <w:r w:rsidR="00AF55B3" w:rsidRPr="00850E64">
        <w:rPr>
          <w:rFonts w:eastAsiaTheme="minorEastAsia"/>
          <w:bCs/>
          <w:color w:val="auto"/>
          <w:kern w:val="0"/>
          <w:lang w:val="sr-Cyrl-RS" w:eastAsia="sr-Latn-RS"/>
        </w:rPr>
        <w:t xml:space="preserve">Установе за одрасле и старије“ - у изградњи у Ваљеву </w:t>
      </w:r>
      <w:r w:rsidR="00734356" w:rsidRPr="00AF55B3">
        <w:rPr>
          <w:iCs/>
        </w:rPr>
        <w:t>бр. ЈН</w:t>
      </w:r>
      <w:r w:rsidR="003400D8" w:rsidRPr="00AF55B3">
        <w:rPr>
          <w:iCs/>
          <w:lang w:val="sr-Cyrl-RS"/>
        </w:rPr>
        <w:t>ОП</w:t>
      </w:r>
      <w:r w:rsidR="00734356" w:rsidRPr="00AF55B3">
        <w:rPr>
          <w:iCs/>
        </w:rPr>
        <w:t>/</w:t>
      </w:r>
      <w:r w:rsidR="00AF55B3" w:rsidRPr="00AF55B3">
        <w:rPr>
          <w:iCs/>
          <w:lang w:val="sr-Cyrl-RS"/>
        </w:rPr>
        <w:t>6</w:t>
      </w:r>
      <w:r w:rsidR="00B90CD6" w:rsidRPr="00AF55B3">
        <w:rPr>
          <w:iCs/>
          <w:lang w:val="sr-Cyrl-RS"/>
        </w:rPr>
        <w:t>-</w:t>
      </w:r>
      <w:r w:rsidR="00734356" w:rsidRPr="00AF55B3">
        <w:rPr>
          <w:iCs/>
        </w:rPr>
        <w:t>201</w:t>
      </w:r>
      <w:r w:rsidR="00C073A4" w:rsidRPr="00AF55B3">
        <w:rPr>
          <w:iCs/>
        </w:rPr>
        <w:t>9</w:t>
      </w:r>
      <w:r w:rsidR="00734356" w:rsidRPr="00AF55B3">
        <w:rPr>
          <w:iCs/>
        </w:rPr>
        <w:t>/ИП</w:t>
      </w:r>
      <w:r w:rsidRPr="00734356">
        <w:rPr>
          <w:iCs/>
        </w:rPr>
        <w:t xml:space="preserve"> </w:t>
      </w:r>
    </w:p>
    <w:p w14:paraId="4C2BB192" w14:textId="77777777" w:rsidR="00897573" w:rsidRPr="00B372C4" w:rsidRDefault="00897573" w:rsidP="00897573">
      <w:pPr>
        <w:jc w:val="both"/>
        <w:rPr>
          <w:i/>
          <w:iCs/>
        </w:rPr>
      </w:pPr>
    </w:p>
    <w:p w14:paraId="43481D4F" w14:textId="77777777" w:rsidR="00897573" w:rsidRPr="00B372C4" w:rsidRDefault="00897573" w:rsidP="00897573">
      <w:pPr>
        <w:rPr>
          <w:i/>
          <w:iCs/>
          <w:lang w:val="en-US"/>
        </w:rPr>
      </w:pPr>
      <w:r w:rsidRPr="00B372C4">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97573" w:rsidRPr="00B372C4" w14:paraId="29564965" w14:textId="77777777" w:rsidTr="00FD382C">
        <w:tc>
          <w:tcPr>
            <w:tcW w:w="4621" w:type="dxa"/>
            <w:tcBorders>
              <w:top w:val="single" w:sz="4" w:space="0" w:color="000000"/>
              <w:left w:val="single" w:sz="4" w:space="0" w:color="000000"/>
              <w:bottom w:val="single" w:sz="4" w:space="0" w:color="000000"/>
            </w:tcBorders>
            <w:shd w:val="clear" w:color="auto" w:fill="auto"/>
          </w:tcPr>
          <w:p w14:paraId="40992F6C" w14:textId="77777777" w:rsidR="00897573" w:rsidRPr="00B372C4" w:rsidRDefault="00897573" w:rsidP="00FD382C">
            <w:pPr>
              <w:jc w:val="both"/>
              <w:rPr>
                <w:b/>
                <w:bCs/>
                <w:i/>
                <w:iCs/>
                <w:lang w:val="en-US"/>
              </w:rPr>
            </w:pPr>
            <w:proofErr w:type="spellStart"/>
            <w:r w:rsidRPr="00B372C4">
              <w:rPr>
                <w:i/>
                <w:iCs/>
                <w:lang w:val="en-US"/>
              </w:rPr>
              <w:t>Назив</w:t>
            </w:r>
            <w:proofErr w:type="spellEnd"/>
            <w:r w:rsidRPr="00B372C4">
              <w:rPr>
                <w:i/>
                <w:iCs/>
                <w:lang w:val="en-US"/>
              </w:rPr>
              <w:t xml:space="preserve"> </w:t>
            </w:r>
            <w:proofErr w:type="spellStart"/>
            <w:r w:rsidRPr="00B372C4">
              <w:rPr>
                <w:i/>
                <w:iCs/>
                <w:lang w:val="en-US"/>
              </w:rPr>
              <w:t>понуђача</w:t>
            </w:r>
            <w:proofErr w:type="spellEnd"/>
            <w:r w:rsidRPr="00B372C4">
              <w:rPr>
                <w:i/>
                <w:iCs/>
                <w:lang w:val="en-US"/>
              </w:rPr>
              <w:t>:</w:t>
            </w:r>
          </w:p>
          <w:p w14:paraId="4FBD2643"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71C4FD" w14:textId="77777777" w:rsidR="00897573" w:rsidRPr="00B372C4" w:rsidRDefault="00897573" w:rsidP="00FD382C">
            <w:pPr>
              <w:snapToGrid w:val="0"/>
              <w:rPr>
                <w:b/>
                <w:bCs/>
                <w:i/>
                <w:iCs/>
                <w:lang w:val="en-US"/>
              </w:rPr>
            </w:pPr>
          </w:p>
          <w:p w14:paraId="759EDFEB" w14:textId="77777777" w:rsidR="00897573" w:rsidRPr="00B372C4" w:rsidRDefault="00897573" w:rsidP="00FD382C">
            <w:pPr>
              <w:rPr>
                <w:b/>
                <w:bCs/>
                <w:i/>
                <w:iCs/>
                <w:lang w:val="en-US"/>
              </w:rPr>
            </w:pPr>
          </w:p>
          <w:p w14:paraId="6B013B8C" w14:textId="77777777" w:rsidR="00897573" w:rsidRPr="00B372C4" w:rsidRDefault="00897573" w:rsidP="00FD382C">
            <w:pPr>
              <w:rPr>
                <w:b/>
                <w:bCs/>
                <w:i/>
                <w:iCs/>
                <w:lang w:val="en-US"/>
              </w:rPr>
            </w:pPr>
          </w:p>
        </w:tc>
      </w:tr>
      <w:tr w:rsidR="00897573" w:rsidRPr="00B372C4" w14:paraId="756803C6" w14:textId="77777777" w:rsidTr="00FD382C">
        <w:tc>
          <w:tcPr>
            <w:tcW w:w="4621" w:type="dxa"/>
            <w:tcBorders>
              <w:top w:val="single" w:sz="4" w:space="0" w:color="000000"/>
              <w:left w:val="single" w:sz="4" w:space="0" w:color="000000"/>
              <w:bottom w:val="single" w:sz="4" w:space="0" w:color="000000"/>
            </w:tcBorders>
            <w:shd w:val="clear" w:color="auto" w:fill="auto"/>
          </w:tcPr>
          <w:p w14:paraId="6E4A71F1" w14:textId="77777777" w:rsidR="00897573" w:rsidRPr="00B372C4" w:rsidRDefault="00897573" w:rsidP="00FD382C">
            <w:pPr>
              <w:jc w:val="both"/>
              <w:rPr>
                <w:b/>
                <w:bCs/>
                <w:i/>
                <w:iCs/>
                <w:lang w:val="en-US"/>
              </w:rPr>
            </w:pPr>
            <w:proofErr w:type="spellStart"/>
            <w:r w:rsidRPr="00B372C4">
              <w:rPr>
                <w:i/>
                <w:iCs/>
                <w:lang w:val="en-US"/>
              </w:rPr>
              <w:t>Адреса</w:t>
            </w:r>
            <w:proofErr w:type="spellEnd"/>
            <w:r w:rsidRPr="00B372C4">
              <w:rPr>
                <w:i/>
                <w:iCs/>
                <w:lang w:val="en-US"/>
              </w:rPr>
              <w:t xml:space="preserve"> </w:t>
            </w:r>
            <w:proofErr w:type="spellStart"/>
            <w:r w:rsidRPr="00B372C4">
              <w:rPr>
                <w:i/>
                <w:iCs/>
                <w:lang w:val="en-US"/>
              </w:rPr>
              <w:t>понуђача</w:t>
            </w:r>
            <w:proofErr w:type="spellEnd"/>
            <w:r w:rsidRPr="00B372C4">
              <w:rPr>
                <w:i/>
                <w:iCs/>
                <w:lang w:val="en-US"/>
              </w:rPr>
              <w:t>:</w:t>
            </w:r>
          </w:p>
          <w:p w14:paraId="39022AFB"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379F8D" w14:textId="77777777" w:rsidR="00897573" w:rsidRPr="00B372C4" w:rsidRDefault="00897573" w:rsidP="00FD382C">
            <w:pPr>
              <w:snapToGrid w:val="0"/>
              <w:rPr>
                <w:b/>
                <w:bCs/>
                <w:i/>
                <w:iCs/>
                <w:lang w:val="en-US"/>
              </w:rPr>
            </w:pPr>
          </w:p>
          <w:p w14:paraId="27F098D3" w14:textId="77777777" w:rsidR="00897573" w:rsidRPr="00B372C4" w:rsidRDefault="00897573" w:rsidP="00FD382C">
            <w:pPr>
              <w:rPr>
                <w:b/>
                <w:bCs/>
                <w:i/>
                <w:iCs/>
                <w:lang w:val="en-US"/>
              </w:rPr>
            </w:pPr>
          </w:p>
          <w:p w14:paraId="54239DC2" w14:textId="77777777" w:rsidR="00897573" w:rsidRPr="00B372C4" w:rsidRDefault="00897573" w:rsidP="00FD382C">
            <w:pPr>
              <w:rPr>
                <w:b/>
                <w:bCs/>
                <w:i/>
                <w:iCs/>
                <w:lang w:val="en-US"/>
              </w:rPr>
            </w:pPr>
          </w:p>
        </w:tc>
      </w:tr>
      <w:tr w:rsidR="00897573" w:rsidRPr="00B372C4" w14:paraId="6AA68255" w14:textId="77777777" w:rsidTr="00FD382C">
        <w:tc>
          <w:tcPr>
            <w:tcW w:w="4621" w:type="dxa"/>
            <w:tcBorders>
              <w:top w:val="single" w:sz="4" w:space="0" w:color="000000"/>
              <w:left w:val="single" w:sz="4" w:space="0" w:color="000000"/>
              <w:bottom w:val="single" w:sz="4" w:space="0" w:color="000000"/>
            </w:tcBorders>
            <w:shd w:val="clear" w:color="auto" w:fill="auto"/>
          </w:tcPr>
          <w:p w14:paraId="3265BD24" w14:textId="77777777" w:rsidR="00897573" w:rsidRPr="00B372C4" w:rsidRDefault="00897573" w:rsidP="00FD382C">
            <w:pPr>
              <w:jc w:val="both"/>
              <w:rPr>
                <w:b/>
                <w:bCs/>
                <w:i/>
                <w:iCs/>
                <w:lang w:val="en-US"/>
              </w:rPr>
            </w:pPr>
            <w:proofErr w:type="spellStart"/>
            <w:r w:rsidRPr="00B372C4">
              <w:rPr>
                <w:i/>
                <w:iCs/>
                <w:lang w:val="en-US"/>
              </w:rPr>
              <w:t>Матични</w:t>
            </w:r>
            <w:proofErr w:type="spellEnd"/>
            <w:r w:rsidRPr="00B372C4">
              <w:rPr>
                <w:i/>
                <w:iCs/>
                <w:lang w:val="en-US"/>
              </w:rPr>
              <w:t xml:space="preserve"> </w:t>
            </w:r>
            <w:proofErr w:type="spellStart"/>
            <w:r w:rsidRPr="00B372C4">
              <w:rPr>
                <w:i/>
                <w:iCs/>
                <w:lang w:val="en-US"/>
              </w:rPr>
              <w:t>број</w:t>
            </w:r>
            <w:proofErr w:type="spellEnd"/>
            <w:r w:rsidRPr="00B372C4">
              <w:rPr>
                <w:i/>
                <w:iCs/>
                <w:lang w:val="en-US"/>
              </w:rPr>
              <w:t xml:space="preserve"> </w:t>
            </w:r>
            <w:proofErr w:type="spellStart"/>
            <w:r w:rsidRPr="00B372C4">
              <w:rPr>
                <w:i/>
                <w:iCs/>
                <w:lang w:val="en-US"/>
              </w:rPr>
              <w:t>понуђача</w:t>
            </w:r>
            <w:proofErr w:type="spellEnd"/>
            <w:r w:rsidRPr="00B372C4">
              <w:rPr>
                <w:i/>
                <w:iCs/>
                <w:lang w:val="en-US"/>
              </w:rPr>
              <w:t>:</w:t>
            </w:r>
          </w:p>
          <w:p w14:paraId="0415CB73"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2AA530" w14:textId="77777777" w:rsidR="00897573" w:rsidRPr="00B372C4" w:rsidRDefault="00897573" w:rsidP="00FD382C">
            <w:pPr>
              <w:snapToGrid w:val="0"/>
              <w:rPr>
                <w:b/>
                <w:bCs/>
                <w:i/>
                <w:iCs/>
                <w:lang w:val="en-US"/>
              </w:rPr>
            </w:pPr>
          </w:p>
          <w:p w14:paraId="260FF4EF" w14:textId="77777777" w:rsidR="00897573" w:rsidRPr="00B372C4" w:rsidRDefault="00897573" w:rsidP="00FD382C">
            <w:pPr>
              <w:rPr>
                <w:b/>
                <w:bCs/>
                <w:i/>
                <w:iCs/>
                <w:lang w:val="en-US"/>
              </w:rPr>
            </w:pPr>
          </w:p>
          <w:p w14:paraId="4D344E23" w14:textId="77777777" w:rsidR="00897573" w:rsidRPr="00B372C4" w:rsidRDefault="00897573" w:rsidP="00FD382C">
            <w:pPr>
              <w:rPr>
                <w:b/>
                <w:bCs/>
                <w:i/>
                <w:iCs/>
                <w:lang w:val="en-US"/>
              </w:rPr>
            </w:pPr>
          </w:p>
        </w:tc>
      </w:tr>
      <w:tr w:rsidR="00897573" w:rsidRPr="00B372C4" w14:paraId="674DCC0A" w14:textId="77777777" w:rsidTr="00FD382C">
        <w:tc>
          <w:tcPr>
            <w:tcW w:w="4621" w:type="dxa"/>
            <w:tcBorders>
              <w:top w:val="single" w:sz="4" w:space="0" w:color="000000"/>
              <w:left w:val="single" w:sz="4" w:space="0" w:color="000000"/>
              <w:bottom w:val="single" w:sz="4" w:space="0" w:color="000000"/>
            </w:tcBorders>
            <w:shd w:val="clear" w:color="auto" w:fill="auto"/>
          </w:tcPr>
          <w:p w14:paraId="10E2ED1E" w14:textId="77777777" w:rsidR="00897573" w:rsidRPr="00B372C4" w:rsidRDefault="00897573" w:rsidP="00FD382C">
            <w:pPr>
              <w:jc w:val="both"/>
              <w:rPr>
                <w:b/>
                <w:bCs/>
                <w:i/>
                <w:iCs/>
                <w:lang w:val="ru-RU"/>
              </w:rPr>
            </w:pPr>
            <w:r w:rsidRPr="00B372C4">
              <w:rPr>
                <w:i/>
                <w:iCs/>
                <w:lang w:val="ru-RU"/>
              </w:rPr>
              <w:t>Порески идентификациони број понуђача (ПИБ):</w:t>
            </w:r>
          </w:p>
          <w:p w14:paraId="6CAF6380" w14:textId="77777777" w:rsidR="00897573" w:rsidRPr="00B372C4"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8909E8" w14:textId="77777777" w:rsidR="00897573" w:rsidRPr="00B372C4" w:rsidRDefault="00897573" w:rsidP="00FD382C">
            <w:pPr>
              <w:snapToGrid w:val="0"/>
              <w:rPr>
                <w:b/>
                <w:bCs/>
                <w:i/>
                <w:iCs/>
                <w:lang w:val="ru-RU"/>
              </w:rPr>
            </w:pPr>
          </w:p>
        </w:tc>
      </w:tr>
      <w:tr w:rsidR="00897573" w:rsidRPr="00B372C4" w14:paraId="291B36B4" w14:textId="77777777" w:rsidTr="00FD382C">
        <w:tc>
          <w:tcPr>
            <w:tcW w:w="4621" w:type="dxa"/>
            <w:tcBorders>
              <w:top w:val="single" w:sz="4" w:space="0" w:color="000000"/>
              <w:left w:val="single" w:sz="4" w:space="0" w:color="000000"/>
              <w:bottom w:val="single" w:sz="4" w:space="0" w:color="000000"/>
            </w:tcBorders>
            <w:shd w:val="clear" w:color="auto" w:fill="auto"/>
          </w:tcPr>
          <w:p w14:paraId="2E9995C4" w14:textId="77777777" w:rsidR="00897573" w:rsidRPr="00B372C4" w:rsidRDefault="00897573" w:rsidP="00FD382C">
            <w:pPr>
              <w:jc w:val="both"/>
              <w:rPr>
                <w:b/>
                <w:bCs/>
                <w:i/>
                <w:iCs/>
                <w:lang w:val="en-US"/>
              </w:rPr>
            </w:pPr>
            <w:proofErr w:type="spellStart"/>
            <w:r w:rsidRPr="00B372C4">
              <w:rPr>
                <w:i/>
                <w:iCs/>
                <w:lang w:val="en-US"/>
              </w:rPr>
              <w:t>Име</w:t>
            </w:r>
            <w:proofErr w:type="spellEnd"/>
            <w:r w:rsidRPr="00B372C4">
              <w:rPr>
                <w:i/>
                <w:iCs/>
                <w:lang w:val="en-US"/>
              </w:rPr>
              <w:t xml:space="preserve"> </w:t>
            </w:r>
            <w:proofErr w:type="spellStart"/>
            <w:r w:rsidRPr="00B372C4">
              <w:rPr>
                <w:i/>
                <w:iCs/>
                <w:lang w:val="en-US"/>
              </w:rPr>
              <w:t>особе</w:t>
            </w:r>
            <w:proofErr w:type="spellEnd"/>
            <w:r w:rsidRPr="00B372C4">
              <w:rPr>
                <w:i/>
                <w:iCs/>
                <w:lang w:val="en-US"/>
              </w:rPr>
              <w:t xml:space="preserve"> </w:t>
            </w:r>
            <w:proofErr w:type="spellStart"/>
            <w:r w:rsidRPr="00B372C4">
              <w:rPr>
                <w:i/>
                <w:iCs/>
                <w:lang w:val="en-US"/>
              </w:rPr>
              <w:t>за</w:t>
            </w:r>
            <w:proofErr w:type="spellEnd"/>
            <w:r w:rsidRPr="00B372C4">
              <w:rPr>
                <w:i/>
                <w:iCs/>
                <w:lang w:val="en-US"/>
              </w:rPr>
              <w:t xml:space="preserve"> </w:t>
            </w:r>
            <w:proofErr w:type="spellStart"/>
            <w:r w:rsidRPr="00B372C4">
              <w:rPr>
                <w:i/>
                <w:iCs/>
                <w:lang w:val="en-US"/>
              </w:rPr>
              <w:t>контакт</w:t>
            </w:r>
            <w:proofErr w:type="spellEnd"/>
            <w:r w:rsidRPr="00B372C4">
              <w:rPr>
                <w:i/>
                <w:iCs/>
                <w:lang w:val="en-US"/>
              </w:rPr>
              <w:t>:</w:t>
            </w:r>
          </w:p>
          <w:p w14:paraId="55135CE3"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DF64C0" w14:textId="77777777" w:rsidR="00897573" w:rsidRPr="00B372C4" w:rsidRDefault="00897573" w:rsidP="00FD382C">
            <w:pPr>
              <w:snapToGrid w:val="0"/>
              <w:rPr>
                <w:b/>
                <w:bCs/>
                <w:i/>
                <w:iCs/>
                <w:lang w:val="en-US"/>
              </w:rPr>
            </w:pPr>
          </w:p>
          <w:p w14:paraId="2F29165B" w14:textId="77777777" w:rsidR="00897573" w:rsidRPr="00B372C4" w:rsidRDefault="00897573" w:rsidP="00FD382C">
            <w:pPr>
              <w:rPr>
                <w:b/>
                <w:bCs/>
                <w:i/>
                <w:iCs/>
                <w:lang w:val="en-US"/>
              </w:rPr>
            </w:pPr>
          </w:p>
          <w:p w14:paraId="564B7D85" w14:textId="77777777" w:rsidR="00897573" w:rsidRPr="00B372C4" w:rsidRDefault="00897573" w:rsidP="00FD382C">
            <w:pPr>
              <w:rPr>
                <w:b/>
                <w:bCs/>
                <w:i/>
                <w:iCs/>
                <w:lang w:val="en-US"/>
              </w:rPr>
            </w:pPr>
          </w:p>
        </w:tc>
      </w:tr>
      <w:tr w:rsidR="00897573" w:rsidRPr="00B372C4" w14:paraId="03CCC9AA" w14:textId="77777777" w:rsidTr="00FD382C">
        <w:tc>
          <w:tcPr>
            <w:tcW w:w="4621" w:type="dxa"/>
            <w:tcBorders>
              <w:top w:val="single" w:sz="4" w:space="0" w:color="000000"/>
              <w:left w:val="single" w:sz="4" w:space="0" w:color="000000"/>
              <w:bottom w:val="single" w:sz="4" w:space="0" w:color="000000"/>
            </w:tcBorders>
            <w:shd w:val="clear" w:color="auto" w:fill="auto"/>
          </w:tcPr>
          <w:p w14:paraId="140E53A3" w14:textId="77777777" w:rsidR="00897573" w:rsidRPr="00B372C4" w:rsidRDefault="00897573" w:rsidP="00FD382C">
            <w:pPr>
              <w:jc w:val="both"/>
              <w:rPr>
                <w:b/>
                <w:bCs/>
                <w:i/>
                <w:iCs/>
                <w:lang w:val="ru-RU"/>
              </w:rPr>
            </w:pPr>
            <w:r w:rsidRPr="00B372C4">
              <w:rPr>
                <w:i/>
                <w:iCs/>
                <w:lang w:val="ru-RU"/>
              </w:rPr>
              <w:t>Електронска адреса понуђача (</w:t>
            </w:r>
            <w:r w:rsidRPr="00B372C4">
              <w:rPr>
                <w:i/>
                <w:iCs/>
                <w:lang w:val="en-US"/>
              </w:rPr>
              <w:t>e</w:t>
            </w:r>
            <w:r w:rsidRPr="00B372C4">
              <w:rPr>
                <w:i/>
                <w:iCs/>
                <w:lang w:val="ru-RU"/>
              </w:rPr>
              <w:t>-</w:t>
            </w:r>
            <w:r w:rsidRPr="00B372C4">
              <w:rPr>
                <w:i/>
                <w:iCs/>
                <w:lang w:val="en-US"/>
              </w:rPr>
              <w:t>mail</w:t>
            </w:r>
            <w:r w:rsidRPr="00B372C4">
              <w:rPr>
                <w:i/>
                <w:iCs/>
                <w:lang w:val="ru-RU"/>
              </w:rPr>
              <w:t>):</w:t>
            </w:r>
          </w:p>
          <w:p w14:paraId="04AB4931" w14:textId="77777777" w:rsidR="00897573" w:rsidRPr="00B372C4"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23A063" w14:textId="77777777" w:rsidR="00897573" w:rsidRPr="00B372C4" w:rsidRDefault="00897573" w:rsidP="00FD382C">
            <w:pPr>
              <w:snapToGrid w:val="0"/>
              <w:rPr>
                <w:b/>
                <w:bCs/>
                <w:i/>
                <w:iCs/>
                <w:lang w:val="ru-RU"/>
              </w:rPr>
            </w:pPr>
          </w:p>
        </w:tc>
      </w:tr>
      <w:tr w:rsidR="00897573" w:rsidRPr="00B372C4" w14:paraId="250B26B3" w14:textId="77777777" w:rsidTr="00FD382C">
        <w:tc>
          <w:tcPr>
            <w:tcW w:w="4621" w:type="dxa"/>
            <w:tcBorders>
              <w:top w:val="single" w:sz="4" w:space="0" w:color="000000"/>
              <w:left w:val="single" w:sz="4" w:space="0" w:color="000000"/>
              <w:bottom w:val="single" w:sz="4" w:space="0" w:color="000000"/>
            </w:tcBorders>
            <w:shd w:val="clear" w:color="auto" w:fill="auto"/>
          </w:tcPr>
          <w:p w14:paraId="62612E1C" w14:textId="77777777" w:rsidR="00897573" w:rsidRPr="00B372C4" w:rsidRDefault="00897573" w:rsidP="00FD382C">
            <w:pPr>
              <w:jc w:val="both"/>
              <w:rPr>
                <w:b/>
                <w:bCs/>
                <w:i/>
                <w:iCs/>
                <w:lang w:val="en-US"/>
              </w:rPr>
            </w:pPr>
            <w:proofErr w:type="spellStart"/>
            <w:r w:rsidRPr="00B372C4">
              <w:rPr>
                <w:i/>
                <w:iCs/>
                <w:lang w:val="en-US"/>
              </w:rPr>
              <w:t>Телефон</w:t>
            </w:r>
            <w:proofErr w:type="spellEnd"/>
            <w:r w:rsidRPr="00B372C4">
              <w:rPr>
                <w:i/>
                <w:iCs/>
                <w:lang w:val="en-US"/>
              </w:rPr>
              <w:t>:</w:t>
            </w:r>
          </w:p>
          <w:p w14:paraId="4532E095"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DE89FF" w14:textId="77777777" w:rsidR="00897573" w:rsidRPr="00B372C4" w:rsidRDefault="00897573" w:rsidP="00FD382C">
            <w:pPr>
              <w:snapToGrid w:val="0"/>
              <w:rPr>
                <w:b/>
                <w:bCs/>
                <w:i/>
                <w:iCs/>
                <w:lang w:val="en-US"/>
              </w:rPr>
            </w:pPr>
          </w:p>
          <w:p w14:paraId="3360DB9F" w14:textId="77777777" w:rsidR="00897573" w:rsidRPr="00B372C4" w:rsidRDefault="00897573" w:rsidP="00FD382C">
            <w:pPr>
              <w:rPr>
                <w:b/>
                <w:bCs/>
                <w:i/>
                <w:iCs/>
                <w:lang w:val="en-US"/>
              </w:rPr>
            </w:pPr>
          </w:p>
          <w:p w14:paraId="25D63064" w14:textId="77777777" w:rsidR="00897573" w:rsidRPr="00B372C4" w:rsidRDefault="00897573" w:rsidP="00FD382C">
            <w:pPr>
              <w:rPr>
                <w:b/>
                <w:bCs/>
                <w:i/>
                <w:iCs/>
                <w:lang w:val="en-US"/>
              </w:rPr>
            </w:pPr>
          </w:p>
        </w:tc>
      </w:tr>
      <w:tr w:rsidR="00897573" w:rsidRPr="00B372C4" w14:paraId="3D3B9193" w14:textId="77777777" w:rsidTr="00FD382C">
        <w:tc>
          <w:tcPr>
            <w:tcW w:w="4621" w:type="dxa"/>
            <w:tcBorders>
              <w:top w:val="single" w:sz="4" w:space="0" w:color="000000"/>
              <w:left w:val="single" w:sz="4" w:space="0" w:color="000000"/>
              <w:bottom w:val="single" w:sz="4" w:space="0" w:color="000000"/>
            </w:tcBorders>
            <w:shd w:val="clear" w:color="auto" w:fill="auto"/>
          </w:tcPr>
          <w:p w14:paraId="37D8679C" w14:textId="77777777" w:rsidR="00897573" w:rsidRPr="00B372C4" w:rsidRDefault="00897573" w:rsidP="00FD382C">
            <w:pPr>
              <w:jc w:val="both"/>
              <w:rPr>
                <w:b/>
                <w:bCs/>
                <w:i/>
                <w:iCs/>
                <w:lang w:val="en-US"/>
              </w:rPr>
            </w:pPr>
            <w:proofErr w:type="spellStart"/>
            <w:r w:rsidRPr="00B372C4">
              <w:rPr>
                <w:i/>
                <w:iCs/>
                <w:lang w:val="en-US"/>
              </w:rPr>
              <w:t>Телефакс</w:t>
            </w:r>
            <w:proofErr w:type="spellEnd"/>
            <w:r w:rsidRPr="00B372C4">
              <w:rPr>
                <w:i/>
                <w:iCs/>
                <w:lang w:val="en-US"/>
              </w:rPr>
              <w:t>:</w:t>
            </w:r>
          </w:p>
          <w:p w14:paraId="040BA990"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749D47" w14:textId="77777777" w:rsidR="00897573" w:rsidRPr="00B372C4" w:rsidRDefault="00897573" w:rsidP="00FD382C">
            <w:pPr>
              <w:snapToGrid w:val="0"/>
              <w:rPr>
                <w:b/>
                <w:bCs/>
                <w:i/>
                <w:iCs/>
                <w:lang w:val="en-US"/>
              </w:rPr>
            </w:pPr>
          </w:p>
          <w:p w14:paraId="6AC28DD3" w14:textId="77777777" w:rsidR="00897573" w:rsidRPr="00B372C4" w:rsidRDefault="00897573" w:rsidP="00FD382C">
            <w:pPr>
              <w:rPr>
                <w:b/>
                <w:bCs/>
                <w:i/>
                <w:iCs/>
                <w:lang w:val="en-US"/>
              </w:rPr>
            </w:pPr>
          </w:p>
          <w:p w14:paraId="44C7BA1C" w14:textId="77777777" w:rsidR="00897573" w:rsidRPr="00B372C4" w:rsidRDefault="00897573" w:rsidP="00FD382C">
            <w:pPr>
              <w:rPr>
                <w:b/>
                <w:bCs/>
                <w:i/>
                <w:iCs/>
                <w:lang w:val="en-US"/>
              </w:rPr>
            </w:pPr>
          </w:p>
        </w:tc>
      </w:tr>
      <w:tr w:rsidR="00897573" w:rsidRPr="00B372C4" w14:paraId="43224CE6" w14:textId="77777777" w:rsidTr="00FD382C">
        <w:tc>
          <w:tcPr>
            <w:tcW w:w="4621" w:type="dxa"/>
            <w:tcBorders>
              <w:top w:val="single" w:sz="4" w:space="0" w:color="000000"/>
              <w:left w:val="single" w:sz="4" w:space="0" w:color="000000"/>
              <w:bottom w:val="single" w:sz="4" w:space="0" w:color="000000"/>
            </w:tcBorders>
            <w:shd w:val="clear" w:color="auto" w:fill="auto"/>
          </w:tcPr>
          <w:p w14:paraId="314C803B" w14:textId="77777777" w:rsidR="00897573" w:rsidRPr="00B372C4" w:rsidRDefault="00897573" w:rsidP="00FD382C">
            <w:pPr>
              <w:jc w:val="both"/>
              <w:rPr>
                <w:b/>
                <w:bCs/>
                <w:i/>
                <w:iCs/>
                <w:lang w:val="ru-RU"/>
              </w:rPr>
            </w:pPr>
            <w:r w:rsidRPr="00B372C4">
              <w:rPr>
                <w:i/>
                <w:iCs/>
                <w:lang w:val="ru-RU"/>
              </w:rPr>
              <w:t>Број рачуна понуђача и назив банке:</w:t>
            </w:r>
          </w:p>
          <w:p w14:paraId="5EE02A61" w14:textId="77777777" w:rsidR="00897573" w:rsidRPr="00B372C4"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6A800" w14:textId="77777777" w:rsidR="00897573" w:rsidRPr="00B372C4" w:rsidRDefault="00734356" w:rsidP="00FD382C">
            <w:pPr>
              <w:snapToGrid w:val="0"/>
              <w:rPr>
                <w:b/>
                <w:bCs/>
                <w:i/>
                <w:iCs/>
                <w:lang w:val="ru-RU"/>
              </w:rPr>
            </w:pPr>
            <w:r>
              <w:rPr>
                <w:b/>
                <w:bCs/>
                <w:i/>
                <w:iCs/>
                <w:lang w:val="ru-RU"/>
              </w:rPr>
              <w:t>-</w:t>
            </w:r>
          </w:p>
          <w:p w14:paraId="5827DCE5" w14:textId="77777777" w:rsidR="00897573" w:rsidRPr="00B372C4" w:rsidRDefault="00897573" w:rsidP="00FD382C">
            <w:pPr>
              <w:rPr>
                <w:b/>
                <w:bCs/>
                <w:i/>
                <w:iCs/>
                <w:lang w:val="ru-RU"/>
              </w:rPr>
            </w:pPr>
          </w:p>
          <w:p w14:paraId="0C520F51" w14:textId="77777777" w:rsidR="00897573" w:rsidRPr="00B372C4" w:rsidRDefault="00897573" w:rsidP="00FD382C">
            <w:pPr>
              <w:rPr>
                <w:b/>
                <w:bCs/>
                <w:i/>
                <w:iCs/>
                <w:lang w:val="ru-RU"/>
              </w:rPr>
            </w:pPr>
          </w:p>
        </w:tc>
      </w:tr>
      <w:tr w:rsidR="00897573" w:rsidRPr="00B372C4" w14:paraId="645C781E" w14:textId="77777777" w:rsidTr="00FD382C">
        <w:tc>
          <w:tcPr>
            <w:tcW w:w="4621" w:type="dxa"/>
            <w:tcBorders>
              <w:top w:val="single" w:sz="4" w:space="0" w:color="000000"/>
              <w:left w:val="single" w:sz="4" w:space="0" w:color="000000"/>
              <w:bottom w:val="single" w:sz="4" w:space="0" w:color="000000"/>
            </w:tcBorders>
            <w:shd w:val="clear" w:color="auto" w:fill="auto"/>
          </w:tcPr>
          <w:p w14:paraId="15ECEF6B" w14:textId="77777777" w:rsidR="00897573" w:rsidRPr="00B372C4" w:rsidRDefault="00897573" w:rsidP="00FD382C">
            <w:pPr>
              <w:jc w:val="both"/>
              <w:rPr>
                <w:b/>
                <w:bCs/>
                <w:i/>
                <w:iCs/>
                <w:lang w:val="ru-RU"/>
              </w:rPr>
            </w:pPr>
            <w:r w:rsidRPr="00B372C4">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A9A9DF" w14:textId="77777777" w:rsidR="00897573" w:rsidRPr="00B372C4" w:rsidRDefault="00897573" w:rsidP="00FD382C">
            <w:pPr>
              <w:snapToGrid w:val="0"/>
              <w:ind w:firstLine="708"/>
              <w:rPr>
                <w:b/>
                <w:bCs/>
                <w:i/>
                <w:iCs/>
                <w:lang w:val="ru-RU"/>
              </w:rPr>
            </w:pPr>
          </w:p>
          <w:p w14:paraId="30E6AD39" w14:textId="77777777" w:rsidR="00897573" w:rsidRPr="00B372C4" w:rsidRDefault="00897573" w:rsidP="00FD382C">
            <w:pPr>
              <w:ind w:firstLine="708"/>
              <w:rPr>
                <w:b/>
                <w:bCs/>
                <w:i/>
                <w:iCs/>
                <w:lang w:val="ru-RU"/>
              </w:rPr>
            </w:pPr>
          </w:p>
          <w:p w14:paraId="1C903C0D" w14:textId="77777777" w:rsidR="00897573" w:rsidRPr="00B372C4" w:rsidRDefault="00897573" w:rsidP="00FD382C">
            <w:pPr>
              <w:ind w:firstLine="708"/>
              <w:rPr>
                <w:b/>
                <w:bCs/>
                <w:i/>
                <w:iCs/>
                <w:lang w:val="ru-RU"/>
              </w:rPr>
            </w:pPr>
          </w:p>
        </w:tc>
      </w:tr>
    </w:tbl>
    <w:p w14:paraId="4A78F5FB" w14:textId="77777777" w:rsidR="00897573" w:rsidRPr="00B372C4" w:rsidRDefault="00897573" w:rsidP="00897573">
      <w:pPr>
        <w:rPr>
          <w:b/>
          <w:bCs/>
          <w:i/>
          <w:iCs/>
        </w:rPr>
      </w:pPr>
    </w:p>
    <w:p w14:paraId="1D818B48" w14:textId="77777777" w:rsidR="00897573" w:rsidRPr="00B372C4" w:rsidRDefault="00897573" w:rsidP="00897573">
      <w:r w:rsidRPr="00B372C4">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97573" w:rsidRPr="00B372C4" w14:paraId="1407C7D5"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C90E9E" w14:textId="77777777" w:rsidR="00897573" w:rsidRPr="00B372C4" w:rsidRDefault="00897573" w:rsidP="00FD382C">
            <w:pPr>
              <w:snapToGrid w:val="0"/>
              <w:jc w:val="center"/>
            </w:pPr>
          </w:p>
          <w:p w14:paraId="7542857B" w14:textId="77777777" w:rsidR="00897573" w:rsidRPr="00B372C4" w:rsidRDefault="00897573" w:rsidP="00FD382C">
            <w:pPr>
              <w:jc w:val="center"/>
              <w:rPr>
                <w:rFonts w:eastAsia="TimesNewRomanPSMT"/>
                <w:b/>
                <w:bCs/>
                <w:lang w:val="en-US"/>
              </w:rPr>
            </w:pPr>
            <w:r w:rsidRPr="00B372C4">
              <w:rPr>
                <w:rFonts w:eastAsia="TimesNewRomanPSMT"/>
                <w:b/>
                <w:bCs/>
                <w:lang w:val="en-US"/>
              </w:rPr>
              <w:t xml:space="preserve">А) САМОСТАЛНО </w:t>
            </w:r>
          </w:p>
        </w:tc>
      </w:tr>
      <w:tr w:rsidR="00897573" w:rsidRPr="00B372C4" w14:paraId="6035F26A"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989EB82" w14:textId="77777777" w:rsidR="00897573" w:rsidRPr="00B372C4" w:rsidRDefault="00897573" w:rsidP="00FD382C">
            <w:pPr>
              <w:snapToGrid w:val="0"/>
              <w:jc w:val="center"/>
              <w:rPr>
                <w:rFonts w:eastAsia="TimesNewRomanPSMT"/>
                <w:b/>
                <w:bCs/>
                <w:lang w:val="en-US"/>
              </w:rPr>
            </w:pPr>
          </w:p>
          <w:p w14:paraId="0B1C8564" w14:textId="77777777" w:rsidR="00897573" w:rsidRPr="00B372C4" w:rsidRDefault="00897573" w:rsidP="00FD382C">
            <w:pPr>
              <w:jc w:val="center"/>
              <w:rPr>
                <w:rFonts w:eastAsia="TimesNewRomanPSMT"/>
                <w:b/>
                <w:bCs/>
                <w:lang w:val="en-US"/>
              </w:rPr>
            </w:pPr>
            <w:r w:rsidRPr="00B372C4">
              <w:rPr>
                <w:rFonts w:eastAsia="TimesNewRomanPSMT"/>
                <w:b/>
                <w:bCs/>
                <w:lang w:val="en-US"/>
              </w:rPr>
              <w:t>Б) СА ПОД</w:t>
            </w:r>
            <w:r w:rsidR="00A16BD4">
              <w:rPr>
                <w:rFonts w:eastAsia="TimesNewRomanPSMT"/>
                <w:b/>
                <w:bCs/>
              </w:rPr>
              <w:t>ИЗВОЂАЧЕМ</w:t>
            </w:r>
          </w:p>
        </w:tc>
      </w:tr>
      <w:tr w:rsidR="00897573" w:rsidRPr="00B372C4" w14:paraId="406A08B1"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0A1C957" w14:textId="77777777" w:rsidR="00897573" w:rsidRPr="00B372C4" w:rsidRDefault="00897573" w:rsidP="00FD382C">
            <w:pPr>
              <w:snapToGrid w:val="0"/>
              <w:jc w:val="center"/>
              <w:rPr>
                <w:rFonts w:eastAsia="TimesNewRomanPSMT"/>
                <w:b/>
                <w:bCs/>
                <w:lang w:val="en-US"/>
              </w:rPr>
            </w:pPr>
          </w:p>
          <w:p w14:paraId="29B5D99C" w14:textId="77777777" w:rsidR="00897573" w:rsidRPr="00B372C4" w:rsidRDefault="00897573" w:rsidP="00FD382C">
            <w:pPr>
              <w:jc w:val="center"/>
              <w:rPr>
                <w:b/>
                <w:i/>
                <w:iCs/>
                <w:lang w:val="ru-RU"/>
              </w:rPr>
            </w:pPr>
            <w:r w:rsidRPr="00B372C4">
              <w:rPr>
                <w:rFonts w:eastAsia="TimesNewRomanPSMT"/>
                <w:b/>
                <w:bCs/>
                <w:lang w:val="en-US"/>
              </w:rPr>
              <w:t>В) КАО ЗАЈЕДНИЧКУ ПОНУДУ</w:t>
            </w:r>
          </w:p>
        </w:tc>
      </w:tr>
    </w:tbl>
    <w:p w14:paraId="3EDC5208" w14:textId="77777777" w:rsidR="000E655A" w:rsidRDefault="000E655A" w:rsidP="00897573">
      <w:pPr>
        <w:jc w:val="both"/>
        <w:rPr>
          <w:b/>
          <w:i/>
          <w:iCs/>
          <w:u w:val="single"/>
          <w:lang w:val="ru-RU"/>
        </w:rPr>
      </w:pPr>
    </w:p>
    <w:p w14:paraId="2543CDAE" w14:textId="4792DB1C" w:rsidR="00897573" w:rsidRPr="00B372C4" w:rsidRDefault="00897573" w:rsidP="00897573">
      <w:pPr>
        <w:jc w:val="both"/>
        <w:rPr>
          <w:rFonts w:eastAsia="TimesNewRomanPSMT"/>
          <w:bCs/>
        </w:rPr>
      </w:pPr>
      <w:r w:rsidRPr="00B372C4">
        <w:rPr>
          <w:b/>
          <w:i/>
          <w:iCs/>
          <w:u w:val="single"/>
          <w:lang w:val="ru-RU"/>
        </w:rPr>
        <w:t>Напомена:</w:t>
      </w:r>
      <w:r w:rsidRPr="00B372C4">
        <w:rPr>
          <w:i/>
          <w:iCs/>
          <w:lang w:val="ru-RU"/>
        </w:rPr>
        <w:t xml:space="preserve"> заокружити начин подношења понуде и уписати податке о под</w:t>
      </w:r>
      <w:r w:rsidR="000D282E">
        <w:rPr>
          <w:i/>
          <w:iCs/>
          <w:lang w:val="ru-RU"/>
        </w:rPr>
        <w:t>извођачу,</w:t>
      </w:r>
      <w:r w:rsidRPr="00B372C4">
        <w:rPr>
          <w:i/>
          <w:iCs/>
          <w:lang w:val="ru-RU"/>
        </w:rPr>
        <w:t>, уколико се понуда подноси са под</w:t>
      </w:r>
      <w:r w:rsidR="000D282E">
        <w:rPr>
          <w:i/>
          <w:iCs/>
          <w:lang w:val="ru-RU"/>
        </w:rPr>
        <w:t>извођачем</w:t>
      </w:r>
      <w:r w:rsidRPr="00B372C4">
        <w:rPr>
          <w:i/>
          <w:iCs/>
          <w:lang w:val="ru-RU"/>
        </w:rPr>
        <w:t>, односно податке о свим учесницима заједничке понуде, уколико понуду подноси група понуђача</w:t>
      </w:r>
    </w:p>
    <w:p w14:paraId="35365EB5" w14:textId="77777777" w:rsidR="00897573" w:rsidRPr="00B372C4" w:rsidRDefault="00897573" w:rsidP="00897573">
      <w:pPr>
        <w:jc w:val="both"/>
        <w:rPr>
          <w:rFonts w:eastAsia="TimesNewRomanPSMT"/>
          <w:b/>
          <w:bCs/>
          <w:i/>
          <w:lang w:val="en-US"/>
        </w:rPr>
      </w:pPr>
      <w:r w:rsidRPr="00B372C4">
        <w:rPr>
          <w:rFonts w:eastAsia="TimesNewRomanPSMT"/>
          <w:b/>
          <w:bCs/>
          <w:i/>
          <w:lang w:val="sr-Cyrl-CS"/>
        </w:rPr>
        <w:lastRenderedPageBreak/>
        <w:t xml:space="preserve">3) </w:t>
      </w:r>
      <w:r w:rsidRPr="00B372C4">
        <w:rPr>
          <w:rFonts w:eastAsia="TimesNewRomanPSMT"/>
          <w:b/>
          <w:bCs/>
          <w:i/>
          <w:lang w:val="en-US"/>
        </w:rPr>
        <w:t>ПОДАЦИ О ПОД</w:t>
      </w:r>
      <w:r w:rsidR="006642F8">
        <w:rPr>
          <w:rFonts w:eastAsia="TimesNewRomanPSMT"/>
          <w:b/>
          <w:bCs/>
          <w:i/>
        </w:rPr>
        <w:t>ИЗВОЂАЧУ</w:t>
      </w:r>
      <w:r w:rsidRPr="00B372C4">
        <w:rPr>
          <w:rFonts w:eastAsia="TimesNewRomanPSMT"/>
          <w:b/>
          <w:bCs/>
          <w:i/>
          <w:lang w:val="en-US"/>
        </w:rPr>
        <w:t xml:space="preserve"> </w:t>
      </w:r>
    </w:p>
    <w:p w14:paraId="01DC1F13" w14:textId="77777777" w:rsidR="00897573" w:rsidRPr="00B372C4" w:rsidRDefault="00897573" w:rsidP="00897573">
      <w:pPr>
        <w:jc w:val="both"/>
      </w:pPr>
      <w:r w:rsidRPr="00B372C4">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B372C4" w14:paraId="5834DB76" w14:textId="77777777" w:rsidTr="00FD382C">
        <w:tc>
          <w:tcPr>
            <w:tcW w:w="465" w:type="dxa"/>
            <w:tcBorders>
              <w:top w:val="single" w:sz="4" w:space="0" w:color="000000"/>
              <w:left w:val="single" w:sz="4" w:space="0" w:color="000000"/>
              <w:bottom w:val="single" w:sz="4" w:space="0" w:color="000000"/>
            </w:tcBorders>
            <w:shd w:val="clear" w:color="auto" w:fill="auto"/>
          </w:tcPr>
          <w:p w14:paraId="74A0BCCB" w14:textId="77777777" w:rsidR="00897573" w:rsidRPr="00B372C4" w:rsidRDefault="00897573" w:rsidP="00FD382C">
            <w:pPr>
              <w:snapToGrid w:val="0"/>
              <w:jc w:val="both"/>
            </w:pPr>
          </w:p>
          <w:p w14:paraId="5577ADFC" w14:textId="77777777" w:rsidR="00897573" w:rsidRPr="00B372C4" w:rsidRDefault="00897573" w:rsidP="00FD382C">
            <w:pPr>
              <w:jc w:val="both"/>
              <w:rPr>
                <w:rFonts w:eastAsia="TimesNewRomanPSMT"/>
                <w:bCs/>
                <w:i/>
                <w:lang w:val="en-US"/>
              </w:rPr>
            </w:pPr>
            <w:r w:rsidRPr="00B372C4">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6B5A7F3A" w14:textId="77777777" w:rsidR="00897573" w:rsidRPr="00B372C4" w:rsidRDefault="00897573" w:rsidP="00FD382C">
            <w:pPr>
              <w:snapToGrid w:val="0"/>
              <w:jc w:val="both"/>
              <w:rPr>
                <w:rFonts w:eastAsia="TimesNewRomanPSMT"/>
                <w:bCs/>
                <w:i/>
                <w:lang w:val="en-US"/>
              </w:rPr>
            </w:pPr>
          </w:p>
          <w:p w14:paraId="09CFB661"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Назив</w:t>
            </w:r>
            <w:proofErr w:type="spellEnd"/>
            <w:r w:rsidRPr="00B372C4">
              <w:rPr>
                <w:rFonts w:eastAsia="TimesNewRomanPSMT"/>
                <w:bCs/>
                <w:i/>
                <w:lang w:val="en-US"/>
              </w:rPr>
              <w:t xml:space="preserve"> </w:t>
            </w:r>
            <w:proofErr w:type="spellStart"/>
            <w:r w:rsidRPr="00B372C4">
              <w:rPr>
                <w:rFonts w:eastAsia="TimesNewRomanPSMT"/>
                <w:bCs/>
                <w:i/>
                <w:lang w:val="en-US"/>
              </w:rPr>
              <w:t>по</w:t>
            </w:r>
            <w:proofErr w:type="spellEnd"/>
            <w:r w:rsidR="006642F8">
              <w:rPr>
                <w:rFonts w:eastAsia="TimesNewRomanPSMT"/>
                <w:bCs/>
                <w:i/>
              </w:rPr>
              <w:t>дизвођача</w:t>
            </w:r>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9466B5" w14:textId="77777777" w:rsidR="00897573" w:rsidRPr="00B372C4" w:rsidRDefault="00897573" w:rsidP="00FD382C">
            <w:pPr>
              <w:snapToGrid w:val="0"/>
              <w:jc w:val="both"/>
              <w:rPr>
                <w:rFonts w:eastAsia="TimesNewRomanPSMT"/>
                <w:b/>
                <w:bCs/>
                <w:lang w:val="en-US"/>
              </w:rPr>
            </w:pPr>
          </w:p>
        </w:tc>
      </w:tr>
      <w:tr w:rsidR="00897573" w:rsidRPr="00B372C4" w14:paraId="3BD332C6" w14:textId="77777777" w:rsidTr="00FD382C">
        <w:tc>
          <w:tcPr>
            <w:tcW w:w="465" w:type="dxa"/>
            <w:tcBorders>
              <w:top w:val="single" w:sz="4" w:space="0" w:color="000000"/>
              <w:left w:val="single" w:sz="4" w:space="0" w:color="000000"/>
              <w:bottom w:val="single" w:sz="4" w:space="0" w:color="000000"/>
            </w:tcBorders>
            <w:shd w:val="clear" w:color="auto" w:fill="auto"/>
          </w:tcPr>
          <w:p w14:paraId="7ED41010" w14:textId="77777777" w:rsidR="00897573" w:rsidRPr="00B372C4" w:rsidRDefault="00897573" w:rsidP="00FD382C">
            <w:pPr>
              <w:snapToGrid w:val="0"/>
              <w:jc w:val="both"/>
              <w:rPr>
                <w:rFonts w:eastAsia="TimesNewRomanPSMT"/>
                <w:bCs/>
                <w:i/>
                <w:lang w:val="en-US"/>
              </w:rPr>
            </w:pPr>
          </w:p>
          <w:p w14:paraId="28792515"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A90666D" w14:textId="77777777" w:rsidR="00897573" w:rsidRPr="00B372C4" w:rsidRDefault="00897573" w:rsidP="00FD382C">
            <w:pPr>
              <w:snapToGrid w:val="0"/>
              <w:jc w:val="both"/>
              <w:rPr>
                <w:rFonts w:eastAsia="TimesNewRomanPSMT"/>
                <w:bCs/>
                <w:i/>
                <w:lang w:val="en-US"/>
              </w:rPr>
            </w:pPr>
          </w:p>
          <w:p w14:paraId="20B64E99"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F205BF" w14:textId="77777777" w:rsidR="00897573" w:rsidRPr="00B372C4" w:rsidRDefault="00897573" w:rsidP="00FD382C">
            <w:pPr>
              <w:snapToGrid w:val="0"/>
              <w:jc w:val="both"/>
              <w:rPr>
                <w:rFonts w:eastAsia="TimesNewRomanPSMT"/>
                <w:b/>
                <w:bCs/>
                <w:lang w:val="en-US"/>
              </w:rPr>
            </w:pPr>
          </w:p>
        </w:tc>
      </w:tr>
      <w:tr w:rsidR="00897573" w:rsidRPr="00B372C4" w14:paraId="69D0C153" w14:textId="77777777" w:rsidTr="00FD382C">
        <w:tc>
          <w:tcPr>
            <w:tcW w:w="465" w:type="dxa"/>
            <w:tcBorders>
              <w:top w:val="single" w:sz="4" w:space="0" w:color="000000"/>
              <w:left w:val="single" w:sz="4" w:space="0" w:color="000000"/>
              <w:bottom w:val="single" w:sz="4" w:space="0" w:color="000000"/>
            </w:tcBorders>
            <w:shd w:val="clear" w:color="auto" w:fill="auto"/>
          </w:tcPr>
          <w:p w14:paraId="304FAD39" w14:textId="77777777" w:rsidR="00897573" w:rsidRPr="00B372C4" w:rsidRDefault="00897573" w:rsidP="00FD382C">
            <w:pPr>
              <w:snapToGrid w:val="0"/>
              <w:jc w:val="both"/>
              <w:rPr>
                <w:rFonts w:eastAsia="TimesNewRomanPSMT"/>
                <w:bCs/>
                <w:i/>
                <w:lang w:val="en-US"/>
              </w:rPr>
            </w:pPr>
          </w:p>
          <w:p w14:paraId="7BB52EA2"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0CAEF44" w14:textId="77777777" w:rsidR="00897573" w:rsidRPr="00B372C4" w:rsidRDefault="00897573" w:rsidP="00FD382C">
            <w:pPr>
              <w:snapToGrid w:val="0"/>
              <w:jc w:val="both"/>
              <w:rPr>
                <w:rFonts w:eastAsia="TimesNewRomanPSMT"/>
                <w:bCs/>
                <w:i/>
                <w:lang w:val="en-US"/>
              </w:rPr>
            </w:pPr>
          </w:p>
          <w:p w14:paraId="3449EBA1"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156EF" w14:textId="77777777" w:rsidR="00897573" w:rsidRPr="00B372C4" w:rsidRDefault="00897573" w:rsidP="00FD382C">
            <w:pPr>
              <w:snapToGrid w:val="0"/>
              <w:jc w:val="both"/>
              <w:rPr>
                <w:rFonts w:eastAsia="TimesNewRomanPSMT"/>
                <w:b/>
                <w:bCs/>
                <w:lang w:val="en-US"/>
              </w:rPr>
            </w:pPr>
          </w:p>
        </w:tc>
      </w:tr>
      <w:tr w:rsidR="00897573" w:rsidRPr="00B372C4" w14:paraId="2D07CFC2" w14:textId="77777777" w:rsidTr="00FD382C">
        <w:tc>
          <w:tcPr>
            <w:tcW w:w="465" w:type="dxa"/>
            <w:tcBorders>
              <w:top w:val="single" w:sz="4" w:space="0" w:color="000000"/>
              <w:left w:val="single" w:sz="4" w:space="0" w:color="000000"/>
              <w:bottom w:val="single" w:sz="4" w:space="0" w:color="000000"/>
            </w:tcBorders>
            <w:shd w:val="clear" w:color="auto" w:fill="auto"/>
          </w:tcPr>
          <w:p w14:paraId="08957754" w14:textId="77777777" w:rsidR="00897573" w:rsidRPr="00B372C4" w:rsidRDefault="00897573" w:rsidP="00FD382C">
            <w:pPr>
              <w:snapToGrid w:val="0"/>
              <w:jc w:val="both"/>
              <w:rPr>
                <w:rFonts w:eastAsia="TimesNewRomanPSMT"/>
                <w:bCs/>
                <w:i/>
                <w:lang w:val="en-US"/>
              </w:rPr>
            </w:pPr>
          </w:p>
          <w:p w14:paraId="690F93C0"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15A41C79" w14:textId="77777777" w:rsidR="00897573" w:rsidRPr="00B372C4" w:rsidRDefault="00897573" w:rsidP="00FD382C">
            <w:pPr>
              <w:snapToGrid w:val="0"/>
              <w:jc w:val="both"/>
              <w:rPr>
                <w:rFonts w:eastAsia="TimesNewRomanPSMT"/>
                <w:bCs/>
                <w:i/>
                <w:lang w:val="en-US"/>
              </w:rPr>
            </w:pPr>
          </w:p>
          <w:p w14:paraId="53E4FAC3"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74FC82" w14:textId="77777777" w:rsidR="00897573" w:rsidRPr="00B372C4" w:rsidRDefault="00897573" w:rsidP="00FD382C">
            <w:pPr>
              <w:snapToGrid w:val="0"/>
              <w:jc w:val="both"/>
              <w:rPr>
                <w:rFonts w:eastAsia="TimesNewRomanPSMT"/>
                <w:b/>
                <w:bCs/>
                <w:lang w:val="en-US"/>
              </w:rPr>
            </w:pPr>
          </w:p>
        </w:tc>
      </w:tr>
      <w:tr w:rsidR="00897573" w:rsidRPr="00B372C4" w14:paraId="4D376E5B" w14:textId="77777777" w:rsidTr="00FD382C">
        <w:tc>
          <w:tcPr>
            <w:tcW w:w="465" w:type="dxa"/>
            <w:tcBorders>
              <w:top w:val="single" w:sz="4" w:space="0" w:color="000000"/>
              <w:left w:val="single" w:sz="4" w:space="0" w:color="000000"/>
              <w:bottom w:val="single" w:sz="4" w:space="0" w:color="000000"/>
            </w:tcBorders>
            <w:shd w:val="clear" w:color="auto" w:fill="auto"/>
          </w:tcPr>
          <w:p w14:paraId="1FBA18B9"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153437B" w14:textId="77777777" w:rsidR="00897573" w:rsidRPr="00B372C4" w:rsidRDefault="00897573" w:rsidP="00FD382C">
            <w:pPr>
              <w:snapToGrid w:val="0"/>
              <w:jc w:val="both"/>
              <w:rPr>
                <w:rFonts w:eastAsia="TimesNewRomanPSMT"/>
                <w:bCs/>
                <w:i/>
                <w:lang w:val="en-US"/>
              </w:rPr>
            </w:pPr>
          </w:p>
          <w:p w14:paraId="32508A18"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CE8E56" w14:textId="77777777" w:rsidR="00897573" w:rsidRPr="00B372C4" w:rsidRDefault="00897573" w:rsidP="00FD382C">
            <w:pPr>
              <w:snapToGrid w:val="0"/>
              <w:jc w:val="both"/>
              <w:rPr>
                <w:rFonts w:eastAsia="TimesNewRomanPSMT"/>
                <w:b/>
                <w:bCs/>
                <w:lang w:val="en-US"/>
              </w:rPr>
            </w:pPr>
          </w:p>
        </w:tc>
      </w:tr>
      <w:tr w:rsidR="00897573" w:rsidRPr="00B372C4" w14:paraId="39447BC7" w14:textId="77777777" w:rsidTr="00FD382C">
        <w:tc>
          <w:tcPr>
            <w:tcW w:w="465" w:type="dxa"/>
            <w:tcBorders>
              <w:top w:val="single" w:sz="4" w:space="0" w:color="000000"/>
              <w:left w:val="single" w:sz="4" w:space="0" w:color="000000"/>
              <w:bottom w:val="single" w:sz="4" w:space="0" w:color="000000"/>
            </w:tcBorders>
            <w:shd w:val="clear" w:color="auto" w:fill="auto"/>
          </w:tcPr>
          <w:p w14:paraId="62916F39"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064D991" w14:textId="77777777" w:rsidR="00897573" w:rsidRPr="00B372C4" w:rsidRDefault="00897573" w:rsidP="00FD382C">
            <w:pPr>
              <w:snapToGrid w:val="0"/>
              <w:jc w:val="both"/>
              <w:rPr>
                <w:rFonts w:eastAsia="TimesNewRomanPSMT"/>
                <w:bCs/>
                <w:i/>
                <w:lang w:val="ru-RU"/>
              </w:rPr>
            </w:pPr>
          </w:p>
          <w:p w14:paraId="37FB4CD1" w14:textId="77777777" w:rsidR="00897573" w:rsidRPr="00B372C4" w:rsidRDefault="00897573" w:rsidP="00FD382C">
            <w:pPr>
              <w:jc w:val="both"/>
              <w:rPr>
                <w:rFonts w:eastAsia="TimesNewRomanPSMT"/>
                <w:b/>
                <w:bCs/>
                <w:lang w:val="ru-RU"/>
              </w:rPr>
            </w:pPr>
            <w:r w:rsidRPr="00B372C4">
              <w:rPr>
                <w:rFonts w:eastAsia="TimesNewRomanPSMT"/>
                <w:bCs/>
                <w:i/>
                <w:lang w:val="ru-RU"/>
              </w:rPr>
              <w:t>Проценат укупне вредности набавке који ће извршити по</w:t>
            </w:r>
            <w:r w:rsidR="006642F8">
              <w:rPr>
                <w:rFonts w:eastAsia="TimesNewRomanPSMT"/>
                <w:bCs/>
                <w:i/>
                <w:lang w:val="ru-RU"/>
              </w:rPr>
              <w:t>дизвођач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ED029" w14:textId="77777777" w:rsidR="00897573" w:rsidRPr="00B372C4" w:rsidRDefault="00897573" w:rsidP="00FD382C">
            <w:pPr>
              <w:snapToGrid w:val="0"/>
              <w:jc w:val="both"/>
              <w:rPr>
                <w:rFonts w:eastAsia="TimesNewRomanPSMT"/>
                <w:b/>
                <w:bCs/>
                <w:lang w:val="ru-RU"/>
              </w:rPr>
            </w:pPr>
          </w:p>
        </w:tc>
      </w:tr>
      <w:tr w:rsidR="00897573" w:rsidRPr="00B372C4" w14:paraId="6D5E09B8" w14:textId="77777777" w:rsidTr="00FD382C">
        <w:tc>
          <w:tcPr>
            <w:tcW w:w="465" w:type="dxa"/>
            <w:tcBorders>
              <w:top w:val="single" w:sz="4" w:space="0" w:color="000000"/>
              <w:left w:val="single" w:sz="4" w:space="0" w:color="000000"/>
              <w:bottom w:val="single" w:sz="4" w:space="0" w:color="000000"/>
            </w:tcBorders>
            <w:shd w:val="clear" w:color="auto" w:fill="auto"/>
          </w:tcPr>
          <w:p w14:paraId="134D54B1" w14:textId="77777777" w:rsidR="00897573" w:rsidRPr="00B372C4" w:rsidRDefault="00897573"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8B6C426" w14:textId="77777777" w:rsidR="00897573" w:rsidRPr="00B372C4" w:rsidRDefault="00897573" w:rsidP="00FD382C">
            <w:pPr>
              <w:snapToGrid w:val="0"/>
              <w:jc w:val="both"/>
              <w:rPr>
                <w:rFonts w:eastAsia="TimesNewRomanPSMT"/>
                <w:bCs/>
                <w:i/>
                <w:lang w:val="ru-RU"/>
              </w:rPr>
            </w:pPr>
          </w:p>
          <w:p w14:paraId="368FA1F9" w14:textId="77777777" w:rsidR="00897573" w:rsidRPr="00B372C4" w:rsidRDefault="00897573" w:rsidP="00FD382C">
            <w:pPr>
              <w:jc w:val="both"/>
              <w:rPr>
                <w:rFonts w:eastAsia="TimesNewRomanPSMT"/>
                <w:b/>
                <w:bCs/>
                <w:lang w:val="ru-RU"/>
              </w:rPr>
            </w:pPr>
            <w:r w:rsidRPr="00B372C4">
              <w:rPr>
                <w:rFonts w:eastAsia="TimesNewRomanPSMT"/>
                <w:bCs/>
                <w:i/>
                <w:lang w:val="ru-RU"/>
              </w:rPr>
              <w:t>Део предмета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45A1D4" w14:textId="77777777" w:rsidR="00897573" w:rsidRPr="00B372C4" w:rsidRDefault="00897573" w:rsidP="00FD382C">
            <w:pPr>
              <w:snapToGrid w:val="0"/>
              <w:jc w:val="both"/>
              <w:rPr>
                <w:rFonts w:eastAsia="TimesNewRomanPSMT"/>
                <w:b/>
                <w:bCs/>
                <w:lang w:val="ru-RU"/>
              </w:rPr>
            </w:pPr>
          </w:p>
        </w:tc>
      </w:tr>
      <w:tr w:rsidR="00897573" w:rsidRPr="00B372C4" w14:paraId="75F63A8C" w14:textId="77777777" w:rsidTr="00FD382C">
        <w:tc>
          <w:tcPr>
            <w:tcW w:w="465" w:type="dxa"/>
            <w:tcBorders>
              <w:top w:val="single" w:sz="4" w:space="0" w:color="000000"/>
              <w:left w:val="single" w:sz="4" w:space="0" w:color="000000"/>
              <w:bottom w:val="single" w:sz="4" w:space="0" w:color="000000"/>
            </w:tcBorders>
            <w:shd w:val="clear" w:color="auto" w:fill="auto"/>
          </w:tcPr>
          <w:p w14:paraId="4BA7D187" w14:textId="77777777" w:rsidR="00897573" w:rsidRPr="00B372C4" w:rsidRDefault="00897573" w:rsidP="00FD382C">
            <w:pPr>
              <w:snapToGrid w:val="0"/>
              <w:jc w:val="both"/>
              <w:rPr>
                <w:rFonts w:eastAsia="TimesNewRomanPSMT"/>
                <w:bCs/>
                <w:i/>
                <w:lang w:val="ru-RU"/>
              </w:rPr>
            </w:pPr>
          </w:p>
          <w:p w14:paraId="001E0149" w14:textId="77777777" w:rsidR="00897573" w:rsidRPr="00B372C4" w:rsidRDefault="00897573" w:rsidP="00FD382C">
            <w:pPr>
              <w:jc w:val="both"/>
              <w:rPr>
                <w:rFonts w:eastAsia="TimesNewRomanPSMT"/>
                <w:bCs/>
                <w:i/>
                <w:lang w:val="en-US"/>
              </w:rPr>
            </w:pPr>
            <w:r w:rsidRPr="00B372C4">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1A240DD0" w14:textId="77777777" w:rsidR="00897573" w:rsidRPr="00B372C4" w:rsidRDefault="00897573" w:rsidP="00FD382C">
            <w:pPr>
              <w:snapToGrid w:val="0"/>
              <w:jc w:val="both"/>
              <w:rPr>
                <w:rFonts w:eastAsia="TimesNewRomanPSMT"/>
                <w:bCs/>
                <w:i/>
                <w:lang w:val="en-US"/>
              </w:rPr>
            </w:pPr>
          </w:p>
          <w:p w14:paraId="74329231"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Назив</w:t>
            </w:r>
            <w:proofErr w:type="spellEnd"/>
            <w:r w:rsidRPr="00B372C4">
              <w:rPr>
                <w:rFonts w:eastAsia="TimesNewRomanPSMT"/>
                <w:bCs/>
                <w:i/>
                <w:lang w:val="en-US"/>
              </w:rPr>
              <w:t xml:space="preserve"> </w:t>
            </w:r>
            <w:proofErr w:type="spellStart"/>
            <w:r w:rsidRPr="00B372C4">
              <w:rPr>
                <w:rFonts w:eastAsia="TimesNewRomanPSMT"/>
                <w:bCs/>
                <w:i/>
                <w:lang w:val="en-US"/>
              </w:rPr>
              <w:t>по</w:t>
            </w:r>
            <w:proofErr w:type="spellEnd"/>
            <w:r w:rsidR="006642F8">
              <w:rPr>
                <w:rFonts w:eastAsia="TimesNewRomanPSMT"/>
                <w:bCs/>
                <w:i/>
              </w:rPr>
              <w:t>дизвођача</w:t>
            </w:r>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F61C2" w14:textId="77777777" w:rsidR="00897573" w:rsidRPr="00B372C4" w:rsidRDefault="00897573" w:rsidP="00FD382C">
            <w:pPr>
              <w:snapToGrid w:val="0"/>
              <w:jc w:val="both"/>
              <w:rPr>
                <w:rFonts w:eastAsia="TimesNewRomanPSMT"/>
                <w:b/>
                <w:bCs/>
                <w:lang w:val="en-US"/>
              </w:rPr>
            </w:pPr>
          </w:p>
        </w:tc>
      </w:tr>
      <w:tr w:rsidR="00897573" w:rsidRPr="00B372C4" w14:paraId="0899811E" w14:textId="77777777" w:rsidTr="00FD382C">
        <w:tc>
          <w:tcPr>
            <w:tcW w:w="465" w:type="dxa"/>
            <w:tcBorders>
              <w:top w:val="single" w:sz="4" w:space="0" w:color="000000"/>
              <w:left w:val="single" w:sz="4" w:space="0" w:color="000000"/>
              <w:bottom w:val="single" w:sz="4" w:space="0" w:color="000000"/>
            </w:tcBorders>
            <w:shd w:val="clear" w:color="auto" w:fill="auto"/>
          </w:tcPr>
          <w:p w14:paraId="0230FC5B" w14:textId="77777777" w:rsidR="00897573" w:rsidRPr="00B372C4" w:rsidRDefault="00897573" w:rsidP="00FD382C">
            <w:pPr>
              <w:snapToGrid w:val="0"/>
              <w:jc w:val="both"/>
              <w:rPr>
                <w:rFonts w:eastAsia="TimesNewRomanPSMT"/>
                <w:bCs/>
                <w:i/>
                <w:lang w:val="en-US"/>
              </w:rPr>
            </w:pPr>
          </w:p>
          <w:p w14:paraId="2C4DED53"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49660D2" w14:textId="77777777" w:rsidR="00897573" w:rsidRPr="00B372C4" w:rsidRDefault="00897573" w:rsidP="00FD382C">
            <w:pPr>
              <w:snapToGrid w:val="0"/>
              <w:jc w:val="both"/>
              <w:rPr>
                <w:rFonts w:eastAsia="TimesNewRomanPSMT"/>
                <w:bCs/>
                <w:i/>
                <w:lang w:val="en-US"/>
              </w:rPr>
            </w:pPr>
          </w:p>
          <w:p w14:paraId="580D36B3"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F845C6" w14:textId="77777777" w:rsidR="00897573" w:rsidRPr="00B372C4" w:rsidRDefault="00897573" w:rsidP="00FD382C">
            <w:pPr>
              <w:snapToGrid w:val="0"/>
              <w:jc w:val="both"/>
              <w:rPr>
                <w:rFonts w:eastAsia="TimesNewRomanPSMT"/>
                <w:b/>
                <w:bCs/>
                <w:lang w:val="en-US"/>
              </w:rPr>
            </w:pPr>
          </w:p>
        </w:tc>
      </w:tr>
      <w:tr w:rsidR="00897573" w:rsidRPr="00B372C4" w14:paraId="2B3EE4D9" w14:textId="77777777" w:rsidTr="00FD382C">
        <w:tc>
          <w:tcPr>
            <w:tcW w:w="465" w:type="dxa"/>
            <w:tcBorders>
              <w:top w:val="single" w:sz="4" w:space="0" w:color="000000"/>
              <w:left w:val="single" w:sz="4" w:space="0" w:color="000000"/>
              <w:bottom w:val="single" w:sz="4" w:space="0" w:color="000000"/>
            </w:tcBorders>
            <w:shd w:val="clear" w:color="auto" w:fill="auto"/>
          </w:tcPr>
          <w:p w14:paraId="03FB1A9E" w14:textId="77777777" w:rsidR="00897573" w:rsidRPr="00B372C4" w:rsidRDefault="00897573" w:rsidP="00FD382C">
            <w:pPr>
              <w:snapToGrid w:val="0"/>
              <w:jc w:val="both"/>
              <w:rPr>
                <w:rFonts w:eastAsia="TimesNewRomanPSMT"/>
                <w:bCs/>
                <w:i/>
                <w:lang w:val="en-US"/>
              </w:rPr>
            </w:pPr>
          </w:p>
          <w:p w14:paraId="5338D426"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62F8AD9" w14:textId="77777777" w:rsidR="00897573" w:rsidRPr="00B372C4" w:rsidRDefault="00897573" w:rsidP="00FD382C">
            <w:pPr>
              <w:snapToGrid w:val="0"/>
              <w:jc w:val="both"/>
              <w:rPr>
                <w:rFonts w:eastAsia="TimesNewRomanPSMT"/>
                <w:bCs/>
                <w:i/>
                <w:lang w:val="en-US"/>
              </w:rPr>
            </w:pPr>
          </w:p>
          <w:p w14:paraId="28EE86E4"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B9AD6C" w14:textId="77777777" w:rsidR="00897573" w:rsidRPr="00B372C4" w:rsidRDefault="00897573" w:rsidP="00FD382C">
            <w:pPr>
              <w:snapToGrid w:val="0"/>
              <w:jc w:val="both"/>
              <w:rPr>
                <w:rFonts w:eastAsia="TimesNewRomanPSMT"/>
                <w:b/>
                <w:bCs/>
                <w:lang w:val="en-US"/>
              </w:rPr>
            </w:pPr>
          </w:p>
        </w:tc>
      </w:tr>
      <w:tr w:rsidR="00897573" w:rsidRPr="00B372C4" w14:paraId="5E8568D1" w14:textId="77777777" w:rsidTr="00FD382C">
        <w:tc>
          <w:tcPr>
            <w:tcW w:w="465" w:type="dxa"/>
            <w:tcBorders>
              <w:top w:val="single" w:sz="4" w:space="0" w:color="000000"/>
              <w:left w:val="single" w:sz="4" w:space="0" w:color="000000"/>
              <w:bottom w:val="single" w:sz="4" w:space="0" w:color="000000"/>
            </w:tcBorders>
            <w:shd w:val="clear" w:color="auto" w:fill="auto"/>
          </w:tcPr>
          <w:p w14:paraId="26DE1FCA" w14:textId="77777777" w:rsidR="00897573" w:rsidRPr="00B372C4" w:rsidRDefault="00897573" w:rsidP="00FD382C">
            <w:pPr>
              <w:snapToGrid w:val="0"/>
              <w:jc w:val="both"/>
              <w:rPr>
                <w:rFonts w:eastAsia="TimesNewRomanPSMT"/>
                <w:bCs/>
                <w:i/>
                <w:lang w:val="en-US"/>
              </w:rPr>
            </w:pPr>
          </w:p>
          <w:p w14:paraId="327662BF"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2B7157A" w14:textId="77777777" w:rsidR="00897573" w:rsidRPr="00B372C4" w:rsidRDefault="00897573" w:rsidP="00FD382C">
            <w:pPr>
              <w:snapToGrid w:val="0"/>
              <w:jc w:val="both"/>
              <w:rPr>
                <w:rFonts w:eastAsia="TimesNewRomanPSMT"/>
                <w:bCs/>
                <w:i/>
                <w:lang w:val="en-US"/>
              </w:rPr>
            </w:pPr>
          </w:p>
          <w:p w14:paraId="44BFA5DD"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4AE024" w14:textId="77777777" w:rsidR="00897573" w:rsidRPr="00B372C4" w:rsidRDefault="00897573" w:rsidP="00FD382C">
            <w:pPr>
              <w:snapToGrid w:val="0"/>
              <w:jc w:val="both"/>
              <w:rPr>
                <w:rFonts w:eastAsia="TimesNewRomanPSMT"/>
                <w:b/>
                <w:bCs/>
                <w:lang w:val="en-US"/>
              </w:rPr>
            </w:pPr>
          </w:p>
        </w:tc>
      </w:tr>
      <w:tr w:rsidR="00897573" w:rsidRPr="00B372C4" w14:paraId="7E15F61C" w14:textId="77777777" w:rsidTr="00FD382C">
        <w:tc>
          <w:tcPr>
            <w:tcW w:w="465" w:type="dxa"/>
            <w:tcBorders>
              <w:top w:val="single" w:sz="4" w:space="0" w:color="000000"/>
              <w:left w:val="single" w:sz="4" w:space="0" w:color="000000"/>
              <w:bottom w:val="single" w:sz="4" w:space="0" w:color="000000"/>
            </w:tcBorders>
            <w:shd w:val="clear" w:color="auto" w:fill="auto"/>
          </w:tcPr>
          <w:p w14:paraId="3F130C6B"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8D02D53" w14:textId="77777777" w:rsidR="00897573" w:rsidRPr="00B372C4" w:rsidRDefault="00897573" w:rsidP="00FD382C">
            <w:pPr>
              <w:snapToGrid w:val="0"/>
              <w:jc w:val="both"/>
              <w:rPr>
                <w:rFonts w:eastAsia="TimesNewRomanPSMT"/>
                <w:bCs/>
                <w:i/>
                <w:lang w:val="en-US"/>
              </w:rPr>
            </w:pPr>
          </w:p>
          <w:p w14:paraId="4567BBCB"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9C3124" w14:textId="77777777" w:rsidR="00897573" w:rsidRPr="00B372C4" w:rsidRDefault="00897573" w:rsidP="00FD382C">
            <w:pPr>
              <w:snapToGrid w:val="0"/>
              <w:jc w:val="both"/>
              <w:rPr>
                <w:rFonts w:eastAsia="TimesNewRomanPSMT"/>
                <w:b/>
                <w:bCs/>
                <w:lang w:val="en-US"/>
              </w:rPr>
            </w:pPr>
          </w:p>
        </w:tc>
      </w:tr>
      <w:tr w:rsidR="00897573" w:rsidRPr="00B372C4" w14:paraId="444DD3FE" w14:textId="77777777" w:rsidTr="00FD382C">
        <w:tc>
          <w:tcPr>
            <w:tcW w:w="465" w:type="dxa"/>
            <w:tcBorders>
              <w:top w:val="single" w:sz="4" w:space="0" w:color="000000"/>
              <w:left w:val="single" w:sz="4" w:space="0" w:color="000000"/>
              <w:bottom w:val="single" w:sz="4" w:space="0" w:color="000000"/>
            </w:tcBorders>
            <w:shd w:val="clear" w:color="auto" w:fill="auto"/>
          </w:tcPr>
          <w:p w14:paraId="2B8F8DAE"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D3B0947" w14:textId="77777777" w:rsidR="00897573" w:rsidRPr="00B372C4" w:rsidRDefault="00897573" w:rsidP="00FD382C">
            <w:pPr>
              <w:snapToGrid w:val="0"/>
              <w:jc w:val="both"/>
              <w:rPr>
                <w:rFonts w:eastAsia="TimesNewRomanPSMT"/>
                <w:bCs/>
                <w:i/>
                <w:lang w:val="ru-RU"/>
              </w:rPr>
            </w:pPr>
          </w:p>
          <w:p w14:paraId="1CDFC40F" w14:textId="77777777" w:rsidR="00897573" w:rsidRPr="00B372C4" w:rsidRDefault="00897573" w:rsidP="00FD382C">
            <w:pPr>
              <w:jc w:val="both"/>
              <w:rPr>
                <w:rFonts w:eastAsia="TimesNewRomanPSMT"/>
                <w:b/>
                <w:bCs/>
                <w:lang w:val="ru-RU"/>
              </w:rPr>
            </w:pPr>
            <w:r w:rsidRPr="00B372C4">
              <w:rPr>
                <w:rFonts w:eastAsia="TimesNewRomanPSMT"/>
                <w:bCs/>
                <w:i/>
                <w:lang w:val="ru-RU"/>
              </w:rPr>
              <w:t>Проценат укупне вредности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713011" w14:textId="77777777" w:rsidR="00897573" w:rsidRPr="00B372C4" w:rsidRDefault="00897573" w:rsidP="00FD382C">
            <w:pPr>
              <w:snapToGrid w:val="0"/>
              <w:jc w:val="both"/>
              <w:rPr>
                <w:rFonts w:eastAsia="TimesNewRomanPSMT"/>
                <w:b/>
                <w:bCs/>
                <w:lang w:val="ru-RU"/>
              </w:rPr>
            </w:pPr>
          </w:p>
        </w:tc>
      </w:tr>
      <w:tr w:rsidR="00897573" w:rsidRPr="00B372C4" w14:paraId="7711CC03" w14:textId="77777777" w:rsidTr="00FD382C">
        <w:tc>
          <w:tcPr>
            <w:tcW w:w="465" w:type="dxa"/>
            <w:tcBorders>
              <w:top w:val="single" w:sz="4" w:space="0" w:color="000000"/>
              <w:left w:val="single" w:sz="4" w:space="0" w:color="000000"/>
              <w:bottom w:val="single" w:sz="4" w:space="0" w:color="000000"/>
            </w:tcBorders>
            <w:shd w:val="clear" w:color="auto" w:fill="auto"/>
          </w:tcPr>
          <w:p w14:paraId="78CA8C9D" w14:textId="77777777" w:rsidR="00897573" w:rsidRPr="00B372C4" w:rsidRDefault="00897573"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D815EF8" w14:textId="77777777" w:rsidR="00897573" w:rsidRPr="00B372C4" w:rsidRDefault="00897573" w:rsidP="00FD382C">
            <w:pPr>
              <w:snapToGrid w:val="0"/>
              <w:jc w:val="both"/>
              <w:rPr>
                <w:rFonts w:eastAsia="TimesNewRomanPSMT"/>
                <w:bCs/>
                <w:i/>
                <w:lang w:val="ru-RU"/>
              </w:rPr>
            </w:pPr>
          </w:p>
          <w:p w14:paraId="3725145B" w14:textId="77777777" w:rsidR="00897573" w:rsidRPr="00B372C4" w:rsidRDefault="00897573" w:rsidP="00FD382C">
            <w:pPr>
              <w:jc w:val="both"/>
              <w:rPr>
                <w:rFonts w:eastAsia="TimesNewRomanPSMT"/>
                <w:b/>
                <w:bCs/>
                <w:lang w:val="ru-RU"/>
              </w:rPr>
            </w:pPr>
            <w:r w:rsidRPr="00B372C4">
              <w:rPr>
                <w:rFonts w:eastAsia="TimesNewRomanPSMT"/>
                <w:bCs/>
                <w:i/>
                <w:lang w:val="ru-RU"/>
              </w:rPr>
              <w:t>Део предмета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AACBE" w14:textId="77777777" w:rsidR="00897573" w:rsidRPr="00B372C4" w:rsidRDefault="00897573" w:rsidP="00FD382C">
            <w:pPr>
              <w:snapToGrid w:val="0"/>
              <w:jc w:val="both"/>
              <w:rPr>
                <w:rFonts w:eastAsia="TimesNewRomanPSMT"/>
                <w:b/>
                <w:bCs/>
                <w:lang w:val="ru-RU"/>
              </w:rPr>
            </w:pPr>
          </w:p>
        </w:tc>
      </w:tr>
    </w:tbl>
    <w:p w14:paraId="00CC8AE0" w14:textId="77777777" w:rsidR="00897573" w:rsidRPr="00B372C4" w:rsidRDefault="00897573" w:rsidP="00897573">
      <w:pPr>
        <w:jc w:val="both"/>
        <w:rPr>
          <w:b/>
          <w:bCs/>
          <w:i/>
          <w:iCs/>
          <w:u w:val="single"/>
          <w:lang w:val="ru-RU"/>
        </w:rPr>
      </w:pPr>
    </w:p>
    <w:p w14:paraId="41F8698C" w14:textId="77777777" w:rsidR="00897573" w:rsidRPr="00B372C4" w:rsidRDefault="00897573" w:rsidP="00897573">
      <w:pPr>
        <w:jc w:val="both"/>
        <w:rPr>
          <w:i/>
          <w:iCs/>
          <w:lang w:val="ru-RU"/>
        </w:rPr>
      </w:pPr>
      <w:r w:rsidRPr="00B372C4">
        <w:rPr>
          <w:b/>
          <w:bCs/>
          <w:i/>
          <w:iCs/>
          <w:u w:val="single"/>
          <w:lang w:val="ru-RU"/>
        </w:rPr>
        <w:t>Напомена:</w:t>
      </w:r>
      <w:r w:rsidRPr="00B372C4">
        <w:rPr>
          <w:b/>
          <w:bCs/>
          <w:i/>
          <w:iCs/>
          <w:lang w:val="ru-RU"/>
        </w:rPr>
        <w:t xml:space="preserve"> </w:t>
      </w:r>
    </w:p>
    <w:p w14:paraId="71F60636" w14:textId="77777777" w:rsidR="00897573" w:rsidRPr="00B372C4" w:rsidRDefault="00897573" w:rsidP="00897573">
      <w:pPr>
        <w:jc w:val="both"/>
        <w:rPr>
          <w:rFonts w:eastAsia="TimesNewRomanPSMT"/>
          <w:b/>
          <w:bCs/>
          <w:lang w:val="ru-RU"/>
        </w:rPr>
      </w:pPr>
      <w:r w:rsidRPr="00B372C4">
        <w:rPr>
          <w:i/>
          <w:iCs/>
          <w:lang w:val="ru-RU"/>
        </w:rPr>
        <w:t>Табелу „Подаци о под</w:t>
      </w:r>
      <w:r w:rsidR="006642F8">
        <w:rPr>
          <w:i/>
          <w:iCs/>
          <w:lang w:val="ru-RU"/>
        </w:rPr>
        <w:t>извођачу</w:t>
      </w:r>
      <w:r w:rsidRPr="00B372C4">
        <w:rPr>
          <w:i/>
          <w:iCs/>
          <w:lang w:val="ru-RU"/>
        </w:rPr>
        <w:t>“ попуњавају само они понуђачи који подносе  понуду са под</w:t>
      </w:r>
      <w:r w:rsidR="006642F8">
        <w:rPr>
          <w:i/>
          <w:iCs/>
          <w:lang w:val="ru-RU"/>
        </w:rPr>
        <w:t>извођачем</w:t>
      </w:r>
      <w:r w:rsidRPr="00B372C4">
        <w:rPr>
          <w:i/>
          <w:iCs/>
          <w:lang w:val="ru-RU"/>
        </w:rPr>
        <w:t>, а уколико има већи број под</w:t>
      </w:r>
      <w:r w:rsidR="006642F8">
        <w:rPr>
          <w:i/>
          <w:iCs/>
          <w:lang w:val="ru-RU"/>
        </w:rPr>
        <w:t>извоћача</w:t>
      </w:r>
      <w:r w:rsidRPr="00B372C4">
        <w:rPr>
          <w:i/>
          <w:iCs/>
          <w:lang w:val="ru-RU"/>
        </w:rPr>
        <w:t xml:space="preserve"> од места предвиђених у табели, потребно је да се наведени образац копира у довољном броју примерака, да се попуни и достави за сваког под</w:t>
      </w:r>
      <w:r w:rsidR="006642F8">
        <w:rPr>
          <w:i/>
          <w:iCs/>
          <w:lang w:val="ru-RU"/>
        </w:rPr>
        <w:t>извођача</w:t>
      </w:r>
      <w:r w:rsidRPr="00B372C4">
        <w:rPr>
          <w:i/>
          <w:iCs/>
          <w:lang w:val="ru-RU"/>
        </w:rPr>
        <w:t>.</w:t>
      </w:r>
    </w:p>
    <w:p w14:paraId="06592F92" w14:textId="77777777" w:rsidR="00897573" w:rsidRPr="00B372C4" w:rsidRDefault="000E655A" w:rsidP="00897573">
      <w:pPr>
        <w:jc w:val="both"/>
        <w:rPr>
          <w:rFonts w:eastAsia="TimesNewRomanPSMT"/>
          <w:b/>
          <w:bCs/>
          <w:lang w:val="ru-RU"/>
        </w:rPr>
      </w:pPr>
      <w:r>
        <w:rPr>
          <w:rFonts w:eastAsia="TimesNewRomanPSMT"/>
          <w:b/>
          <w:bCs/>
          <w:lang w:val="ru-RU"/>
        </w:rPr>
        <w:br w:type="page"/>
      </w:r>
    </w:p>
    <w:p w14:paraId="2682A186" w14:textId="77777777" w:rsidR="00897573" w:rsidRPr="00B372C4" w:rsidRDefault="00897573" w:rsidP="00897573">
      <w:pPr>
        <w:jc w:val="both"/>
        <w:rPr>
          <w:rFonts w:eastAsia="TimesNewRomanPSMT"/>
          <w:b/>
          <w:bCs/>
          <w:i/>
          <w:lang w:val="ru-RU"/>
        </w:rPr>
      </w:pPr>
      <w:r w:rsidRPr="00B372C4">
        <w:rPr>
          <w:rFonts w:eastAsia="TimesNewRomanPSMT"/>
          <w:b/>
          <w:bCs/>
          <w:i/>
          <w:lang w:val="sr-Cyrl-CS"/>
        </w:rPr>
        <w:lastRenderedPageBreak/>
        <w:t xml:space="preserve">4) </w:t>
      </w:r>
      <w:r w:rsidRPr="00B372C4">
        <w:rPr>
          <w:rFonts w:eastAsia="TimesNewRomanPSMT"/>
          <w:b/>
          <w:bCs/>
          <w:i/>
          <w:lang w:val="ru-RU"/>
        </w:rPr>
        <w:t>ПОДАЦИ О УЧЕСНИКУ  У ЗАЈЕДНИЧКОЈ ПОНУДИ</w:t>
      </w:r>
    </w:p>
    <w:p w14:paraId="7C7B4EF8" w14:textId="77777777" w:rsidR="00897573" w:rsidRPr="00B372C4" w:rsidRDefault="00897573" w:rsidP="00897573">
      <w:pPr>
        <w:jc w:val="both"/>
      </w:pPr>
      <w:r w:rsidRPr="00B372C4">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B372C4" w14:paraId="4C1474C1" w14:textId="77777777" w:rsidTr="00FD382C">
        <w:tc>
          <w:tcPr>
            <w:tcW w:w="465" w:type="dxa"/>
            <w:tcBorders>
              <w:top w:val="single" w:sz="4" w:space="0" w:color="000000"/>
              <w:left w:val="single" w:sz="4" w:space="0" w:color="000000"/>
              <w:bottom w:val="single" w:sz="4" w:space="0" w:color="000000"/>
            </w:tcBorders>
            <w:shd w:val="clear" w:color="auto" w:fill="auto"/>
          </w:tcPr>
          <w:p w14:paraId="21917043" w14:textId="77777777" w:rsidR="00897573" w:rsidRPr="00B372C4" w:rsidRDefault="00897573" w:rsidP="00FD382C">
            <w:pPr>
              <w:snapToGrid w:val="0"/>
              <w:jc w:val="both"/>
            </w:pPr>
          </w:p>
          <w:p w14:paraId="638C9108" w14:textId="77777777" w:rsidR="00897573" w:rsidRPr="00B372C4" w:rsidRDefault="00897573" w:rsidP="00FD382C">
            <w:pPr>
              <w:jc w:val="both"/>
              <w:rPr>
                <w:rFonts w:eastAsia="TimesNewRomanPSMT"/>
                <w:bCs/>
                <w:i/>
                <w:lang w:val="ru-RU"/>
              </w:rPr>
            </w:pPr>
            <w:r w:rsidRPr="00B372C4">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22A4BFD1" w14:textId="77777777" w:rsidR="00897573" w:rsidRPr="00B372C4" w:rsidRDefault="00897573" w:rsidP="00FD382C">
            <w:pPr>
              <w:snapToGrid w:val="0"/>
              <w:jc w:val="both"/>
              <w:rPr>
                <w:rFonts w:eastAsia="TimesNewRomanPSMT"/>
                <w:bCs/>
                <w:i/>
                <w:lang w:val="ru-RU"/>
              </w:rPr>
            </w:pPr>
          </w:p>
          <w:p w14:paraId="255F7B96" w14:textId="77777777" w:rsidR="00897573" w:rsidRPr="00B372C4" w:rsidRDefault="00897573" w:rsidP="00FD382C">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14E7FB" w14:textId="77777777" w:rsidR="00897573" w:rsidRPr="00B372C4" w:rsidRDefault="00897573" w:rsidP="00FD382C">
            <w:pPr>
              <w:snapToGrid w:val="0"/>
              <w:jc w:val="both"/>
              <w:rPr>
                <w:rFonts w:eastAsia="TimesNewRomanPSMT"/>
                <w:b/>
                <w:bCs/>
                <w:lang w:val="ru-RU"/>
              </w:rPr>
            </w:pPr>
          </w:p>
        </w:tc>
      </w:tr>
      <w:tr w:rsidR="00897573" w:rsidRPr="00B372C4" w14:paraId="10D72173" w14:textId="77777777" w:rsidTr="00FD382C">
        <w:tc>
          <w:tcPr>
            <w:tcW w:w="465" w:type="dxa"/>
            <w:tcBorders>
              <w:top w:val="single" w:sz="4" w:space="0" w:color="000000"/>
              <w:left w:val="single" w:sz="4" w:space="0" w:color="000000"/>
              <w:bottom w:val="single" w:sz="4" w:space="0" w:color="000000"/>
            </w:tcBorders>
            <w:shd w:val="clear" w:color="auto" w:fill="auto"/>
          </w:tcPr>
          <w:p w14:paraId="47CFF185" w14:textId="77777777" w:rsidR="00897573" w:rsidRPr="00B372C4" w:rsidRDefault="00897573" w:rsidP="00FD382C">
            <w:pPr>
              <w:snapToGrid w:val="0"/>
              <w:jc w:val="both"/>
              <w:rPr>
                <w:rFonts w:eastAsia="TimesNewRomanPSMT"/>
                <w:bCs/>
                <w:i/>
                <w:lang w:val="ru-RU"/>
              </w:rPr>
            </w:pPr>
          </w:p>
          <w:p w14:paraId="0F715A41" w14:textId="77777777" w:rsidR="00897573" w:rsidRPr="00B372C4"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AA0286A" w14:textId="77777777" w:rsidR="00897573" w:rsidRPr="00B372C4" w:rsidRDefault="00897573" w:rsidP="00FD382C">
            <w:pPr>
              <w:snapToGrid w:val="0"/>
              <w:jc w:val="both"/>
              <w:rPr>
                <w:rFonts w:eastAsia="TimesNewRomanPSMT"/>
                <w:bCs/>
                <w:i/>
                <w:lang w:val="ru-RU"/>
              </w:rPr>
            </w:pPr>
          </w:p>
          <w:p w14:paraId="3D3B11D8"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28732C" w14:textId="77777777" w:rsidR="00897573" w:rsidRPr="00B372C4" w:rsidRDefault="00897573" w:rsidP="00FD382C">
            <w:pPr>
              <w:snapToGrid w:val="0"/>
              <w:jc w:val="both"/>
              <w:rPr>
                <w:rFonts w:eastAsia="TimesNewRomanPSMT"/>
                <w:b/>
                <w:bCs/>
                <w:lang w:val="en-US"/>
              </w:rPr>
            </w:pPr>
          </w:p>
        </w:tc>
      </w:tr>
      <w:tr w:rsidR="00897573" w:rsidRPr="00B372C4" w14:paraId="5757D4A9" w14:textId="77777777" w:rsidTr="00FD382C">
        <w:tc>
          <w:tcPr>
            <w:tcW w:w="465" w:type="dxa"/>
            <w:tcBorders>
              <w:top w:val="single" w:sz="4" w:space="0" w:color="000000"/>
              <w:left w:val="single" w:sz="4" w:space="0" w:color="000000"/>
              <w:bottom w:val="single" w:sz="4" w:space="0" w:color="000000"/>
            </w:tcBorders>
            <w:shd w:val="clear" w:color="auto" w:fill="auto"/>
          </w:tcPr>
          <w:p w14:paraId="282AF0AD" w14:textId="77777777" w:rsidR="00897573" w:rsidRPr="00B372C4" w:rsidRDefault="00897573" w:rsidP="00FD382C">
            <w:pPr>
              <w:snapToGrid w:val="0"/>
              <w:jc w:val="both"/>
              <w:rPr>
                <w:rFonts w:eastAsia="TimesNewRomanPSMT"/>
                <w:bCs/>
                <w:i/>
                <w:lang w:val="en-US"/>
              </w:rPr>
            </w:pPr>
          </w:p>
          <w:p w14:paraId="125FE3A8"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3AD7076" w14:textId="77777777" w:rsidR="00897573" w:rsidRPr="00B372C4" w:rsidRDefault="00897573" w:rsidP="00FD382C">
            <w:pPr>
              <w:snapToGrid w:val="0"/>
              <w:jc w:val="both"/>
              <w:rPr>
                <w:rFonts w:eastAsia="TimesNewRomanPSMT"/>
                <w:bCs/>
                <w:i/>
                <w:lang w:val="en-US"/>
              </w:rPr>
            </w:pPr>
          </w:p>
          <w:p w14:paraId="2FC01CD6"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1EF988" w14:textId="77777777" w:rsidR="00897573" w:rsidRPr="00B372C4" w:rsidRDefault="00897573" w:rsidP="00FD382C">
            <w:pPr>
              <w:snapToGrid w:val="0"/>
              <w:jc w:val="both"/>
              <w:rPr>
                <w:rFonts w:eastAsia="TimesNewRomanPSMT"/>
                <w:b/>
                <w:bCs/>
                <w:lang w:val="en-US"/>
              </w:rPr>
            </w:pPr>
          </w:p>
        </w:tc>
      </w:tr>
      <w:tr w:rsidR="00897573" w:rsidRPr="00B372C4" w14:paraId="29223C1D" w14:textId="77777777" w:rsidTr="00FD382C">
        <w:tc>
          <w:tcPr>
            <w:tcW w:w="465" w:type="dxa"/>
            <w:tcBorders>
              <w:top w:val="single" w:sz="4" w:space="0" w:color="000000"/>
              <w:left w:val="single" w:sz="4" w:space="0" w:color="000000"/>
              <w:bottom w:val="single" w:sz="4" w:space="0" w:color="000000"/>
            </w:tcBorders>
            <w:shd w:val="clear" w:color="auto" w:fill="auto"/>
          </w:tcPr>
          <w:p w14:paraId="5F8633C8" w14:textId="77777777" w:rsidR="00897573" w:rsidRPr="00B372C4" w:rsidRDefault="00897573" w:rsidP="00FD382C">
            <w:pPr>
              <w:snapToGrid w:val="0"/>
              <w:jc w:val="both"/>
              <w:rPr>
                <w:rFonts w:eastAsia="TimesNewRomanPSMT"/>
                <w:bCs/>
                <w:i/>
                <w:lang w:val="en-US"/>
              </w:rPr>
            </w:pPr>
          </w:p>
          <w:p w14:paraId="3A7D5813"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5A89143" w14:textId="77777777" w:rsidR="00897573" w:rsidRPr="00B372C4" w:rsidRDefault="00897573" w:rsidP="00FD382C">
            <w:pPr>
              <w:snapToGrid w:val="0"/>
              <w:jc w:val="both"/>
              <w:rPr>
                <w:rFonts w:eastAsia="TimesNewRomanPSMT"/>
                <w:bCs/>
                <w:i/>
                <w:lang w:val="en-US"/>
              </w:rPr>
            </w:pPr>
          </w:p>
          <w:p w14:paraId="5ED9B8AA"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8E3F60" w14:textId="77777777" w:rsidR="00897573" w:rsidRPr="00B372C4" w:rsidRDefault="00897573" w:rsidP="00FD382C">
            <w:pPr>
              <w:snapToGrid w:val="0"/>
              <w:jc w:val="both"/>
              <w:rPr>
                <w:rFonts w:eastAsia="TimesNewRomanPSMT"/>
                <w:b/>
                <w:bCs/>
                <w:lang w:val="en-US"/>
              </w:rPr>
            </w:pPr>
          </w:p>
        </w:tc>
      </w:tr>
      <w:tr w:rsidR="00897573" w:rsidRPr="00B372C4" w14:paraId="3604C2F7" w14:textId="77777777" w:rsidTr="00FD382C">
        <w:tc>
          <w:tcPr>
            <w:tcW w:w="465" w:type="dxa"/>
            <w:tcBorders>
              <w:top w:val="single" w:sz="4" w:space="0" w:color="000000"/>
              <w:left w:val="single" w:sz="4" w:space="0" w:color="000000"/>
              <w:bottom w:val="single" w:sz="4" w:space="0" w:color="000000"/>
            </w:tcBorders>
            <w:shd w:val="clear" w:color="auto" w:fill="auto"/>
          </w:tcPr>
          <w:p w14:paraId="2168F024"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1D1531E" w14:textId="77777777" w:rsidR="00897573" w:rsidRPr="00B372C4" w:rsidRDefault="00897573" w:rsidP="00FD382C">
            <w:pPr>
              <w:snapToGrid w:val="0"/>
              <w:jc w:val="both"/>
              <w:rPr>
                <w:rFonts w:eastAsia="TimesNewRomanPSMT"/>
                <w:bCs/>
                <w:i/>
                <w:lang w:val="en-US"/>
              </w:rPr>
            </w:pPr>
          </w:p>
          <w:p w14:paraId="666E8F05"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71ACF3" w14:textId="77777777" w:rsidR="00897573" w:rsidRPr="00B372C4" w:rsidRDefault="00897573" w:rsidP="00FD382C">
            <w:pPr>
              <w:snapToGrid w:val="0"/>
              <w:jc w:val="both"/>
              <w:rPr>
                <w:rFonts w:eastAsia="TimesNewRomanPSMT"/>
                <w:b/>
                <w:bCs/>
                <w:lang w:val="en-US"/>
              </w:rPr>
            </w:pPr>
          </w:p>
        </w:tc>
      </w:tr>
      <w:tr w:rsidR="00897573" w:rsidRPr="00B372C4" w14:paraId="4E590140" w14:textId="77777777" w:rsidTr="00FD382C">
        <w:tc>
          <w:tcPr>
            <w:tcW w:w="465" w:type="dxa"/>
            <w:tcBorders>
              <w:top w:val="single" w:sz="4" w:space="0" w:color="000000"/>
              <w:left w:val="single" w:sz="4" w:space="0" w:color="000000"/>
              <w:bottom w:val="single" w:sz="4" w:space="0" w:color="000000"/>
            </w:tcBorders>
            <w:shd w:val="clear" w:color="auto" w:fill="auto"/>
          </w:tcPr>
          <w:p w14:paraId="6FB84BA7" w14:textId="77777777" w:rsidR="00897573" w:rsidRPr="00B372C4" w:rsidRDefault="00897573" w:rsidP="00FD382C">
            <w:pPr>
              <w:snapToGrid w:val="0"/>
              <w:jc w:val="both"/>
              <w:rPr>
                <w:rFonts w:eastAsia="TimesNewRomanPSMT"/>
                <w:bCs/>
                <w:i/>
                <w:lang w:val="en-US"/>
              </w:rPr>
            </w:pPr>
          </w:p>
          <w:p w14:paraId="0C3B4247" w14:textId="77777777" w:rsidR="00897573" w:rsidRPr="00B372C4" w:rsidRDefault="00897573" w:rsidP="00FD382C">
            <w:pPr>
              <w:jc w:val="both"/>
              <w:rPr>
                <w:rFonts w:eastAsia="TimesNewRomanPSMT"/>
                <w:bCs/>
                <w:i/>
                <w:lang w:val="ru-RU"/>
              </w:rPr>
            </w:pPr>
            <w:r w:rsidRPr="00B372C4">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586A53F7" w14:textId="77777777" w:rsidR="00897573" w:rsidRPr="00B372C4" w:rsidRDefault="00897573" w:rsidP="00FD382C">
            <w:pPr>
              <w:snapToGrid w:val="0"/>
              <w:jc w:val="both"/>
              <w:rPr>
                <w:rFonts w:eastAsia="TimesNewRomanPSMT"/>
                <w:bCs/>
                <w:i/>
                <w:lang w:val="ru-RU"/>
              </w:rPr>
            </w:pPr>
          </w:p>
          <w:p w14:paraId="02241116" w14:textId="77777777" w:rsidR="00897573" w:rsidRPr="00B372C4" w:rsidRDefault="00897573" w:rsidP="00FD382C">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B0311D" w14:textId="77777777" w:rsidR="00897573" w:rsidRPr="00B372C4" w:rsidRDefault="00897573" w:rsidP="00FD382C">
            <w:pPr>
              <w:snapToGrid w:val="0"/>
              <w:jc w:val="both"/>
              <w:rPr>
                <w:rFonts w:eastAsia="TimesNewRomanPSMT"/>
                <w:b/>
                <w:bCs/>
                <w:lang w:val="ru-RU"/>
              </w:rPr>
            </w:pPr>
          </w:p>
        </w:tc>
      </w:tr>
      <w:tr w:rsidR="00897573" w:rsidRPr="00B372C4" w14:paraId="268DD8A2" w14:textId="77777777" w:rsidTr="00FD382C">
        <w:tc>
          <w:tcPr>
            <w:tcW w:w="465" w:type="dxa"/>
            <w:tcBorders>
              <w:top w:val="single" w:sz="4" w:space="0" w:color="000000"/>
              <w:left w:val="single" w:sz="4" w:space="0" w:color="000000"/>
              <w:bottom w:val="single" w:sz="4" w:space="0" w:color="000000"/>
            </w:tcBorders>
            <w:shd w:val="clear" w:color="auto" w:fill="auto"/>
          </w:tcPr>
          <w:p w14:paraId="4791CB51" w14:textId="77777777" w:rsidR="00897573" w:rsidRPr="00B372C4" w:rsidRDefault="00897573" w:rsidP="00FD382C">
            <w:pPr>
              <w:snapToGrid w:val="0"/>
              <w:jc w:val="both"/>
              <w:rPr>
                <w:rFonts w:eastAsia="TimesNewRomanPSMT"/>
                <w:bCs/>
                <w:i/>
                <w:lang w:val="ru-RU"/>
              </w:rPr>
            </w:pPr>
          </w:p>
          <w:p w14:paraId="3F31BED0" w14:textId="77777777" w:rsidR="00897573" w:rsidRPr="00B372C4"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27209FA" w14:textId="77777777" w:rsidR="00897573" w:rsidRPr="00B372C4" w:rsidRDefault="00897573" w:rsidP="00FD382C">
            <w:pPr>
              <w:snapToGrid w:val="0"/>
              <w:jc w:val="both"/>
              <w:rPr>
                <w:rFonts w:eastAsia="TimesNewRomanPSMT"/>
                <w:bCs/>
                <w:i/>
                <w:lang w:val="ru-RU"/>
              </w:rPr>
            </w:pPr>
          </w:p>
          <w:p w14:paraId="1BF5A28D"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69AFE6" w14:textId="77777777" w:rsidR="00897573" w:rsidRPr="00B372C4" w:rsidRDefault="00897573" w:rsidP="00FD382C">
            <w:pPr>
              <w:snapToGrid w:val="0"/>
              <w:jc w:val="both"/>
              <w:rPr>
                <w:rFonts w:eastAsia="TimesNewRomanPSMT"/>
                <w:b/>
                <w:bCs/>
                <w:lang w:val="en-US"/>
              </w:rPr>
            </w:pPr>
          </w:p>
        </w:tc>
      </w:tr>
      <w:tr w:rsidR="00897573" w:rsidRPr="00B372C4" w14:paraId="61FF8DDB" w14:textId="77777777" w:rsidTr="00FD382C">
        <w:tc>
          <w:tcPr>
            <w:tcW w:w="465" w:type="dxa"/>
            <w:tcBorders>
              <w:top w:val="single" w:sz="4" w:space="0" w:color="000000"/>
              <w:left w:val="single" w:sz="4" w:space="0" w:color="000000"/>
              <w:bottom w:val="single" w:sz="4" w:space="0" w:color="000000"/>
            </w:tcBorders>
            <w:shd w:val="clear" w:color="auto" w:fill="auto"/>
          </w:tcPr>
          <w:p w14:paraId="2ABC7CAB" w14:textId="77777777" w:rsidR="00897573" w:rsidRPr="00B372C4" w:rsidRDefault="00897573" w:rsidP="00FD382C">
            <w:pPr>
              <w:snapToGrid w:val="0"/>
              <w:jc w:val="both"/>
              <w:rPr>
                <w:rFonts w:eastAsia="TimesNewRomanPSMT"/>
                <w:bCs/>
                <w:i/>
                <w:lang w:val="en-US"/>
              </w:rPr>
            </w:pPr>
          </w:p>
          <w:p w14:paraId="1C078058"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6D369BD" w14:textId="77777777" w:rsidR="00897573" w:rsidRPr="00B372C4" w:rsidRDefault="00897573" w:rsidP="00FD382C">
            <w:pPr>
              <w:snapToGrid w:val="0"/>
              <w:jc w:val="both"/>
              <w:rPr>
                <w:rFonts w:eastAsia="TimesNewRomanPSMT"/>
                <w:bCs/>
                <w:i/>
                <w:lang w:val="en-US"/>
              </w:rPr>
            </w:pPr>
          </w:p>
          <w:p w14:paraId="578C5339"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618A33" w14:textId="77777777" w:rsidR="00897573" w:rsidRPr="00B372C4" w:rsidRDefault="00897573" w:rsidP="00FD382C">
            <w:pPr>
              <w:snapToGrid w:val="0"/>
              <w:jc w:val="both"/>
              <w:rPr>
                <w:rFonts w:eastAsia="TimesNewRomanPSMT"/>
                <w:b/>
                <w:bCs/>
                <w:lang w:val="en-US"/>
              </w:rPr>
            </w:pPr>
          </w:p>
        </w:tc>
      </w:tr>
      <w:tr w:rsidR="00897573" w:rsidRPr="00B372C4" w14:paraId="67E6AB46" w14:textId="77777777" w:rsidTr="00FD382C">
        <w:tc>
          <w:tcPr>
            <w:tcW w:w="465" w:type="dxa"/>
            <w:tcBorders>
              <w:top w:val="single" w:sz="4" w:space="0" w:color="000000"/>
              <w:left w:val="single" w:sz="4" w:space="0" w:color="000000"/>
              <w:bottom w:val="single" w:sz="4" w:space="0" w:color="000000"/>
            </w:tcBorders>
            <w:shd w:val="clear" w:color="auto" w:fill="auto"/>
          </w:tcPr>
          <w:p w14:paraId="23F207C4" w14:textId="77777777" w:rsidR="00897573" w:rsidRPr="00B372C4" w:rsidRDefault="00897573" w:rsidP="00FD382C">
            <w:pPr>
              <w:snapToGrid w:val="0"/>
              <w:jc w:val="both"/>
              <w:rPr>
                <w:rFonts w:eastAsia="TimesNewRomanPSMT"/>
                <w:bCs/>
                <w:i/>
                <w:lang w:val="en-US"/>
              </w:rPr>
            </w:pPr>
          </w:p>
          <w:p w14:paraId="1720B1B0"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C4D6B5A" w14:textId="77777777" w:rsidR="00897573" w:rsidRPr="00B372C4" w:rsidRDefault="00897573" w:rsidP="00FD382C">
            <w:pPr>
              <w:snapToGrid w:val="0"/>
              <w:jc w:val="both"/>
              <w:rPr>
                <w:rFonts w:eastAsia="TimesNewRomanPSMT"/>
                <w:bCs/>
                <w:i/>
                <w:lang w:val="en-US"/>
              </w:rPr>
            </w:pPr>
          </w:p>
          <w:p w14:paraId="211C414D"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1E623" w14:textId="77777777" w:rsidR="00897573" w:rsidRPr="00B372C4" w:rsidRDefault="00897573" w:rsidP="00FD382C">
            <w:pPr>
              <w:snapToGrid w:val="0"/>
              <w:jc w:val="both"/>
              <w:rPr>
                <w:rFonts w:eastAsia="TimesNewRomanPSMT"/>
                <w:b/>
                <w:bCs/>
                <w:lang w:val="en-US"/>
              </w:rPr>
            </w:pPr>
          </w:p>
        </w:tc>
      </w:tr>
      <w:tr w:rsidR="00897573" w:rsidRPr="00B372C4" w14:paraId="03E2E593" w14:textId="77777777" w:rsidTr="00FD382C">
        <w:tc>
          <w:tcPr>
            <w:tcW w:w="465" w:type="dxa"/>
            <w:tcBorders>
              <w:top w:val="single" w:sz="4" w:space="0" w:color="000000"/>
              <w:left w:val="single" w:sz="4" w:space="0" w:color="000000"/>
              <w:bottom w:val="single" w:sz="4" w:space="0" w:color="000000"/>
            </w:tcBorders>
            <w:shd w:val="clear" w:color="auto" w:fill="auto"/>
          </w:tcPr>
          <w:p w14:paraId="17457F1D"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02A377A" w14:textId="77777777" w:rsidR="00897573" w:rsidRPr="00B372C4" w:rsidRDefault="00897573" w:rsidP="00FD382C">
            <w:pPr>
              <w:snapToGrid w:val="0"/>
              <w:jc w:val="both"/>
              <w:rPr>
                <w:rFonts w:eastAsia="TimesNewRomanPSMT"/>
                <w:bCs/>
                <w:i/>
                <w:lang w:val="en-US"/>
              </w:rPr>
            </w:pPr>
          </w:p>
          <w:p w14:paraId="4E9F2926"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A6AE0" w14:textId="77777777" w:rsidR="00897573" w:rsidRPr="00B372C4" w:rsidRDefault="00897573" w:rsidP="00FD382C">
            <w:pPr>
              <w:snapToGrid w:val="0"/>
              <w:jc w:val="both"/>
              <w:rPr>
                <w:rFonts w:eastAsia="TimesNewRomanPSMT"/>
                <w:b/>
                <w:bCs/>
                <w:lang w:val="en-US"/>
              </w:rPr>
            </w:pPr>
          </w:p>
        </w:tc>
      </w:tr>
      <w:tr w:rsidR="00897573" w:rsidRPr="00B372C4" w14:paraId="750A32BB" w14:textId="77777777" w:rsidTr="00FD382C">
        <w:tc>
          <w:tcPr>
            <w:tcW w:w="465" w:type="dxa"/>
            <w:tcBorders>
              <w:top w:val="single" w:sz="4" w:space="0" w:color="000000"/>
              <w:left w:val="single" w:sz="4" w:space="0" w:color="000000"/>
              <w:bottom w:val="single" w:sz="4" w:space="0" w:color="000000"/>
            </w:tcBorders>
            <w:shd w:val="clear" w:color="auto" w:fill="auto"/>
          </w:tcPr>
          <w:p w14:paraId="328DF5D8" w14:textId="77777777" w:rsidR="00897573" w:rsidRPr="00B372C4" w:rsidRDefault="00897573" w:rsidP="00FD382C">
            <w:pPr>
              <w:snapToGrid w:val="0"/>
              <w:jc w:val="both"/>
              <w:rPr>
                <w:rFonts w:eastAsia="TimesNewRomanPSMT"/>
                <w:bCs/>
                <w:i/>
                <w:lang w:val="en-US"/>
              </w:rPr>
            </w:pPr>
          </w:p>
          <w:p w14:paraId="0B1D3737" w14:textId="77777777" w:rsidR="00897573" w:rsidRPr="00B372C4" w:rsidRDefault="00897573" w:rsidP="00FD382C">
            <w:pPr>
              <w:jc w:val="both"/>
              <w:rPr>
                <w:rFonts w:eastAsia="TimesNewRomanPSMT"/>
                <w:bCs/>
                <w:i/>
                <w:lang w:val="ru-RU"/>
              </w:rPr>
            </w:pPr>
            <w:r w:rsidRPr="00B372C4">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14:paraId="7ADBE0FD" w14:textId="77777777" w:rsidR="00897573" w:rsidRPr="00B372C4" w:rsidRDefault="00897573" w:rsidP="00FD382C">
            <w:pPr>
              <w:snapToGrid w:val="0"/>
              <w:jc w:val="both"/>
              <w:rPr>
                <w:rFonts w:eastAsia="TimesNewRomanPSMT"/>
                <w:bCs/>
                <w:i/>
                <w:lang w:val="ru-RU"/>
              </w:rPr>
            </w:pPr>
          </w:p>
          <w:p w14:paraId="605349F6" w14:textId="77777777" w:rsidR="00897573" w:rsidRPr="00B372C4" w:rsidRDefault="00897573" w:rsidP="00FD382C">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494C8A" w14:textId="77777777" w:rsidR="00897573" w:rsidRPr="00B372C4" w:rsidRDefault="00897573" w:rsidP="00FD382C">
            <w:pPr>
              <w:snapToGrid w:val="0"/>
              <w:jc w:val="both"/>
              <w:rPr>
                <w:rFonts w:eastAsia="TimesNewRomanPSMT"/>
                <w:b/>
                <w:bCs/>
                <w:lang w:val="ru-RU"/>
              </w:rPr>
            </w:pPr>
          </w:p>
        </w:tc>
      </w:tr>
      <w:tr w:rsidR="00897573" w:rsidRPr="00B372C4" w14:paraId="3100915C" w14:textId="77777777" w:rsidTr="00FD382C">
        <w:tc>
          <w:tcPr>
            <w:tcW w:w="465" w:type="dxa"/>
            <w:tcBorders>
              <w:top w:val="single" w:sz="4" w:space="0" w:color="000000"/>
              <w:left w:val="single" w:sz="4" w:space="0" w:color="000000"/>
              <w:bottom w:val="single" w:sz="4" w:space="0" w:color="000000"/>
            </w:tcBorders>
            <w:shd w:val="clear" w:color="auto" w:fill="auto"/>
          </w:tcPr>
          <w:p w14:paraId="23491FA7" w14:textId="77777777" w:rsidR="00897573" w:rsidRPr="00B372C4" w:rsidRDefault="00897573" w:rsidP="00FD382C">
            <w:pPr>
              <w:snapToGrid w:val="0"/>
              <w:jc w:val="both"/>
              <w:rPr>
                <w:rFonts w:eastAsia="TimesNewRomanPSMT"/>
                <w:bCs/>
                <w:i/>
                <w:lang w:val="ru-RU"/>
              </w:rPr>
            </w:pPr>
          </w:p>
          <w:p w14:paraId="47501CEA" w14:textId="77777777" w:rsidR="00897573" w:rsidRPr="00B372C4"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7720F47" w14:textId="77777777" w:rsidR="00897573" w:rsidRPr="00B372C4" w:rsidRDefault="00897573" w:rsidP="00FD382C">
            <w:pPr>
              <w:snapToGrid w:val="0"/>
              <w:jc w:val="both"/>
              <w:rPr>
                <w:rFonts w:eastAsia="TimesNewRomanPSMT"/>
                <w:bCs/>
                <w:i/>
                <w:lang w:val="ru-RU"/>
              </w:rPr>
            </w:pPr>
          </w:p>
          <w:p w14:paraId="1DC10191"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65EB4D" w14:textId="77777777" w:rsidR="00897573" w:rsidRPr="00B372C4" w:rsidRDefault="00897573" w:rsidP="00FD382C">
            <w:pPr>
              <w:snapToGrid w:val="0"/>
              <w:jc w:val="both"/>
              <w:rPr>
                <w:rFonts w:eastAsia="TimesNewRomanPSMT"/>
                <w:b/>
                <w:bCs/>
                <w:lang w:val="en-US"/>
              </w:rPr>
            </w:pPr>
          </w:p>
        </w:tc>
      </w:tr>
      <w:tr w:rsidR="00897573" w:rsidRPr="00B372C4" w14:paraId="295262B6" w14:textId="77777777" w:rsidTr="00FD382C">
        <w:tc>
          <w:tcPr>
            <w:tcW w:w="465" w:type="dxa"/>
            <w:tcBorders>
              <w:top w:val="single" w:sz="4" w:space="0" w:color="000000"/>
              <w:left w:val="single" w:sz="4" w:space="0" w:color="000000"/>
              <w:bottom w:val="single" w:sz="4" w:space="0" w:color="000000"/>
            </w:tcBorders>
            <w:shd w:val="clear" w:color="auto" w:fill="auto"/>
          </w:tcPr>
          <w:p w14:paraId="7DD54C96" w14:textId="77777777" w:rsidR="00897573" w:rsidRPr="00B372C4" w:rsidRDefault="00897573" w:rsidP="00FD382C">
            <w:pPr>
              <w:snapToGrid w:val="0"/>
              <w:jc w:val="both"/>
              <w:rPr>
                <w:rFonts w:eastAsia="TimesNewRomanPSMT"/>
                <w:bCs/>
                <w:i/>
                <w:lang w:val="en-US"/>
              </w:rPr>
            </w:pPr>
          </w:p>
          <w:p w14:paraId="7AE81258"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414C3EA" w14:textId="77777777" w:rsidR="00897573" w:rsidRPr="00B372C4" w:rsidRDefault="00897573" w:rsidP="00FD382C">
            <w:pPr>
              <w:snapToGrid w:val="0"/>
              <w:jc w:val="both"/>
              <w:rPr>
                <w:rFonts w:eastAsia="TimesNewRomanPSMT"/>
                <w:bCs/>
                <w:i/>
                <w:lang w:val="en-US"/>
              </w:rPr>
            </w:pPr>
          </w:p>
          <w:p w14:paraId="1BACAAEC"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5DB14" w14:textId="77777777" w:rsidR="00897573" w:rsidRPr="00B372C4" w:rsidRDefault="00897573" w:rsidP="00FD382C">
            <w:pPr>
              <w:snapToGrid w:val="0"/>
              <w:jc w:val="both"/>
              <w:rPr>
                <w:rFonts w:eastAsia="TimesNewRomanPSMT"/>
                <w:b/>
                <w:bCs/>
                <w:lang w:val="en-US"/>
              </w:rPr>
            </w:pPr>
          </w:p>
        </w:tc>
      </w:tr>
      <w:tr w:rsidR="00897573" w:rsidRPr="00B372C4" w14:paraId="25A617C3" w14:textId="77777777" w:rsidTr="00FD382C">
        <w:tc>
          <w:tcPr>
            <w:tcW w:w="465" w:type="dxa"/>
            <w:tcBorders>
              <w:top w:val="single" w:sz="4" w:space="0" w:color="000000"/>
              <w:left w:val="single" w:sz="4" w:space="0" w:color="000000"/>
              <w:bottom w:val="single" w:sz="4" w:space="0" w:color="000000"/>
            </w:tcBorders>
            <w:shd w:val="clear" w:color="auto" w:fill="auto"/>
          </w:tcPr>
          <w:p w14:paraId="58A1AECA" w14:textId="77777777" w:rsidR="00897573" w:rsidRPr="00B372C4" w:rsidRDefault="00897573" w:rsidP="00FD382C">
            <w:pPr>
              <w:snapToGrid w:val="0"/>
              <w:jc w:val="both"/>
              <w:rPr>
                <w:rFonts w:eastAsia="TimesNewRomanPSMT"/>
                <w:bCs/>
                <w:i/>
                <w:lang w:val="en-US"/>
              </w:rPr>
            </w:pPr>
          </w:p>
          <w:p w14:paraId="4DBB70F2"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2AE8CD88" w14:textId="77777777" w:rsidR="00897573" w:rsidRPr="00B372C4" w:rsidRDefault="00897573" w:rsidP="00FD382C">
            <w:pPr>
              <w:snapToGrid w:val="0"/>
              <w:jc w:val="both"/>
              <w:rPr>
                <w:rFonts w:eastAsia="TimesNewRomanPSMT"/>
                <w:bCs/>
                <w:i/>
                <w:lang w:val="en-US"/>
              </w:rPr>
            </w:pPr>
          </w:p>
          <w:p w14:paraId="4021972C"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B158BC" w14:textId="77777777" w:rsidR="00897573" w:rsidRPr="00B372C4" w:rsidRDefault="00897573" w:rsidP="00FD382C">
            <w:pPr>
              <w:snapToGrid w:val="0"/>
              <w:jc w:val="both"/>
              <w:rPr>
                <w:rFonts w:eastAsia="TimesNewRomanPSMT"/>
                <w:b/>
                <w:bCs/>
                <w:lang w:val="en-US"/>
              </w:rPr>
            </w:pPr>
          </w:p>
        </w:tc>
      </w:tr>
      <w:tr w:rsidR="00897573" w:rsidRPr="00B372C4" w14:paraId="6457BB4C" w14:textId="77777777" w:rsidTr="00FD382C">
        <w:tc>
          <w:tcPr>
            <w:tcW w:w="465" w:type="dxa"/>
            <w:tcBorders>
              <w:top w:val="single" w:sz="4" w:space="0" w:color="000000"/>
              <w:left w:val="single" w:sz="4" w:space="0" w:color="000000"/>
              <w:bottom w:val="single" w:sz="4" w:space="0" w:color="000000"/>
            </w:tcBorders>
            <w:shd w:val="clear" w:color="auto" w:fill="auto"/>
          </w:tcPr>
          <w:p w14:paraId="6FEA6A28"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EF763F7" w14:textId="77777777" w:rsidR="00897573" w:rsidRPr="00B372C4" w:rsidRDefault="00897573" w:rsidP="00FD382C">
            <w:pPr>
              <w:snapToGrid w:val="0"/>
              <w:jc w:val="both"/>
              <w:rPr>
                <w:rFonts w:eastAsia="TimesNewRomanPSMT"/>
                <w:bCs/>
                <w:i/>
                <w:lang w:val="en-US"/>
              </w:rPr>
            </w:pPr>
          </w:p>
          <w:p w14:paraId="43C2AFB4"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DB7657" w14:textId="77777777" w:rsidR="00897573" w:rsidRPr="00B372C4" w:rsidRDefault="00897573" w:rsidP="00FD382C">
            <w:pPr>
              <w:snapToGrid w:val="0"/>
              <w:jc w:val="both"/>
              <w:rPr>
                <w:rFonts w:eastAsia="TimesNewRomanPSMT"/>
                <w:b/>
                <w:bCs/>
                <w:lang w:val="en-US"/>
              </w:rPr>
            </w:pPr>
          </w:p>
        </w:tc>
      </w:tr>
    </w:tbl>
    <w:p w14:paraId="14B94EB2" w14:textId="77777777" w:rsidR="00897573" w:rsidRPr="00B372C4" w:rsidRDefault="00897573" w:rsidP="00897573">
      <w:pPr>
        <w:jc w:val="both"/>
        <w:rPr>
          <w:b/>
          <w:bCs/>
          <w:i/>
          <w:iCs/>
          <w:u w:val="single"/>
        </w:rPr>
      </w:pPr>
    </w:p>
    <w:p w14:paraId="240CAE59" w14:textId="77777777" w:rsidR="00897573" w:rsidRPr="00B372C4" w:rsidRDefault="00897573" w:rsidP="00897573">
      <w:pPr>
        <w:jc w:val="both"/>
        <w:rPr>
          <w:i/>
          <w:iCs/>
          <w:lang w:val="ru-RU"/>
        </w:rPr>
      </w:pPr>
      <w:proofErr w:type="spellStart"/>
      <w:r w:rsidRPr="00B372C4">
        <w:rPr>
          <w:b/>
          <w:bCs/>
          <w:i/>
          <w:iCs/>
          <w:u w:val="single"/>
          <w:lang w:val="en-US"/>
        </w:rPr>
        <w:t>Напомена</w:t>
      </w:r>
      <w:proofErr w:type="spellEnd"/>
      <w:r w:rsidRPr="00B372C4">
        <w:rPr>
          <w:b/>
          <w:bCs/>
          <w:i/>
          <w:iCs/>
          <w:u w:val="single"/>
          <w:lang w:val="en-US"/>
        </w:rPr>
        <w:t>:</w:t>
      </w:r>
      <w:r w:rsidRPr="00B372C4">
        <w:rPr>
          <w:b/>
          <w:bCs/>
          <w:i/>
          <w:iCs/>
          <w:lang w:val="en-US"/>
        </w:rPr>
        <w:t xml:space="preserve"> </w:t>
      </w:r>
    </w:p>
    <w:p w14:paraId="15896234" w14:textId="77777777" w:rsidR="00897573" w:rsidRPr="00B372C4" w:rsidRDefault="00897573" w:rsidP="00897573">
      <w:pPr>
        <w:jc w:val="both"/>
        <w:rPr>
          <w:b/>
          <w:bCs/>
          <w:i/>
          <w:iCs/>
        </w:rPr>
      </w:pPr>
      <w:r w:rsidRPr="00B372C4">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2891E82" w14:textId="77777777" w:rsidR="00897573" w:rsidRPr="00B372C4" w:rsidRDefault="000E655A" w:rsidP="00897573">
      <w:pPr>
        <w:jc w:val="both"/>
        <w:rPr>
          <w:b/>
          <w:bCs/>
          <w:i/>
          <w:iCs/>
        </w:rPr>
      </w:pPr>
      <w:r>
        <w:rPr>
          <w:b/>
          <w:bCs/>
          <w:i/>
          <w:iCs/>
        </w:rPr>
        <w:br w:type="page"/>
      </w:r>
    </w:p>
    <w:p w14:paraId="71645536" w14:textId="77777777" w:rsidR="00234EBB" w:rsidRDefault="00897573" w:rsidP="00897573">
      <w:pPr>
        <w:jc w:val="both"/>
        <w:rPr>
          <w:rFonts w:eastAsia="TimesNewRomanPSMT"/>
          <w:b/>
          <w:bCs/>
        </w:rPr>
      </w:pPr>
      <w:r w:rsidRPr="00B372C4">
        <w:rPr>
          <w:rFonts w:eastAsia="TimesNewRomanPSMT"/>
          <w:b/>
          <w:bCs/>
          <w:lang w:val="sr-Cyrl-CS"/>
        </w:rPr>
        <w:lastRenderedPageBreak/>
        <w:t xml:space="preserve">5) </w:t>
      </w:r>
      <w:r w:rsidRPr="00B372C4">
        <w:rPr>
          <w:rFonts w:eastAsia="TimesNewRomanPSMT"/>
          <w:b/>
          <w:bCs/>
        </w:rPr>
        <w:t>ОПИС ПРЕДМЕТА НАБАВКЕ</w:t>
      </w:r>
      <w:r w:rsidR="00234EBB">
        <w:rPr>
          <w:rFonts w:eastAsia="TimesNewRomanPSMT"/>
          <w:b/>
          <w:bCs/>
        </w:rPr>
        <w:t xml:space="preserve"> ___________________________________</w:t>
      </w:r>
    </w:p>
    <w:p w14:paraId="3125FFB7" w14:textId="77777777" w:rsidR="00897573" w:rsidRDefault="00897573" w:rsidP="00897573">
      <w:pPr>
        <w:jc w:val="both"/>
        <w:rPr>
          <w:i/>
          <w:iCs/>
        </w:rPr>
      </w:pPr>
      <w:r w:rsidRPr="00B372C4">
        <w:rPr>
          <w:i/>
          <w:iCs/>
        </w:rPr>
        <w:t xml:space="preserve"> [навести предмет јавне набавке]</w:t>
      </w:r>
    </w:p>
    <w:p w14:paraId="19CFD624" w14:textId="77777777" w:rsidR="00897573" w:rsidRPr="008C470D" w:rsidRDefault="008C470D" w:rsidP="00897573">
      <w:pPr>
        <w:jc w:val="both"/>
        <w:rPr>
          <w:rFonts w:eastAsia="TimesNewRomanPSMT"/>
          <w:b/>
          <w:bCs/>
        </w:rPr>
      </w:pPr>
      <w:r>
        <w:rPr>
          <w:rFonts w:eastAsia="TimesNewRomanPSMT"/>
          <w:b/>
          <w:bCs/>
        </w:rPr>
        <w:t xml:space="preserve"> </w:t>
      </w:r>
    </w:p>
    <w:p w14:paraId="5556E191" w14:textId="77777777" w:rsidR="008C470D" w:rsidRPr="0051032F" w:rsidRDefault="008C470D" w:rsidP="00897573">
      <w:pPr>
        <w:jc w:val="both"/>
        <w:rPr>
          <w:rFonts w:eastAsia="TimesNewRomanPSMT"/>
          <w:b/>
          <w:bCs/>
        </w:rPr>
      </w:pPr>
      <w:r w:rsidRPr="0051032F">
        <w:rPr>
          <w:rFonts w:eastAsia="TimesNewRomanPSMT"/>
          <w:b/>
          <w:bCs/>
        </w:rPr>
        <w:t>Понуђена цена (попунити)</w:t>
      </w:r>
    </w:p>
    <w:p w14:paraId="01186440" w14:textId="77777777" w:rsidR="0051032F" w:rsidRPr="0051032F" w:rsidRDefault="0051032F" w:rsidP="00897573">
      <w:pPr>
        <w:jc w:val="both"/>
        <w:rPr>
          <w:rFonts w:eastAsia="TimesNewRomanPSMT"/>
          <w:b/>
          <w:bCs/>
        </w:rPr>
      </w:pPr>
    </w:p>
    <w:p w14:paraId="4B0A473F" w14:textId="77777777" w:rsidR="009D5321" w:rsidRPr="000C5695" w:rsidRDefault="009D5321" w:rsidP="009D5321">
      <w:pPr>
        <w:jc w:val="both"/>
        <w:rPr>
          <w:rFonts w:eastAsia="TimesNewRomanPSMT"/>
          <w:b/>
          <w:bCs/>
          <w:lang w:val="sr-Cyrl-CS"/>
        </w:rPr>
      </w:pPr>
    </w:p>
    <w:tbl>
      <w:tblPr>
        <w:tblW w:w="0" w:type="auto"/>
        <w:tblInd w:w="303" w:type="dxa"/>
        <w:tblLayout w:type="fixed"/>
        <w:tblLook w:val="0000" w:firstRow="0" w:lastRow="0" w:firstColumn="0" w:lastColumn="0" w:noHBand="0" w:noVBand="0"/>
      </w:tblPr>
      <w:tblGrid>
        <w:gridCol w:w="5250"/>
        <w:gridCol w:w="3375"/>
      </w:tblGrid>
      <w:tr w:rsidR="009D5321" w:rsidRPr="00E355E0" w14:paraId="133E32D0" w14:textId="77777777" w:rsidTr="009D5321">
        <w:tc>
          <w:tcPr>
            <w:tcW w:w="5250" w:type="dxa"/>
            <w:tcBorders>
              <w:top w:val="single" w:sz="4" w:space="0" w:color="000000"/>
              <w:left w:val="single" w:sz="4" w:space="0" w:color="000000"/>
              <w:bottom w:val="single" w:sz="4" w:space="0" w:color="000000"/>
            </w:tcBorders>
            <w:shd w:val="clear" w:color="auto" w:fill="auto"/>
            <w:vAlign w:val="center"/>
          </w:tcPr>
          <w:p w14:paraId="645C1593" w14:textId="77777777" w:rsidR="009D5321" w:rsidRPr="00775D0E" w:rsidRDefault="009D5321" w:rsidP="009D5321">
            <w:pPr>
              <w:snapToGrid w:val="0"/>
              <w:rPr>
                <w:rFonts w:eastAsia="TimesNewRomanPSMT"/>
                <w:bCs/>
                <w:lang w:val="ru-RU"/>
              </w:rPr>
            </w:pPr>
          </w:p>
          <w:p w14:paraId="3BB49280" w14:textId="77777777" w:rsidR="009D5321" w:rsidRPr="00775D0E" w:rsidRDefault="009D5321" w:rsidP="009D5321">
            <w:pPr>
              <w:rPr>
                <w:rFonts w:eastAsia="TimesNewRomanPSMT"/>
                <w:bCs/>
                <w:lang w:val="ru-RU"/>
              </w:rPr>
            </w:pPr>
            <w:r w:rsidRPr="00775D0E">
              <w:rPr>
                <w:rFonts w:eastAsia="TimesNewRomanPSMT"/>
                <w:bCs/>
                <w:lang w:val="ru-RU"/>
              </w:rPr>
              <w:t xml:space="preserve">Укупна цена без ПДВ-а </w:t>
            </w:r>
          </w:p>
          <w:p w14:paraId="19651A22" w14:textId="77777777" w:rsidR="009D5321" w:rsidRPr="00775D0E" w:rsidRDefault="009D5321" w:rsidP="009D5321">
            <w:pPr>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857D4" w14:textId="77777777" w:rsidR="009D5321" w:rsidRPr="0041233B" w:rsidRDefault="009D5321" w:rsidP="009D5321">
            <w:pPr>
              <w:rPr>
                <w:rFonts w:eastAsia="TimesNewRomanPSMT"/>
                <w:bCs/>
                <w:sz w:val="22"/>
                <w:szCs w:val="22"/>
              </w:rPr>
            </w:pPr>
          </w:p>
        </w:tc>
      </w:tr>
      <w:tr w:rsidR="009D5321" w:rsidRPr="00E355E0" w14:paraId="38C1C78C" w14:textId="77777777" w:rsidTr="009D5321">
        <w:tc>
          <w:tcPr>
            <w:tcW w:w="5250" w:type="dxa"/>
            <w:tcBorders>
              <w:top w:val="single" w:sz="4" w:space="0" w:color="000000"/>
              <w:left w:val="single" w:sz="4" w:space="0" w:color="000000"/>
              <w:bottom w:val="single" w:sz="4" w:space="0" w:color="000000"/>
            </w:tcBorders>
            <w:shd w:val="clear" w:color="auto" w:fill="auto"/>
            <w:vAlign w:val="center"/>
          </w:tcPr>
          <w:p w14:paraId="54302463" w14:textId="77777777" w:rsidR="009D5321" w:rsidRPr="00775D0E" w:rsidRDefault="009D5321" w:rsidP="009D5321">
            <w:pPr>
              <w:snapToGrid w:val="0"/>
              <w:rPr>
                <w:rFonts w:eastAsia="TimesNewRomanPSMT"/>
                <w:bCs/>
                <w:lang w:val="ru-RU"/>
              </w:rPr>
            </w:pPr>
          </w:p>
          <w:p w14:paraId="55F0C71A" w14:textId="77777777" w:rsidR="009D5321" w:rsidRPr="00775D0E" w:rsidRDefault="009D5321" w:rsidP="009D5321">
            <w:pPr>
              <w:rPr>
                <w:rFonts w:eastAsia="TimesNewRomanPSMT"/>
                <w:bCs/>
                <w:lang w:val="ru-RU"/>
              </w:rPr>
            </w:pPr>
            <w:r w:rsidRPr="00775D0E">
              <w:rPr>
                <w:rFonts w:eastAsia="TimesNewRomanPSMT"/>
                <w:bCs/>
                <w:lang w:val="ru-RU"/>
              </w:rPr>
              <w:t>Укупна цена са ПДВ-ом</w:t>
            </w:r>
          </w:p>
          <w:p w14:paraId="111301D2" w14:textId="77777777" w:rsidR="009D5321" w:rsidRPr="00775D0E" w:rsidRDefault="009D5321" w:rsidP="009D5321">
            <w:pPr>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92CF" w14:textId="77777777" w:rsidR="009D5321" w:rsidRPr="0041233B" w:rsidRDefault="009D5321" w:rsidP="009D5321">
            <w:pPr>
              <w:rPr>
                <w:rFonts w:eastAsia="TimesNewRomanPSMT"/>
                <w:bCs/>
                <w:sz w:val="22"/>
                <w:szCs w:val="22"/>
              </w:rPr>
            </w:pPr>
          </w:p>
        </w:tc>
      </w:tr>
      <w:tr w:rsidR="009D5321" w:rsidRPr="000C5695" w14:paraId="30CE0BDE" w14:textId="77777777" w:rsidTr="009D5321">
        <w:tc>
          <w:tcPr>
            <w:tcW w:w="5250" w:type="dxa"/>
            <w:tcBorders>
              <w:top w:val="single" w:sz="4" w:space="0" w:color="000000"/>
              <w:left w:val="single" w:sz="4" w:space="0" w:color="000000"/>
              <w:bottom w:val="single" w:sz="4" w:space="0" w:color="000000"/>
            </w:tcBorders>
            <w:shd w:val="clear" w:color="auto" w:fill="auto"/>
            <w:vAlign w:val="center"/>
          </w:tcPr>
          <w:p w14:paraId="7D11101C" w14:textId="77777777" w:rsidR="009D5321" w:rsidRPr="00775D0E" w:rsidRDefault="009D5321" w:rsidP="009D5321">
            <w:pPr>
              <w:snapToGrid w:val="0"/>
              <w:rPr>
                <w:rFonts w:eastAsia="TimesNewRomanPSMT"/>
                <w:bCs/>
                <w:lang w:val="ru-RU"/>
              </w:rPr>
            </w:pPr>
          </w:p>
          <w:p w14:paraId="12A4029A" w14:textId="77777777" w:rsidR="009D5321" w:rsidRPr="00775D0E" w:rsidRDefault="009D5321" w:rsidP="009D5321">
            <w:pPr>
              <w:rPr>
                <w:rFonts w:eastAsia="TimesNewRomanPSMT"/>
                <w:bCs/>
                <w:lang w:val="ru-RU"/>
              </w:rPr>
            </w:pPr>
            <w:r w:rsidRPr="00775D0E">
              <w:rPr>
                <w:rFonts w:eastAsia="TimesNewRomanPSMT"/>
                <w:bCs/>
                <w:lang w:val="ru-RU"/>
              </w:rPr>
              <w:t>Рок и начин плаћања</w:t>
            </w:r>
          </w:p>
          <w:p w14:paraId="39048E4F" w14:textId="77777777" w:rsidR="009D5321" w:rsidRPr="00775D0E" w:rsidRDefault="009D5321" w:rsidP="009D5321">
            <w:pPr>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447A9" w14:textId="1D4F7BB7" w:rsidR="009D5321" w:rsidRPr="00BA7607" w:rsidRDefault="009D5321" w:rsidP="009D5321">
            <w:pPr>
              <w:ind w:left="259"/>
              <w:rPr>
                <w:rFonts w:eastAsia="TimesNewRomanPSMT"/>
                <w:bCs/>
                <w:sz w:val="22"/>
                <w:szCs w:val="22"/>
                <w:lang w:val="ru-RU"/>
              </w:rPr>
            </w:pPr>
            <w:r w:rsidRPr="00BA7607">
              <w:rPr>
                <w:rFonts w:eastAsia="TimesNewRomanPSMT"/>
                <w:bCs/>
                <w:sz w:val="22"/>
                <w:szCs w:val="22"/>
                <w:lang w:val="ru-RU"/>
              </w:rPr>
              <w:t xml:space="preserve">Рок плаћања је 45 дана од достављања </w:t>
            </w:r>
            <w:r>
              <w:rPr>
                <w:rFonts w:eastAsia="TimesNewRomanPSMT"/>
                <w:bCs/>
                <w:sz w:val="22"/>
                <w:szCs w:val="22"/>
                <w:lang w:val="ru-RU"/>
              </w:rPr>
              <w:t>авансног предрач</w:t>
            </w:r>
            <w:r>
              <w:rPr>
                <w:rFonts w:eastAsia="TimesNewRomanPSMT"/>
                <w:bCs/>
                <w:sz w:val="22"/>
                <w:szCs w:val="22"/>
                <w:lang w:val="sr-Cyrl-RS"/>
              </w:rPr>
              <w:t>у</w:t>
            </w:r>
            <w:r>
              <w:rPr>
                <w:rFonts w:eastAsia="TimesNewRomanPSMT"/>
                <w:bCs/>
                <w:sz w:val="22"/>
                <w:szCs w:val="22"/>
                <w:lang w:val="ru-RU"/>
              </w:rPr>
              <w:t xml:space="preserve">на и </w:t>
            </w:r>
            <w:r w:rsidR="00B43100">
              <w:rPr>
                <w:rFonts w:eastAsia="TimesNewRomanPSMT"/>
                <w:bCs/>
                <w:sz w:val="22"/>
                <w:szCs w:val="22"/>
                <w:lang w:val="ru-RU"/>
              </w:rPr>
              <w:t xml:space="preserve">рачуна </w:t>
            </w:r>
            <w:r w:rsidRPr="00BA7607">
              <w:rPr>
                <w:rFonts w:eastAsia="TimesNewRomanPSMT"/>
                <w:bCs/>
                <w:sz w:val="22"/>
                <w:szCs w:val="22"/>
                <w:lang w:val="ru-RU"/>
              </w:rPr>
              <w:t xml:space="preserve"> </w:t>
            </w:r>
          </w:p>
        </w:tc>
      </w:tr>
      <w:tr w:rsidR="009D5321" w:rsidRPr="000C5695" w14:paraId="626B055A" w14:textId="77777777" w:rsidTr="009D5321">
        <w:tc>
          <w:tcPr>
            <w:tcW w:w="5250" w:type="dxa"/>
            <w:tcBorders>
              <w:top w:val="single" w:sz="4" w:space="0" w:color="000000"/>
              <w:left w:val="single" w:sz="4" w:space="0" w:color="000000"/>
              <w:bottom w:val="single" w:sz="4" w:space="0" w:color="000000"/>
            </w:tcBorders>
            <w:shd w:val="clear" w:color="auto" w:fill="auto"/>
            <w:vAlign w:val="center"/>
          </w:tcPr>
          <w:p w14:paraId="6BAA05A8" w14:textId="77777777" w:rsidR="009D5321" w:rsidRPr="00E355E0" w:rsidRDefault="009D5321" w:rsidP="009D5321">
            <w:pPr>
              <w:snapToGrid w:val="0"/>
              <w:rPr>
                <w:rFonts w:eastAsia="TimesNewRomanPSMT"/>
                <w:bCs/>
                <w:lang w:val="ru-RU"/>
              </w:rPr>
            </w:pPr>
          </w:p>
          <w:p w14:paraId="74A7FF34" w14:textId="77777777" w:rsidR="009D5321" w:rsidRPr="00E355E0" w:rsidRDefault="009D5321" w:rsidP="009D5321">
            <w:pPr>
              <w:rPr>
                <w:rFonts w:eastAsia="TimesNewRomanPSMT"/>
                <w:bCs/>
                <w:lang w:val="ru-RU"/>
              </w:rPr>
            </w:pPr>
            <w:r w:rsidRPr="00E355E0">
              <w:rPr>
                <w:rFonts w:eastAsia="TimesNewRomanPSMT"/>
                <w:bCs/>
                <w:lang w:val="ru-RU"/>
              </w:rPr>
              <w:t>Рок важења понуде</w:t>
            </w:r>
          </w:p>
          <w:p w14:paraId="6BF673C9" w14:textId="77777777" w:rsidR="009D5321" w:rsidRPr="00E355E0" w:rsidRDefault="009D5321" w:rsidP="009D5321">
            <w:pPr>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4D6A2" w14:textId="77777777" w:rsidR="009D5321" w:rsidRPr="00BA7607" w:rsidRDefault="009D5321" w:rsidP="009D5321">
            <w:pPr>
              <w:ind w:left="259"/>
              <w:rPr>
                <w:rFonts w:eastAsia="TimesNewRomanPSMT"/>
                <w:bCs/>
                <w:sz w:val="22"/>
                <w:szCs w:val="22"/>
                <w:lang w:val="ru-RU"/>
              </w:rPr>
            </w:pPr>
            <w:r w:rsidRPr="00BA7607">
              <w:rPr>
                <w:rFonts w:eastAsia="TimesNewRomanPSMT"/>
                <w:bCs/>
                <w:sz w:val="22"/>
                <w:szCs w:val="22"/>
                <w:lang w:val="ru-RU"/>
              </w:rPr>
              <w:t xml:space="preserve">___ дана од дана отварања понуда </w:t>
            </w:r>
          </w:p>
        </w:tc>
      </w:tr>
      <w:tr w:rsidR="009D5321" w:rsidRPr="000C5695" w14:paraId="3142F698" w14:textId="77777777" w:rsidTr="009D5321">
        <w:tc>
          <w:tcPr>
            <w:tcW w:w="5250" w:type="dxa"/>
            <w:tcBorders>
              <w:top w:val="single" w:sz="4" w:space="0" w:color="000000"/>
              <w:left w:val="single" w:sz="4" w:space="0" w:color="000000"/>
              <w:bottom w:val="single" w:sz="4" w:space="0" w:color="000000"/>
            </w:tcBorders>
            <w:shd w:val="clear" w:color="auto" w:fill="auto"/>
            <w:vAlign w:val="center"/>
          </w:tcPr>
          <w:p w14:paraId="3EB93B3E" w14:textId="77777777" w:rsidR="009D5321" w:rsidRPr="00E355E0" w:rsidRDefault="009D5321" w:rsidP="009D5321">
            <w:pPr>
              <w:snapToGrid w:val="0"/>
              <w:rPr>
                <w:rFonts w:eastAsia="TimesNewRomanPSMT"/>
                <w:bCs/>
                <w:lang w:val="ru-RU"/>
              </w:rPr>
            </w:pPr>
          </w:p>
          <w:p w14:paraId="6322826D" w14:textId="3A904E62" w:rsidR="009D5321" w:rsidRPr="00005ADD" w:rsidRDefault="009D5321" w:rsidP="009D5321">
            <w:pPr>
              <w:rPr>
                <w:rFonts w:eastAsia="TimesNewRomanPSMT"/>
                <w:bCs/>
                <w:lang w:val="ru-RU"/>
              </w:rPr>
            </w:pPr>
            <w:r w:rsidRPr="00005ADD">
              <w:rPr>
                <w:rFonts w:eastAsia="TimesNewRomanPSMT"/>
                <w:bCs/>
                <w:lang w:val="ru-RU"/>
              </w:rPr>
              <w:t>Рок изв</w:t>
            </w:r>
            <w:r w:rsidR="00B43100">
              <w:rPr>
                <w:rFonts w:eastAsia="TimesNewRomanPSMT"/>
                <w:bCs/>
                <w:lang w:val="ru-RU"/>
              </w:rPr>
              <w:t>ршења услуге</w:t>
            </w:r>
          </w:p>
          <w:p w14:paraId="3DF285AF" w14:textId="77777777" w:rsidR="009D5321" w:rsidRPr="00E355E0" w:rsidRDefault="009D5321" w:rsidP="009D5321">
            <w:pPr>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F6E9B" w14:textId="19B0C213" w:rsidR="009D5321" w:rsidRPr="00BA7607" w:rsidRDefault="009D5321" w:rsidP="009D5321">
            <w:pPr>
              <w:ind w:left="259"/>
              <w:rPr>
                <w:rFonts w:eastAsia="TimesNewRomanPSMT"/>
                <w:bCs/>
                <w:sz w:val="22"/>
                <w:szCs w:val="22"/>
                <w:lang w:val="ru-RU"/>
              </w:rPr>
            </w:pPr>
            <w:r w:rsidRPr="0008706F">
              <w:rPr>
                <w:rFonts w:eastAsia="TimesNewRomanPSMT"/>
                <w:bCs/>
                <w:sz w:val="22"/>
                <w:szCs w:val="22"/>
                <w:lang w:val="ru-RU"/>
              </w:rPr>
              <w:t xml:space="preserve">____ календарских дана од дана </w:t>
            </w:r>
            <w:r w:rsidR="00174682" w:rsidRPr="0008706F">
              <w:rPr>
                <w:rFonts w:eastAsia="TimesNewRomanPSMT"/>
                <w:bCs/>
                <w:sz w:val="22"/>
                <w:szCs w:val="22"/>
                <w:lang w:val="ru-RU"/>
              </w:rPr>
              <w:t>ступања на снагу</w:t>
            </w:r>
            <w:r w:rsidR="00B43100" w:rsidRPr="0008706F">
              <w:rPr>
                <w:rFonts w:eastAsia="TimesNewRomanPSMT"/>
                <w:bCs/>
                <w:sz w:val="22"/>
                <w:szCs w:val="22"/>
                <w:lang w:val="ru-RU"/>
              </w:rPr>
              <w:t xml:space="preserve"> уговора</w:t>
            </w:r>
            <w:r w:rsidRPr="00BA7607">
              <w:rPr>
                <w:rFonts w:eastAsia="TimesNewRomanPSMT"/>
                <w:bCs/>
                <w:sz w:val="22"/>
                <w:szCs w:val="22"/>
                <w:lang w:val="ru-RU"/>
              </w:rPr>
              <w:t xml:space="preserve"> </w:t>
            </w:r>
          </w:p>
        </w:tc>
      </w:tr>
    </w:tbl>
    <w:p w14:paraId="65516AB8" w14:textId="0AFE194A" w:rsidR="000825FA" w:rsidRDefault="000825FA" w:rsidP="005E55B9">
      <w:pPr>
        <w:jc w:val="both"/>
        <w:rPr>
          <w:highlight w:val="yellow"/>
        </w:rPr>
      </w:pPr>
    </w:p>
    <w:p w14:paraId="511CE5E0" w14:textId="5CABB2D7" w:rsidR="005E55B9" w:rsidRDefault="005E55B9" w:rsidP="005E55B9">
      <w:pPr>
        <w:jc w:val="both"/>
        <w:rPr>
          <w:highlight w:val="yellow"/>
        </w:rPr>
      </w:pPr>
    </w:p>
    <w:p w14:paraId="2CF6877F" w14:textId="77777777" w:rsidR="00B43100" w:rsidRPr="0013419E" w:rsidRDefault="00B43100" w:rsidP="00B43100">
      <w:pPr>
        <w:autoSpaceDE w:val="0"/>
        <w:autoSpaceDN w:val="0"/>
        <w:adjustRightInd w:val="0"/>
        <w:rPr>
          <w:rFonts w:eastAsia="Calibri-Bold"/>
          <w:b/>
          <w:bCs/>
          <w:lang w:val="sr-Cyrl-RS" w:eastAsia="sr-Cyrl-RS"/>
        </w:rPr>
      </w:pPr>
      <w:r w:rsidRPr="0013419E">
        <w:rPr>
          <w:rFonts w:eastAsia="Calibri-Bold"/>
          <w:b/>
          <w:bCs/>
          <w:lang w:val="sr-Cyrl-RS" w:eastAsia="sr-Cyrl-RS"/>
        </w:rPr>
        <w:t>НАПОМЕНА</w:t>
      </w:r>
      <w:r>
        <w:rPr>
          <w:rFonts w:eastAsia="Calibri-Bold"/>
          <w:b/>
          <w:bCs/>
          <w:lang w:val="sr-Cyrl-RS" w:eastAsia="sr-Cyrl-RS"/>
        </w:rPr>
        <w:t>:</w:t>
      </w:r>
    </w:p>
    <w:p w14:paraId="08B8DE12" w14:textId="77777777" w:rsidR="00B43100" w:rsidRPr="0013419E" w:rsidRDefault="00B43100" w:rsidP="00B43100">
      <w:pPr>
        <w:autoSpaceDE w:val="0"/>
        <w:autoSpaceDN w:val="0"/>
        <w:adjustRightInd w:val="0"/>
        <w:rPr>
          <w:rFonts w:eastAsia="Calibri-Bold"/>
          <w:b/>
          <w:bCs/>
          <w:lang w:val="sr-Cyrl-RS" w:eastAsia="sr-Cyrl-RS"/>
        </w:rPr>
      </w:pPr>
      <w:r w:rsidRPr="000C5695">
        <w:rPr>
          <w:b/>
          <w:lang w:val="sr-Cyrl-RS"/>
        </w:rPr>
        <w:t>Овом понудом прихватамо све услове из позива за подношење понуда и конкурсне документације за ову јавну набавку</w:t>
      </w:r>
    </w:p>
    <w:p w14:paraId="41F8D499" w14:textId="77777777" w:rsidR="005E55B9" w:rsidRDefault="005E55B9" w:rsidP="005E55B9">
      <w:pPr>
        <w:jc w:val="both"/>
        <w:rPr>
          <w:highlight w:val="yellow"/>
        </w:rPr>
      </w:pPr>
    </w:p>
    <w:p w14:paraId="2E08100B" w14:textId="77777777" w:rsidR="00793528" w:rsidRDefault="00793528" w:rsidP="0051032F">
      <w:pPr>
        <w:ind w:firstLine="708"/>
        <w:jc w:val="both"/>
        <w:rPr>
          <w:b/>
        </w:rPr>
      </w:pPr>
    </w:p>
    <w:p w14:paraId="22607FC7" w14:textId="4536B0A6" w:rsidR="00147F98" w:rsidRPr="00B90CD6" w:rsidRDefault="00147F98" w:rsidP="0051032F">
      <w:pPr>
        <w:ind w:firstLine="708"/>
        <w:jc w:val="both"/>
      </w:pPr>
    </w:p>
    <w:p w14:paraId="6B12C876" w14:textId="77777777" w:rsidR="00897573" w:rsidRPr="00440930" w:rsidRDefault="00897573" w:rsidP="00897573">
      <w:pPr>
        <w:ind w:left="720" w:firstLine="720"/>
        <w:jc w:val="both"/>
        <w:rPr>
          <w:rFonts w:eastAsia="TimesNewRomanPSMT"/>
          <w:bCs/>
        </w:rPr>
      </w:pPr>
    </w:p>
    <w:p w14:paraId="4AA14888" w14:textId="77777777" w:rsidR="00897573" w:rsidRPr="00440930" w:rsidRDefault="00897573" w:rsidP="00897573">
      <w:pPr>
        <w:ind w:left="720" w:firstLine="720"/>
        <w:jc w:val="both"/>
        <w:rPr>
          <w:rFonts w:eastAsia="TimesNewRomanPSMT"/>
          <w:bCs/>
        </w:rPr>
      </w:pPr>
      <w:r w:rsidRPr="00440930">
        <w:rPr>
          <w:rFonts w:eastAsia="TimesNewRomanPSMT"/>
          <w:bCs/>
        </w:rPr>
        <w:t xml:space="preserve">Датум </w:t>
      </w:r>
      <w:r w:rsidRPr="00440930">
        <w:rPr>
          <w:rFonts w:eastAsia="TimesNewRomanPSMT"/>
          <w:bCs/>
        </w:rPr>
        <w:tab/>
      </w:r>
      <w:r w:rsidRPr="00440930">
        <w:rPr>
          <w:rFonts w:eastAsia="TimesNewRomanPSMT"/>
          <w:bCs/>
        </w:rPr>
        <w:tab/>
      </w:r>
      <w:r w:rsidRPr="00440930">
        <w:rPr>
          <w:rFonts w:eastAsia="TimesNewRomanPSMT"/>
          <w:bCs/>
        </w:rPr>
        <w:tab/>
      </w:r>
      <w:r w:rsidRPr="00440930">
        <w:rPr>
          <w:rFonts w:eastAsia="TimesNewRomanPSMT"/>
          <w:bCs/>
        </w:rPr>
        <w:tab/>
      </w:r>
      <w:r w:rsidRPr="00440930">
        <w:rPr>
          <w:rFonts w:eastAsia="TimesNewRomanPSMT"/>
          <w:bCs/>
        </w:rPr>
        <w:tab/>
        <w:t xml:space="preserve">              Понуђач</w:t>
      </w:r>
    </w:p>
    <w:p w14:paraId="4ADED517" w14:textId="77777777" w:rsidR="00897573" w:rsidRPr="00440930" w:rsidRDefault="00897573" w:rsidP="00897573">
      <w:pPr>
        <w:jc w:val="both"/>
        <w:rPr>
          <w:rFonts w:eastAsia="TimesNewRomanPS-BoldMT"/>
          <w:b/>
          <w:bCs/>
          <w:i/>
          <w:iCs/>
          <w:color w:val="002060"/>
        </w:rPr>
      </w:pPr>
      <w:r w:rsidRPr="00440930">
        <w:rPr>
          <w:rFonts w:eastAsia="TimesNewRomanPS-BoldMT"/>
          <w:b/>
          <w:bCs/>
          <w:i/>
          <w:iCs/>
          <w:color w:val="002060"/>
        </w:rPr>
        <w:t>_____________________________</w:t>
      </w:r>
      <w:r w:rsidRPr="00440930">
        <w:rPr>
          <w:rFonts w:eastAsia="TimesNewRomanPS-BoldMT"/>
          <w:b/>
          <w:bCs/>
          <w:i/>
          <w:iCs/>
          <w:color w:val="002060"/>
        </w:rPr>
        <w:tab/>
      </w:r>
      <w:r w:rsidRPr="00440930">
        <w:rPr>
          <w:rFonts w:eastAsia="TimesNewRomanPS-BoldMT"/>
          <w:b/>
          <w:bCs/>
          <w:i/>
          <w:iCs/>
          <w:color w:val="002060"/>
        </w:rPr>
        <w:tab/>
      </w:r>
      <w:r w:rsidRPr="00440930">
        <w:rPr>
          <w:rFonts w:eastAsia="TimesNewRomanPS-BoldMT"/>
          <w:b/>
          <w:bCs/>
          <w:i/>
          <w:iCs/>
          <w:color w:val="002060"/>
        </w:rPr>
        <w:tab/>
        <w:t>________________________________</w:t>
      </w:r>
    </w:p>
    <w:p w14:paraId="61A1A181" w14:textId="77777777" w:rsidR="00897573" w:rsidRPr="00440930" w:rsidRDefault="00897573" w:rsidP="00897573">
      <w:pPr>
        <w:jc w:val="both"/>
        <w:rPr>
          <w:rFonts w:eastAsia="TimesNewRomanPS-BoldMT"/>
          <w:b/>
          <w:bCs/>
          <w:i/>
          <w:iCs/>
          <w:color w:val="002060"/>
        </w:rPr>
      </w:pPr>
    </w:p>
    <w:p w14:paraId="10BDBD04" w14:textId="77777777" w:rsidR="00897573" w:rsidRPr="00440930" w:rsidRDefault="00897573" w:rsidP="00897573">
      <w:pPr>
        <w:jc w:val="both"/>
        <w:rPr>
          <w:rFonts w:eastAsia="TimesNewRomanPS-BoldMT"/>
          <w:b/>
          <w:bCs/>
          <w:i/>
          <w:iCs/>
          <w:color w:val="002060"/>
        </w:rPr>
      </w:pPr>
    </w:p>
    <w:p w14:paraId="5A08EC30" w14:textId="77777777" w:rsidR="00897573" w:rsidRPr="00440930" w:rsidRDefault="00897573" w:rsidP="00897573">
      <w:pPr>
        <w:jc w:val="both"/>
        <w:rPr>
          <w:i/>
          <w:iCs/>
        </w:rPr>
      </w:pPr>
      <w:r w:rsidRPr="00440930">
        <w:rPr>
          <w:b/>
          <w:bCs/>
          <w:i/>
          <w:iCs/>
          <w:u w:val="single"/>
        </w:rPr>
        <w:t>Напомене:</w:t>
      </w:r>
      <w:r w:rsidRPr="00440930">
        <w:rPr>
          <w:b/>
          <w:bCs/>
          <w:i/>
          <w:iCs/>
        </w:rPr>
        <w:t xml:space="preserve"> </w:t>
      </w:r>
    </w:p>
    <w:p w14:paraId="2359CDF2" w14:textId="34CACE37" w:rsidR="00897573" w:rsidRPr="00440930" w:rsidRDefault="00897573" w:rsidP="00897573">
      <w:pPr>
        <w:jc w:val="both"/>
        <w:rPr>
          <w:i/>
          <w:iCs/>
        </w:rPr>
      </w:pPr>
      <w:r w:rsidRPr="00440930">
        <w:rPr>
          <w:i/>
          <w:iCs/>
        </w:rPr>
        <w:t>Образац понуде понуђач мора да попуни</w:t>
      </w:r>
      <w:r w:rsidR="00407809">
        <w:rPr>
          <w:i/>
          <w:iCs/>
          <w:lang w:val="sr-Cyrl-RS"/>
        </w:rPr>
        <w:t xml:space="preserve"> </w:t>
      </w:r>
      <w:r w:rsidRPr="00440930">
        <w:rPr>
          <w:i/>
          <w:iCs/>
        </w:rPr>
        <w:t xml:space="preserve">и потпише, чиме </w:t>
      </w:r>
      <w:r w:rsidRPr="00440930">
        <w:rPr>
          <w:i/>
          <w:iCs/>
          <w:lang w:val="sr-Cyrl-CS"/>
        </w:rPr>
        <w:t>п</w:t>
      </w:r>
      <w:r w:rsidRPr="00440930">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00407809">
        <w:rPr>
          <w:i/>
          <w:iCs/>
          <w:lang w:val="sr-Cyrl-RS"/>
        </w:rPr>
        <w:t xml:space="preserve"> и</w:t>
      </w:r>
      <w:r w:rsidRPr="00440930">
        <w:rPr>
          <w:i/>
          <w:iCs/>
        </w:rPr>
        <w:t xml:space="preserve"> потписати  образац понуде.</w:t>
      </w:r>
    </w:p>
    <w:p w14:paraId="473E94F4" w14:textId="77777777" w:rsidR="00897573" w:rsidRPr="00440930" w:rsidRDefault="00897573" w:rsidP="00897573">
      <w:pPr>
        <w:jc w:val="both"/>
        <w:rPr>
          <w:b/>
          <w:i/>
          <w:iCs/>
        </w:rPr>
      </w:pPr>
      <w:r w:rsidRPr="00440930">
        <w:rPr>
          <w:i/>
          <w:iCs/>
        </w:rPr>
        <w:t>Уколико је предмет јавне набавке обликован у више партија, понуђачи ће попуњавати образац понуде за сваку партију посебно.</w:t>
      </w:r>
    </w:p>
    <w:p w14:paraId="46E53EE4" w14:textId="77777777" w:rsidR="00897573" w:rsidRPr="00440930" w:rsidRDefault="00897573" w:rsidP="00897573">
      <w:pPr>
        <w:rPr>
          <w:b/>
          <w:bCs/>
          <w:i/>
          <w:iCs/>
        </w:rPr>
      </w:pPr>
    </w:p>
    <w:p w14:paraId="63AA7A08" w14:textId="6DFEB888" w:rsidR="00897573" w:rsidRPr="00440930" w:rsidRDefault="00461B80" w:rsidP="000347FC">
      <w:pPr>
        <w:jc w:val="right"/>
        <w:rPr>
          <w:b/>
          <w:bCs/>
          <w:iCs/>
        </w:rPr>
      </w:pPr>
      <w:r w:rsidRPr="00440930">
        <w:rPr>
          <w:b/>
          <w:bCs/>
          <w:i/>
          <w:iCs/>
        </w:rPr>
        <w:br w:type="page"/>
      </w:r>
    </w:p>
    <w:p w14:paraId="1E187081" w14:textId="77E3855D" w:rsidR="00897573" w:rsidRPr="00440930" w:rsidRDefault="00010ED2" w:rsidP="00060264">
      <w:pPr>
        <w:spacing w:before="100" w:beforeAutospacing="1" w:line="210" w:lineRule="atLeast"/>
        <w:ind w:left="7092"/>
        <w:jc w:val="both"/>
        <w:rPr>
          <w:b/>
          <w:bCs/>
          <w:i/>
          <w:iCs/>
        </w:rPr>
      </w:pPr>
      <w:r w:rsidRPr="00010ED2">
        <w:rPr>
          <w:bCs/>
          <w:iCs/>
          <w:sz w:val="28"/>
          <w:szCs w:val="28"/>
          <w:lang w:val="sr-Cyrl-RS"/>
        </w:rPr>
        <w:lastRenderedPageBreak/>
        <w:t xml:space="preserve">(ОБРАЗАЦ </w:t>
      </w:r>
      <w:r>
        <w:rPr>
          <w:bCs/>
          <w:iCs/>
          <w:sz w:val="28"/>
          <w:szCs w:val="28"/>
          <w:lang w:val="sr-Cyrl-RS"/>
        </w:rPr>
        <w:t>2</w:t>
      </w:r>
      <w:r w:rsidRPr="00010ED2">
        <w:rPr>
          <w:bCs/>
          <w:iCs/>
          <w:sz w:val="28"/>
          <w:szCs w:val="28"/>
          <w:lang w:val="sr-Cyrl-RS"/>
        </w:rPr>
        <w:t>)</w:t>
      </w:r>
    </w:p>
    <w:p w14:paraId="25B52810" w14:textId="28AEF0A9" w:rsidR="00174682" w:rsidRDefault="00134BB1" w:rsidP="00452F87">
      <w:pPr>
        <w:shd w:val="clear" w:color="auto" w:fill="C6D9F1"/>
        <w:jc w:val="center"/>
        <w:rPr>
          <w:b/>
          <w:bCs/>
          <w:i/>
          <w:iCs/>
        </w:rPr>
      </w:pPr>
      <w:r>
        <w:rPr>
          <w:b/>
          <w:bCs/>
          <w:i/>
          <w:iCs/>
        </w:rPr>
        <w:t xml:space="preserve"> </w:t>
      </w:r>
      <w:r w:rsidR="00897573" w:rsidRPr="00440930">
        <w:rPr>
          <w:b/>
          <w:bCs/>
          <w:i/>
          <w:iCs/>
        </w:rPr>
        <w:t>ОБРАЗАЦ СТРУКТУРЕ ЦЕНЕ СА УПУТСТВОМ КАКО ДА СЕ ПОПУНИ</w:t>
      </w:r>
    </w:p>
    <w:p w14:paraId="5A533C90" w14:textId="77777777" w:rsidR="00452F87" w:rsidRDefault="00452F87" w:rsidP="00452F87">
      <w:pPr>
        <w:shd w:val="clear" w:color="auto" w:fill="C6D9F1"/>
        <w:jc w:val="center"/>
        <w:rPr>
          <w:b/>
          <w:bCs/>
          <w:i/>
          <w:iCs/>
        </w:rPr>
      </w:pPr>
    </w:p>
    <w:tbl>
      <w:tblPr>
        <w:tblW w:w="9781" w:type="dxa"/>
        <w:tblInd w:w="-147" w:type="dxa"/>
        <w:tblLayout w:type="fixed"/>
        <w:tblLook w:val="0000" w:firstRow="0" w:lastRow="0" w:firstColumn="0" w:lastColumn="0" w:noHBand="0" w:noVBand="0"/>
      </w:tblPr>
      <w:tblGrid>
        <w:gridCol w:w="1135"/>
        <w:gridCol w:w="3710"/>
        <w:gridCol w:w="2385"/>
        <w:gridCol w:w="2551"/>
      </w:tblGrid>
      <w:tr w:rsidR="00BC5DA4" w:rsidRPr="00440930" w14:paraId="09A1FA98" w14:textId="77777777" w:rsidTr="00174682">
        <w:trPr>
          <w:trHeight w:val="332"/>
        </w:trPr>
        <w:tc>
          <w:tcPr>
            <w:tcW w:w="1135" w:type="dxa"/>
            <w:tcBorders>
              <w:top w:val="single" w:sz="4" w:space="0" w:color="000000"/>
              <w:left w:val="single" w:sz="4" w:space="0" w:color="000000"/>
              <w:bottom w:val="single" w:sz="4" w:space="0" w:color="000000"/>
            </w:tcBorders>
            <w:shd w:val="clear" w:color="auto" w:fill="auto"/>
          </w:tcPr>
          <w:p w14:paraId="24F861FD" w14:textId="77777777" w:rsidR="00BC5DA4" w:rsidRPr="00440930" w:rsidRDefault="00BC5DA4" w:rsidP="006C434B">
            <w:pPr>
              <w:jc w:val="center"/>
              <w:rPr>
                <w:rFonts w:eastAsia="TimesNewRomanPSMT"/>
                <w:bCs/>
                <w:color w:val="auto"/>
              </w:rPr>
            </w:pPr>
            <w:r w:rsidRPr="00440930">
              <w:rPr>
                <w:rFonts w:eastAsia="TimesNewRomanPSMT"/>
                <w:bCs/>
                <w:color w:val="auto"/>
              </w:rPr>
              <w:t>Редни број</w:t>
            </w: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14:paraId="67D3FEF3" w14:textId="77777777" w:rsidR="00BC5DA4" w:rsidRPr="00440930" w:rsidRDefault="00BC5DA4" w:rsidP="006C434B">
            <w:pPr>
              <w:snapToGrid w:val="0"/>
              <w:jc w:val="center"/>
              <w:rPr>
                <w:rFonts w:eastAsia="TimesNewRomanPSMT"/>
                <w:bCs/>
                <w:color w:val="auto"/>
                <w:lang w:val="ru-RU"/>
              </w:rPr>
            </w:pPr>
            <w:r w:rsidRPr="00440930">
              <w:rPr>
                <w:rFonts w:eastAsia="TimesNewRomanPSMT"/>
                <w:bCs/>
                <w:color w:val="auto"/>
                <w:lang w:val="ru-RU"/>
              </w:rPr>
              <w:t>Опис услуге</w:t>
            </w:r>
          </w:p>
          <w:p w14:paraId="4AE89A86" w14:textId="77777777" w:rsidR="00BC5DA4" w:rsidRPr="00440930" w:rsidRDefault="00BC5DA4" w:rsidP="006C434B">
            <w:pPr>
              <w:jc w:val="both"/>
              <w:rPr>
                <w:rFonts w:eastAsia="TimesNewRomanPSMT"/>
                <w:bCs/>
                <w:color w:val="FF0000"/>
                <w:lang w:val="ru-RU"/>
              </w:rPr>
            </w:pPr>
          </w:p>
        </w:tc>
        <w:tc>
          <w:tcPr>
            <w:tcW w:w="2385" w:type="dxa"/>
            <w:tcBorders>
              <w:top w:val="single" w:sz="4" w:space="0" w:color="000000"/>
              <w:left w:val="single" w:sz="4" w:space="0" w:color="000000"/>
              <w:bottom w:val="single" w:sz="4" w:space="0" w:color="000000"/>
              <w:right w:val="single" w:sz="4" w:space="0" w:color="000000"/>
            </w:tcBorders>
          </w:tcPr>
          <w:p w14:paraId="587CF63F" w14:textId="77777777" w:rsidR="00BC5DA4" w:rsidRPr="00440930" w:rsidRDefault="00BC5DA4" w:rsidP="006C434B">
            <w:pPr>
              <w:snapToGrid w:val="0"/>
              <w:jc w:val="both"/>
              <w:rPr>
                <w:rFonts w:eastAsia="TimesNewRomanPSMT"/>
                <w:bCs/>
                <w:color w:val="auto"/>
                <w:lang w:val="ru-RU"/>
              </w:rPr>
            </w:pPr>
            <w:r w:rsidRPr="00440930">
              <w:rPr>
                <w:rFonts w:eastAsia="TimesNewRomanPSMT"/>
                <w:bCs/>
                <w:color w:val="auto"/>
                <w:lang w:val="ru-RU"/>
              </w:rPr>
              <w:t>Цена без ПДВ-а</w:t>
            </w:r>
          </w:p>
        </w:tc>
        <w:tc>
          <w:tcPr>
            <w:tcW w:w="2551" w:type="dxa"/>
            <w:tcBorders>
              <w:top w:val="single" w:sz="4" w:space="0" w:color="000000"/>
              <w:left w:val="single" w:sz="4" w:space="0" w:color="000000"/>
              <w:bottom w:val="single" w:sz="4" w:space="0" w:color="000000"/>
              <w:right w:val="single" w:sz="4" w:space="0" w:color="000000"/>
            </w:tcBorders>
          </w:tcPr>
          <w:p w14:paraId="4CFFBA7C" w14:textId="77777777" w:rsidR="00BC5DA4" w:rsidRPr="00440930" w:rsidRDefault="00BC5DA4" w:rsidP="006C434B">
            <w:pPr>
              <w:snapToGrid w:val="0"/>
              <w:jc w:val="both"/>
              <w:rPr>
                <w:rFonts w:eastAsia="TimesNewRomanPSMT"/>
                <w:bCs/>
                <w:color w:val="auto"/>
                <w:lang w:val="ru-RU"/>
              </w:rPr>
            </w:pPr>
            <w:r w:rsidRPr="00440930">
              <w:rPr>
                <w:rFonts w:eastAsia="TimesNewRomanPSMT"/>
                <w:bCs/>
                <w:color w:val="auto"/>
                <w:lang w:val="ru-RU"/>
              </w:rPr>
              <w:t>Цена са ПДВ-ом</w:t>
            </w:r>
          </w:p>
        </w:tc>
      </w:tr>
      <w:tr w:rsidR="00BC5DA4" w:rsidRPr="00440930" w14:paraId="610FAE40" w14:textId="77777777" w:rsidTr="00D4131E">
        <w:trPr>
          <w:trHeight w:val="1254"/>
        </w:trPr>
        <w:tc>
          <w:tcPr>
            <w:tcW w:w="1135" w:type="dxa"/>
            <w:tcBorders>
              <w:top w:val="single" w:sz="4" w:space="0" w:color="000000"/>
              <w:left w:val="single" w:sz="4" w:space="0" w:color="000000"/>
              <w:bottom w:val="single" w:sz="4" w:space="0" w:color="000000"/>
            </w:tcBorders>
            <w:shd w:val="clear" w:color="auto" w:fill="auto"/>
          </w:tcPr>
          <w:p w14:paraId="26176101" w14:textId="77777777" w:rsidR="00BC5DA4" w:rsidRPr="00D4131E" w:rsidRDefault="00BC5DA4" w:rsidP="006C434B">
            <w:pPr>
              <w:jc w:val="both"/>
              <w:rPr>
                <w:rFonts w:eastAsia="TimesNewRomanPSMT"/>
                <w:bCs/>
                <w:lang w:val="ru-RU"/>
              </w:rPr>
            </w:pPr>
            <w:r w:rsidRPr="00D4131E">
              <w:rPr>
                <w:rFonts w:eastAsia="TimesNewRomanPSMT"/>
                <w:bCs/>
                <w:lang w:val="ru-RU"/>
              </w:rPr>
              <w:t>1.</w:t>
            </w:r>
          </w:p>
          <w:p w14:paraId="347D8171" w14:textId="77777777" w:rsidR="00BC5DA4" w:rsidRPr="00D4131E" w:rsidRDefault="00BC5DA4" w:rsidP="006C434B">
            <w:pPr>
              <w:jc w:val="both"/>
              <w:rPr>
                <w:rFonts w:eastAsia="TimesNewRomanPSMT"/>
                <w:bCs/>
                <w:lang w:val="ru-RU"/>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14:paraId="7B1C742A" w14:textId="3A9BB879" w:rsidR="00BC5DA4" w:rsidRPr="00D4131E" w:rsidRDefault="00BC5DA4" w:rsidP="00965F78">
            <w:pPr>
              <w:jc w:val="both"/>
              <w:rPr>
                <w:lang w:val="sr-Cyrl-RS"/>
              </w:rPr>
            </w:pPr>
            <w:r w:rsidRPr="00D4131E">
              <w:t>услугa</w:t>
            </w:r>
            <w:r w:rsidRPr="00D4131E">
              <w:rPr>
                <w:lang w:val="sr-Cyrl-RS"/>
              </w:rPr>
              <w:t xml:space="preserve"> </w:t>
            </w:r>
            <w:bookmarkStart w:id="58" w:name="_Hlk20865698"/>
            <w:r w:rsidRPr="00D4131E">
              <w:t xml:space="preserve">израде пројектa </w:t>
            </w:r>
            <w:r w:rsidRPr="00D4131E">
              <w:rPr>
                <w:lang w:val="sr-Cyrl-CS"/>
              </w:rPr>
              <w:t>постојећег стања</w:t>
            </w:r>
            <w:r w:rsidRPr="00D4131E">
              <w:t xml:space="preserve"> за </w:t>
            </w:r>
            <w:r w:rsidRPr="00D4131E">
              <w:rPr>
                <w:lang w:val="sr-Cyrl-CS"/>
              </w:rPr>
              <w:t xml:space="preserve">потребе </w:t>
            </w:r>
            <w:r w:rsidRPr="00D4131E">
              <w:t>извођењ</w:t>
            </w:r>
            <w:r w:rsidRPr="00D4131E">
              <w:rPr>
                <w:lang w:val="sr-Cyrl-CS"/>
              </w:rPr>
              <w:t>а</w:t>
            </w:r>
            <w:r w:rsidRPr="00D4131E">
              <w:t xml:space="preserve"> радова на објекту </w:t>
            </w:r>
            <w:bookmarkStart w:id="59" w:name="_Hlk28105102"/>
            <w:r w:rsidR="00AF55B3" w:rsidRPr="00850E64">
              <w:rPr>
                <w:rFonts w:eastAsiaTheme="minorEastAsia"/>
                <w:bCs/>
                <w:color w:val="auto"/>
                <w:kern w:val="0"/>
                <w:lang w:val="sr-Cyrl-RS" w:eastAsia="sr-Latn-RS"/>
              </w:rPr>
              <w:t xml:space="preserve">„Установе за одрасле и старије“ - у изградњи у Ваљеву </w:t>
            </w:r>
            <w:bookmarkEnd w:id="58"/>
            <w:bookmarkEnd w:id="59"/>
          </w:p>
        </w:tc>
        <w:tc>
          <w:tcPr>
            <w:tcW w:w="2385" w:type="dxa"/>
            <w:tcBorders>
              <w:top w:val="single" w:sz="4" w:space="0" w:color="000000"/>
              <w:left w:val="single" w:sz="4" w:space="0" w:color="000000"/>
              <w:bottom w:val="single" w:sz="4" w:space="0" w:color="000000"/>
              <w:right w:val="single" w:sz="4" w:space="0" w:color="000000"/>
            </w:tcBorders>
          </w:tcPr>
          <w:p w14:paraId="0DA17396" w14:textId="77777777" w:rsidR="00BC5DA4" w:rsidRPr="00BC5DA4" w:rsidRDefault="00BC5DA4" w:rsidP="006C434B">
            <w:pPr>
              <w:snapToGrid w:val="0"/>
              <w:jc w:val="both"/>
              <w:rPr>
                <w:rFonts w:eastAsia="TimesNewRomanPSMT"/>
                <w:bCs/>
                <w:color w:val="FF0000"/>
                <w:lang w:val="ru-RU"/>
              </w:rPr>
            </w:pPr>
          </w:p>
        </w:tc>
        <w:tc>
          <w:tcPr>
            <w:tcW w:w="2551" w:type="dxa"/>
            <w:tcBorders>
              <w:top w:val="single" w:sz="4" w:space="0" w:color="000000"/>
              <w:left w:val="single" w:sz="4" w:space="0" w:color="000000"/>
              <w:bottom w:val="single" w:sz="4" w:space="0" w:color="000000"/>
              <w:right w:val="single" w:sz="4" w:space="0" w:color="000000"/>
            </w:tcBorders>
          </w:tcPr>
          <w:p w14:paraId="05DBEC94" w14:textId="77777777" w:rsidR="00BC5DA4" w:rsidRPr="00F22BCA" w:rsidRDefault="00BC5DA4" w:rsidP="006C434B">
            <w:pPr>
              <w:snapToGrid w:val="0"/>
              <w:jc w:val="both"/>
              <w:rPr>
                <w:rFonts w:eastAsia="TimesNewRomanPSMT"/>
                <w:bCs/>
                <w:color w:val="FF0000"/>
                <w:lang w:val="en-US"/>
              </w:rPr>
            </w:pPr>
          </w:p>
        </w:tc>
      </w:tr>
      <w:tr w:rsidR="00BC5DA4" w:rsidRPr="00440930" w14:paraId="6C76C806" w14:textId="77777777" w:rsidTr="00174682">
        <w:trPr>
          <w:trHeight w:val="645"/>
        </w:trPr>
        <w:tc>
          <w:tcPr>
            <w:tcW w:w="1135" w:type="dxa"/>
            <w:tcBorders>
              <w:top w:val="single" w:sz="4" w:space="0" w:color="000000"/>
              <w:left w:val="single" w:sz="4" w:space="0" w:color="000000"/>
              <w:bottom w:val="single" w:sz="4" w:space="0" w:color="000000"/>
            </w:tcBorders>
            <w:shd w:val="clear" w:color="auto" w:fill="auto"/>
          </w:tcPr>
          <w:p w14:paraId="319CA7D7" w14:textId="77777777" w:rsidR="00BC5DA4" w:rsidRPr="00D4131E" w:rsidRDefault="00BC5DA4" w:rsidP="006C434B">
            <w:pPr>
              <w:jc w:val="both"/>
              <w:rPr>
                <w:rFonts w:eastAsia="TimesNewRomanPSMT"/>
                <w:bCs/>
                <w:lang w:val="ru-RU"/>
              </w:rPr>
            </w:pPr>
            <w:r w:rsidRPr="00D4131E">
              <w:rPr>
                <w:rFonts w:eastAsia="TimesNewRomanPSMT"/>
                <w:bCs/>
                <w:lang w:val="en-US"/>
              </w:rPr>
              <w:t>2</w:t>
            </w:r>
            <w:r w:rsidRPr="00D4131E">
              <w:rPr>
                <w:rFonts w:eastAsia="TimesNewRomanPSMT"/>
                <w:bCs/>
                <w:lang w:val="ru-RU"/>
              </w:rPr>
              <w:t>.</w:t>
            </w:r>
          </w:p>
          <w:p w14:paraId="61DFADBB" w14:textId="77777777" w:rsidR="00BC5DA4" w:rsidRPr="00D4131E" w:rsidRDefault="00BC5DA4" w:rsidP="006C434B">
            <w:pPr>
              <w:jc w:val="both"/>
              <w:rPr>
                <w:rFonts w:eastAsia="TimesNewRomanPSMT"/>
                <w:bCs/>
                <w:lang w:val="ru-RU"/>
              </w:rPr>
            </w:pPr>
          </w:p>
          <w:p w14:paraId="5D18DBD6" w14:textId="77777777" w:rsidR="00BC5DA4" w:rsidRPr="00D4131E" w:rsidRDefault="00BC5DA4" w:rsidP="006C434B">
            <w:pPr>
              <w:jc w:val="both"/>
              <w:rPr>
                <w:rFonts w:eastAsia="TimesNewRomanPSMT"/>
                <w:bCs/>
                <w:lang w:val="ru-RU"/>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14:paraId="1C31C1FD" w14:textId="77777777" w:rsidR="0048124C" w:rsidRDefault="00D4131E" w:rsidP="006C434B">
            <w:pPr>
              <w:jc w:val="both"/>
              <w:rPr>
                <w:rFonts w:eastAsiaTheme="minorEastAsia"/>
                <w:bCs/>
                <w:color w:val="auto"/>
                <w:kern w:val="0"/>
                <w:lang w:val="sr-Cyrl-RS" w:eastAsia="sr-Latn-RS"/>
              </w:rPr>
            </w:pPr>
            <w:r w:rsidRPr="00D4131E">
              <w:t>услугa</w:t>
            </w:r>
            <w:r w:rsidRPr="00D4131E">
              <w:rPr>
                <w:lang w:val="sr-Cyrl-RS"/>
              </w:rPr>
              <w:t xml:space="preserve"> </w:t>
            </w:r>
            <w:r w:rsidRPr="00D4131E">
              <w:t xml:space="preserve">израде </w:t>
            </w:r>
            <w:r w:rsidRPr="00D4131E">
              <w:rPr>
                <w:lang w:val="sr-Cyrl-CS"/>
              </w:rPr>
              <w:t>идејног решења</w:t>
            </w:r>
            <w:r w:rsidRPr="00D4131E">
              <w:t xml:space="preserve"> за</w:t>
            </w:r>
            <w:r w:rsidRPr="00D4131E">
              <w:rPr>
                <w:lang w:val="sr-Cyrl-CS"/>
              </w:rPr>
              <w:t xml:space="preserve"> потребе </w:t>
            </w:r>
            <w:r w:rsidRPr="00D4131E">
              <w:t xml:space="preserve"> извођењ</w:t>
            </w:r>
            <w:r w:rsidRPr="00D4131E">
              <w:rPr>
                <w:lang w:val="sr-Cyrl-CS"/>
              </w:rPr>
              <w:t>а</w:t>
            </w:r>
            <w:r w:rsidRPr="00D4131E">
              <w:t xml:space="preserve"> радова на објекту </w:t>
            </w:r>
            <w:r w:rsidR="00AF55B3" w:rsidRPr="00850E64">
              <w:rPr>
                <w:rFonts w:eastAsiaTheme="minorEastAsia"/>
                <w:bCs/>
                <w:color w:val="auto"/>
                <w:kern w:val="0"/>
                <w:lang w:val="sr-Cyrl-RS" w:eastAsia="sr-Latn-RS"/>
              </w:rPr>
              <w:t>„Установе за одрасле и старије“ - у изградњи у Ваљеву</w:t>
            </w:r>
          </w:p>
          <w:p w14:paraId="011B632B" w14:textId="3F50DCC2" w:rsidR="00633C94" w:rsidRPr="00D4131E" w:rsidRDefault="00633C94" w:rsidP="006C434B">
            <w:pPr>
              <w:jc w:val="both"/>
              <w:rPr>
                <w:lang w:val="sr-Cyrl-CS"/>
              </w:rPr>
            </w:pPr>
          </w:p>
        </w:tc>
        <w:tc>
          <w:tcPr>
            <w:tcW w:w="2385" w:type="dxa"/>
            <w:tcBorders>
              <w:top w:val="single" w:sz="4" w:space="0" w:color="000000"/>
              <w:left w:val="single" w:sz="4" w:space="0" w:color="000000"/>
              <w:bottom w:val="single" w:sz="4" w:space="0" w:color="000000"/>
              <w:right w:val="single" w:sz="4" w:space="0" w:color="000000"/>
            </w:tcBorders>
          </w:tcPr>
          <w:p w14:paraId="12B8265D" w14:textId="77777777" w:rsidR="00BC5DA4" w:rsidRPr="00BC5DA4" w:rsidRDefault="00BC5DA4" w:rsidP="006C434B">
            <w:pPr>
              <w:snapToGrid w:val="0"/>
              <w:jc w:val="both"/>
              <w:rPr>
                <w:rFonts w:eastAsia="TimesNewRomanPSMT"/>
                <w:bCs/>
                <w:color w:val="FF0000"/>
                <w:lang w:val="ru-RU"/>
              </w:rPr>
            </w:pPr>
          </w:p>
        </w:tc>
        <w:tc>
          <w:tcPr>
            <w:tcW w:w="2551" w:type="dxa"/>
            <w:tcBorders>
              <w:top w:val="single" w:sz="4" w:space="0" w:color="000000"/>
              <w:left w:val="single" w:sz="4" w:space="0" w:color="000000"/>
              <w:bottom w:val="single" w:sz="4" w:space="0" w:color="000000"/>
              <w:right w:val="single" w:sz="4" w:space="0" w:color="000000"/>
            </w:tcBorders>
          </w:tcPr>
          <w:p w14:paraId="3DA48B0A" w14:textId="77777777" w:rsidR="00BC5DA4" w:rsidRPr="00F22BCA" w:rsidRDefault="00BC5DA4" w:rsidP="006C434B">
            <w:pPr>
              <w:snapToGrid w:val="0"/>
              <w:jc w:val="both"/>
              <w:rPr>
                <w:rFonts w:eastAsia="TimesNewRomanPSMT"/>
                <w:bCs/>
                <w:color w:val="FF0000"/>
                <w:lang w:val="en-US"/>
              </w:rPr>
            </w:pPr>
          </w:p>
        </w:tc>
      </w:tr>
      <w:tr w:rsidR="00BC5DA4" w:rsidRPr="00440930" w14:paraId="0B512171" w14:textId="77777777" w:rsidTr="00174682">
        <w:trPr>
          <w:trHeight w:val="968"/>
        </w:trPr>
        <w:tc>
          <w:tcPr>
            <w:tcW w:w="1135" w:type="dxa"/>
            <w:tcBorders>
              <w:top w:val="single" w:sz="4" w:space="0" w:color="000000"/>
              <w:left w:val="single" w:sz="4" w:space="0" w:color="000000"/>
              <w:bottom w:val="single" w:sz="4" w:space="0" w:color="000000"/>
            </w:tcBorders>
            <w:shd w:val="clear" w:color="auto" w:fill="auto"/>
          </w:tcPr>
          <w:p w14:paraId="23E477FB" w14:textId="77777777" w:rsidR="00BC5DA4" w:rsidRPr="00D4131E" w:rsidRDefault="00BC5DA4" w:rsidP="006C434B">
            <w:pPr>
              <w:jc w:val="both"/>
              <w:rPr>
                <w:rFonts w:eastAsia="TimesNewRomanPSMT"/>
                <w:bCs/>
                <w:lang w:val="ru-RU"/>
              </w:rPr>
            </w:pPr>
            <w:r w:rsidRPr="00D4131E">
              <w:rPr>
                <w:rFonts w:eastAsia="TimesNewRomanPSMT"/>
                <w:bCs/>
                <w:lang w:val="en-US"/>
              </w:rPr>
              <w:t>3</w:t>
            </w:r>
            <w:r w:rsidRPr="00D4131E">
              <w:rPr>
                <w:rFonts w:eastAsia="TimesNewRomanPSMT"/>
                <w:bCs/>
                <w:lang w:val="ru-RU"/>
              </w:rPr>
              <w:t>.</w:t>
            </w:r>
          </w:p>
          <w:p w14:paraId="0EDB9DF2" w14:textId="77777777" w:rsidR="00BC5DA4" w:rsidRPr="00D4131E" w:rsidRDefault="00BC5DA4" w:rsidP="006C434B">
            <w:pPr>
              <w:jc w:val="both"/>
              <w:rPr>
                <w:rFonts w:eastAsia="TimesNewRomanPSMT"/>
                <w:bCs/>
                <w:lang w:val="ru-RU"/>
              </w:rPr>
            </w:pPr>
          </w:p>
          <w:p w14:paraId="1A470483" w14:textId="77777777" w:rsidR="00BC5DA4" w:rsidRPr="00D4131E" w:rsidRDefault="00BC5DA4" w:rsidP="006C434B">
            <w:pPr>
              <w:jc w:val="both"/>
              <w:rPr>
                <w:rFonts w:eastAsia="TimesNewRomanPSMT"/>
                <w:bCs/>
                <w:lang w:val="ru-RU"/>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14:paraId="6122EE0D" w14:textId="77777777" w:rsidR="005644B8" w:rsidRDefault="00D4131E" w:rsidP="006C434B">
            <w:pPr>
              <w:jc w:val="both"/>
              <w:rPr>
                <w:rFonts w:eastAsiaTheme="minorEastAsia"/>
                <w:bCs/>
                <w:color w:val="auto"/>
                <w:kern w:val="0"/>
                <w:lang w:val="sr-Cyrl-RS" w:eastAsia="sr-Latn-RS"/>
              </w:rPr>
            </w:pPr>
            <w:r w:rsidRPr="00D4131E">
              <w:t>услугa</w:t>
            </w:r>
            <w:r w:rsidRPr="00D4131E">
              <w:rPr>
                <w:lang w:val="sr-Cyrl-RS"/>
              </w:rPr>
              <w:t xml:space="preserve"> </w:t>
            </w:r>
            <w:r w:rsidRPr="00D4131E">
              <w:t xml:space="preserve">израде </w:t>
            </w:r>
            <w:r w:rsidRPr="00D4131E">
              <w:rPr>
                <w:lang w:val="sr-Cyrl-CS"/>
              </w:rPr>
              <w:t>Пројекат за грађевинску дозволу</w:t>
            </w:r>
            <w:r w:rsidRPr="00D4131E">
              <w:t xml:space="preserve"> за</w:t>
            </w:r>
            <w:r w:rsidRPr="00D4131E">
              <w:rPr>
                <w:lang w:val="sr-Cyrl-CS"/>
              </w:rPr>
              <w:t xml:space="preserve"> потребе </w:t>
            </w:r>
            <w:r w:rsidRPr="00D4131E">
              <w:t xml:space="preserve"> извођењ</w:t>
            </w:r>
            <w:r w:rsidRPr="00D4131E">
              <w:rPr>
                <w:lang w:val="sr-Cyrl-CS"/>
              </w:rPr>
              <w:t>а</w:t>
            </w:r>
            <w:r w:rsidRPr="00D4131E">
              <w:t xml:space="preserve"> радова на објекту </w:t>
            </w:r>
            <w:r w:rsidR="00AF55B3" w:rsidRPr="00850E64">
              <w:rPr>
                <w:rFonts w:eastAsiaTheme="minorEastAsia"/>
                <w:bCs/>
                <w:color w:val="auto"/>
                <w:kern w:val="0"/>
                <w:lang w:val="sr-Cyrl-RS" w:eastAsia="sr-Latn-RS"/>
              </w:rPr>
              <w:t xml:space="preserve">„Установе за одрасле и старије“ - у изградњи у Ваљеву </w:t>
            </w:r>
          </w:p>
          <w:p w14:paraId="529A6F60" w14:textId="3BEBD3A3" w:rsidR="00633C94" w:rsidRPr="00D4131E" w:rsidRDefault="00633C94" w:rsidP="006C434B">
            <w:pPr>
              <w:jc w:val="both"/>
              <w:rPr>
                <w:lang w:val="sr-Cyrl-CS"/>
              </w:rPr>
            </w:pPr>
          </w:p>
        </w:tc>
        <w:tc>
          <w:tcPr>
            <w:tcW w:w="2385" w:type="dxa"/>
            <w:tcBorders>
              <w:top w:val="single" w:sz="4" w:space="0" w:color="000000"/>
              <w:left w:val="single" w:sz="4" w:space="0" w:color="000000"/>
              <w:bottom w:val="single" w:sz="4" w:space="0" w:color="000000"/>
              <w:right w:val="single" w:sz="4" w:space="0" w:color="000000"/>
            </w:tcBorders>
          </w:tcPr>
          <w:p w14:paraId="09AF98B6" w14:textId="77777777" w:rsidR="00BC5DA4" w:rsidRPr="00BC5DA4" w:rsidRDefault="00BC5DA4" w:rsidP="006C434B">
            <w:pPr>
              <w:snapToGrid w:val="0"/>
              <w:jc w:val="both"/>
              <w:rPr>
                <w:rFonts w:eastAsia="TimesNewRomanPSMT"/>
                <w:bCs/>
                <w:color w:val="FF0000"/>
                <w:lang w:val="ru-RU"/>
              </w:rPr>
            </w:pPr>
          </w:p>
        </w:tc>
        <w:tc>
          <w:tcPr>
            <w:tcW w:w="2551" w:type="dxa"/>
            <w:tcBorders>
              <w:top w:val="single" w:sz="4" w:space="0" w:color="000000"/>
              <w:left w:val="single" w:sz="4" w:space="0" w:color="000000"/>
              <w:bottom w:val="single" w:sz="4" w:space="0" w:color="000000"/>
              <w:right w:val="single" w:sz="4" w:space="0" w:color="000000"/>
            </w:tcBorders>
          </w:tcPr>
          <w:p w14:paraId="308221A2" w14:textId="77777777" w:rsidR="00BC5DA4" w:rsidRPr="00F22BCA" w:rsidRDefault="00BC5DA4" w:rsidP="006C434B">
            <w:pPr>
              <w:snapToGrid w:val="0"/>
              <w:jc w:val="both"/>
              <w:rPr>
                <w:rFonts w:eastAsia="TimesNewRomanPSMT"/>
                <w:bCs/>
                <w:color w:val="FF0000"/>
                <w:lang w:val="en-US"/>
              </w:rPr>
            </w:pPr>
          </w:p>
        </w:tc>
      </w:tr>
      <w:tr w:rsidR="00BC5DA4" w:rsidRPr="00440930" w14:paraId="00C9AAA3" w14:textId="77777777" w:rsidTr="00174682">
        <w:trPr>
          <w:trHeight w:val="967"/>
        </w:trPr>
        <w:tc>
          <w:tcPr>
            <w:tcW w:w="1135" w:type="dxa"/>
            <w:tcBorders>
              <w:top w:val="single" w:sz="4" w:space="0" w:color="000000"/>
              <w:left w:val="single" w:sz="4" w:space="0" w:color="000000"/>
              <w:bottom w:val="single" w:sz="4" w:space="0" w:color="000000"/>
            </w:tcBorders>
            <w:shd w:val="clear" w:color="auto" w:fill="auto"/>
          </w:tcPr>
          <w:p w14:paraId="427C9A82" w14:textId="77777777" w:rsidR="00BC5DA4" w:rsidRPr="00D4131E" w:rsidRDefault="00BC5DA4" w:rsidP="006C434B">
            <w:pPr>
              <w:jc w:val="both"/>
              <w:rPr>
                <w:rFonts w:eastAsia="TimesNewRomanPSMT"/>
                <w:bCs/>
                <w:lang w:val="ru-RU"/>
              </w:rPr>
            </w:pPr>
            <w:r w:rsidRPr="00D4131E">
              <w:rPr>
                <w:rFonts w:eastAsia="TimesNewRomanPSMT"/>
                <w:bCs/>
                <w:lang w:val="en-US"/>
              </w:rPr>
              <w:t>4</w:t>
            </w:r>
            <w:r w:rsidRPr="00D4131E">
              <w:rPr>
                <w:rFonts w:eastAsia="TimesNewRomanPSMT"/>
                <w:bCs/>
                <w:lang w:val="ru-RU"/>
              </w:rPr>
              <w:t>.</w:t>
            </w:r>
          </w:p>
          <w:p w14:paraId="41403861" w14:textId="77777777" w:rsidR="00BC5DA4" w:rsidRPr="00D4131E" w:rsidRDefault="00BC5DA4" w:rsidP="006C434B">
            <w:pPr>
              <w:jc w:val="both"/>
              <w:rPr>
                <w:rFonts w:eastAsia="TimesNewRomanPSMT"/>
                <w:bCs/>
                <w:lang w:val="ru-RU"/>
              </w:rPr>
            </w:pPr>
          </w:p>
          <w:p w14:paraId="57BFC232" w14:textId="77777777" w:rsidR="00BC5DA4" w:rsidRPr="00D4131E" w:rsidRDefault="00BC5DA4" w:rsidP="006C434B">
            <w:pPr>
              <w:jc w:val="both"/>
              <w:rPr>
                <w:rFonts w:eastAsia="TimesNewRomanPSMT"/>
                <w:bCs/>
                <w:lang w:val="en-US"/>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14:paraId="4673CBDE" w14:textId="77777777" w:rsidR="00BC5DA4" w:rsidRDefault="00BC5DA4" w:rsidP="006C434B">
            <w:pPr>
              <w:jc w:val="both"/>
              <w:rPr>
                <w:rFonts w:eastAsiaTheme="minorEastAsia"/>
                <w:bCs/>
                <w:color w:val="auto"/>
                <w:kern w:val="0"/>
                <w:lang w:val="sr-Cyrl-RS" w:eastAsia="sr-Latn-RS"/>
              </w:rPr>
            </w:pPr>
            <w:r w:rsidRPr="00D4131E">
              <w:t>услугa</w:t>
            </w:r>
            <w:r w:rsidRPr="00D4131E">
              <w:rPr>
                <w:lang w:val="sr-Cyrl-RS"/>
              </w:rPr>
              <w:t xml:space="preserve"> </w:t>
            </w:r>
            <w:r w:rsidRPr="00D4131E">
              <w:t xml:space="preserve">израде </w:t>
            </w:r>
            <w:r w:rsidRPr="00D4131E">
              <w:rPr>
                <w:lang w:val="sr-Cyrl-CS"/>
              </w:rPr>
              <w:t>пројекта</w:t>
            </w:r>
            <w:r w:rsidRPr="00D4131E">
              <w:t xml:space="preserve"> за извођење радова на објекту </w:t>
            </w:r>
            <w:r w:rsidR="00AF55B3" w:rsidRPr="00850E64">
              <w:rPr>
                <w:rFonts w:eastAsiaTheme="minorEastAsia"/>
                <w:bCs/>
                <w:color w:val="auto"/>
                <w:kern w:val="0"/>
                <w:lang w:val="sr-Cyrl-RS" w:eastAsia="sr-Latn-RS"/>
              </w:rPr>
              <w:t>„Установе за одрасле и старије“ - у изградњи у Ваљеву</w:t>
            </w:r>
          </w:p>
          <w:p w14:paraId="2C897F31" w14:textId="141360C3" w:rsidR="00633C94" w:rsidRPr="00D4131E" w:rsidRDefault="00633C94" w:rsidP="006C434B">
            <w:pPr>
              <w:jc w:val="both"/>
              <w:rPr>
                <w:lang w:val="sr-Cyrl-RS"/>
              </w:rPr>
            </w:pPr>
          </w:p>
        </w:tc>
        <w:tc>
          <w:tcPr>
            <w:tcW w:w="2385" w:type="dxa"/>
            <w:tcBorders>
              <w:top w:val="single" w:sz="4" w:space="0" w:color="000000"/>
              <w:left w:val="single" w:sz="4" w:space="0" w:color="000000"/>
              <w:bottom w:val="single" w:sz="4" w:space="0" w:color="000000"/>
              <w:right w:val="single" w:sz="4" w:space="0" w:color="000000"/>
            </w:tcBorders>
          </w:tcPr>
          <w:p w14:paraId="31E14641" w14:textId="77777777" w:rsidR="00BC5DA4" w:rsidRPr="00BC5DA4" w:rsidRDefault="00BC5DA4" w:rsidP="006C434B">
            <w:pPr>
              <w:snapToGrid w:val="0"/>
              <w:jc w:val="both"/>
              <w:rPr>
                <w:rFonts w:eastAsia="TimesNewRomanPSMT"/>
                <w:bCs/>
                <w:color w:val="FF0000"/>
                <w:lang w:val="ru-RU"/>
              </w:rPr>
            </w:pPr>
          </w:p>
        </w:tc>
        <w:tc>
          <w:tcPr>
            <w:tcW w:w="2551" w:type="dxa"/>
            <w:tcBorders>
              <w:top w:val="single" w:sz="4" w:space="0" w:color="000000"/>
              <w:left w:val="single" w:sz="4" w:space="0" w:color="000000"/>
              <w:bottom w:val="single" w:sz="4" w:space="0" w:color="000000"/>
              <w:right w:val="single" w:sz="4" w:space="0" w:color="000000"/>
            </w:tcBorders>
          </w:tcPr>
          <w:p w14:paraId="2A510215" w14:textId="77777777" w:rsidR="00BC5DA4" w:rsidRPr="00F22BCA" w:rsidRDefault="00BC5DA4" w:rsidP="006C434B">
            <w:pPr>
              <w:snapToGrid w:val="0"/>
              <w:jc w:val="both"/>
              <w:rPr>
                <w:rFonts w:eastAsia="TimesNewRomanPSMT"/>
                <w:bCs/>
                <w:color w:val="FF0000"/>
                <w:lang w:val="en-US"/>
              </w:rPr>
            </w:pPr>
          </w:p>
        </w:tc>
      </w:tr>
      <w:tr w:rsidR="00174682" w:rsidRPr="0008706F" w14:paraId="737ED35C" w14:textId="77777777" w:rsidTr="00174682">
        <w:trPr>
          <w:trHeight w:val="571"/>
        </w:trPr>
        <w:tc>
          <w:tcPr>
            <w:tcW w:w="1135" w:type="dxa"/>
            <w:tcBorders>
              <w:top w:val="single" w:sz="4" w:space="0" w:color="000000"/>
              <w:left w:val="single" w:sz="4" w:space="0" w:color="000000"/>
              <w:bottom w:val="single" w:sz="4" w:space="0" w:color="000000"/>
            </w:tcBorders>
            <w:shd w:val="clear" w:color="auto" w:fill="auto"/>
          </w:tcPr>
          <w:p w14:paraId="4B70452E" w14:textId="2D03B30A" w:rsidR="00174682" w:rsidRPr="00D4131E" w:rsidRDefault="00174682" w:rsidP="006C434B">
            <w:pPr>
              <w:jc w:val="both"/>
              <w:rPr>
                <w:rFonts w:eastAsia="TimesNewRomanPSMT"/>
                <w:bCs/>
                <w:lang w:val="sr-Cyrl-RS"/>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14:paraId="2D1ACA62" w14:textId="67B0EE80" w:rsidR="00174682" w:rsidRPr="00D4131E" w:rsidRDefault="00174682" w:rsidP="006C434B">
            <w:pPr>
              <w:jc w:val="both"/>
              <w:rPr>
                <w:lang w:val="sr-Cyrl-RS"/>
              </w:rPr>
            </w:pPr>
            <w:r w:rsidRPr="00D4131E">
              <w:rPr>
                <w:lang w:val="sr-Cyrl-RS"/>
              </w:rPr>
              <w:t>Укупна цена</w:t>
            </w:r>
          </w:p>
        </w:tc>
        <w:tc>
          <w:tcPr>
            <w:tcW w:w="2385" w:type="dxa"/>
            <w:tcBorders>
              <w:top w:val="single" w:sz="4" w:space="0" w:color="000000"/>
              <w:left w:val="single" w:sz="4" w:space="0" w:color="000000"/>
              <w:bottom w:val="single" w:sz="4" w:space="0" w:color="000000"/>
              <w:right w:val="single" w:sz="4" w:space="0" w:color="000000"/>
            </w:tcBorders>
          </w:tcPr>
          <w:p w14:paraId="77D2CED1" w14:textId="77777777" w:rsidR="00174682" w:rsidRPr="0008706F" w:rsidRDefault="00174682" w:rsidP="006C434B">
            <w:pPr>
              <w:snapToGrid w:val="0"/>
              <w:jc w:val="both"/>
              <w:rPr>
                <w:rFonts w:eastAsia="TimesNewRomanPSMT"/>
                <w:bCs/>
                <w:color w:val="FF0000"/>
                <w:lang w:val="ru-RU"/>
              </w:rPr>
            </w:pPr>
          </w:p>
        </w:tc>
        <w:tc>
          <w:tcPr>
            <w:tcW w:w="2551" w:type="dxa"/>
            <w:tcBorders>
              <w:top w:val="single" w:sz="4" w:space="0" w:color="000000"/>
              <w:left w:val="single" w:sz="4" w:space="0" w:color="000000"/>
              <w:bottom w:val="single" w:sz="4" w:space="0" w:color="000000"/>
              <w:right w:val="single" w:sz="4" w:space="0" w:color="000000"/>
            </w:tcBorders>
          </w:tcPr>
          <w:p w14:paraId="6D55111F" w14:textId="77777777" w:rsidR="00174682" w:rsidRPr="0008706F" w:rsidRDefault="00174682" w:rsidP="006C434B">
            <w:pPr>
              <w:snapToGrid w:val="0"/>
              <w:jc w:val="both"/>
              <w:rPr>
                <w:rFonts w:eastAsia="TimesNewRomanPSMT"/>
                <w:bCs/>
                <w:color w:val="FF0000"/>
                <w:lang w:val="en-US"/>
              </w:rPr>
            </w:pPr>
          </w:p>
        </w:tc>
      </w:tr>
    </w:tbl>
    <w:p w14:paraId="3699FD6D" w14:textId="77777777" w:rsidR="002852AF" w:rsidRPr="0008706F" w:rsidRDefault="002852AF" w:rsidP="00897573">
      <w:pPr>
        <w:jc w:val="center"/>
        <w:rPr>
          <w:b/>
          <w:bCs/>
          <w:i/>
          <w:iCs/>
        </w:rPr>
      </w:pPr>
    </w:p>
    <w:p w14:paraId="47C8EF2E" w14:textId="77777777" w:rsidR="00897573" w:rsidRPr="0008706F" w:rsidRDefault="00897573" w:rsidP="00897573">
      <w:pPr>
        <w:ind w:left="360"/>
        <w:jc w:val="both"/>
        <w:rPr>
          <w:b/>
          <w:bCs/>
          <w:iCs/>
          <w:u w:val="single"/>
        </w:rPr>
      </w:pPr>
      <w:r w:rsidRPr="0008706F">
        <w:rPr>
          <w:b/>
          <w:bCs/>
          <w:iCs/>
          <w:u w:val="single"/>
        </w:rPr>
        <w:t xml:space="preserve">Упутство за попуњавање обрасца структуре цене: </w:t>
      </w:r>
    </w:p>
    <w:p w14:paraId="660BFC24" w14:textId="29DDE3D8" w:rsidR="00897573" w:rsidRPr="0008706F" w:rsidRDefault="00897573" w:rsidP="00897573">
      <w:pPr>
        <w:pStyle w:val="ListParagraph"/>
        <w:tabs>
          <w:tab w:val="left" w:pos="90"/>
        </w:tabs>
        <w:ind w:left="0"/>
        <w:jc w:val="both"/>
        <w:rPr>
          <w:bCs/>
          <w:iCs/>
        </w:rPr>
      </w:pPr>
      <w:r w:rsidRPr="0008706F">
        <w:rPr>
          <w:bCs/>
          <w:iCs/>
        </w:rPr>
        <w:t>Понуђач треба да попун</w:t>
      </w:r>
      <w:r w:rsidRPr="0008706F">
        <w:rPr>
          <w:bCs/>
          <w:iCs/>
          <w:lang w:val="sr-Cyrl-CS"/>
        </w:rPr>
        <w:t>и</w:t>
      </w:r>
      <w:r w:rsidRPr="0008706F">
        <w:rPr>
          <w:bCs/>
          <w:iCs/>
        </w:rPr>
        <w:t xml:space="preserve"> образац структуре цене </w:t>
      </w:r>
      <w:r w:rsidRPr="0008706F">
        <w:rPr>
          <w:bCs/>
          <w:iCs/>
          <w:lang w:val="sr-Cyrl-CS"/>
        </w:rPr>
        <w:t>на следећи начин</w:t>
      </w:r>
      <w:r w:rsidRPr="0008706F">
        <w:rPr>
          <w:bCs/>
          <w:iCs/>
        </w:rPr>
        <w:t>:</w:t>
      </w:r>
    </w:p>
    <w:p w14:paraId="74D4EC69" w14:textId="63ABAEF8" w:rsidR="00897573" w:rsidRPr="0008706F" w:rsidRDefault="00897573" w:rsidP="00CE0A20">
      <w:pPr>
        <w:pStyle w:val="ListParagraph"/>
        <w:numPr>
          <w:ilvl w:val="0"/>
          <w:numId w:val="3"/>
        </w:numPr>
        <w:tabs>
          <w:tab w:val="left" w:pos="90"/>
        </w:tabs>
        <w:jc w:val="both"/>
        <w:rPr>
          <w:bCs/>
          <w:iCs/>
          <w:color w:val="auto"/>
          <w:lang w:val="sr-Cyrl-CS"/>
        </w:rPr>
      </w:pPr>
      <w:r w:rsidRPr="0008706F">
        <w:rPr>
          <w:bCs/>
          <w:iCs/>
          <w:color w:val="auto"/>
          <w:lang w:val="sr-Cyrl-CS"/>
        </w:rPr>
        <w:t>у</w:t>
      </w:r>
      <w:r w:rsidR="00245828" w:rsidRPr="0008706F">
        <w:rPr>
          <w:bCs/>
          <w:iCs/>
          <w:color w:val="auto"/>
          <w:lang w:val="sr-Cyrl-CS"/>
        </w:rPr>
        <w:t xml:space="preserve"> колону</w:t>
      </w:r>
      <w:r w:rsidRPr="0008706F">
        <w:rPr>
          <w:bCs/>
          <w:iCs/>
          <w:color w:val="auto"/>
          <w:lang w:val="sr-Cyrl-CS"/>
        </w:rPr>
        <w:t xml:space="preserve"> </w:t>
      </w:r>
      <w:r w:rsidR="00035397" w:rsidRPr="0008706F">
        <w:rPr>
          <w:bCs/>
          <w:iCs/>
          <w:color w:val="auto"/>
          <w:lang w:val="sr-Cyrl-CS"/>
        </w:rPr>
        <w:t>1</w:t>
      </w:r>
      <w:r w:rsidRPr="0008706F">
        <w:rPr>
          <w:bCs/>
          <w:iCs/>
          <w:color w:val="auto"/>
        </w:rPr>
        <w:t xml:space="preserve">. уписати </w:t>
      </w:r>
      <w:r w:rsidR="00035397" w:rsidRPr="0008706F">
        <w:rPr>
          <w:bCs/>
          <w:iCs/>
          <w:color w:val="auto"/>
        </w:rPr>
        <w:t xml:space="preserve">појединачну цену </w:t>
      </w:r>
      <w:r w:rsidR="00174682" w:rsidRPr="0008706F">
        <w:rPr>
          <w:bCs/>
          <w:iCs/>
          <w:color w:val="auto"/>
          <w:lang w:val="sr-Cyrl-RS"/>
        </w:rPr>
        <w:t xml:space="preserve">услуге </w:t>
      </w:r>
      <w:r w:rsidR="00174682" w:rsidRPr="0008706F">
        <w:t xml:space="preserve">израде пројектa </w:t>
      </w:r>
      <w:r w:rsidR="00174682" w:rsidRPr="0008706F">
        <w:rPr>
          <w:lang w:val="sr-Cyrl-CS"/>
        </w:rPr>
        <w:t>постојећег стања</w:t>
      </w:r>
      <w:r w:rsidR="00174682" w:rsidRPr="0008706F">
        <w:t xml:space="preserve"> за </w:t>
      </w:r>
      <w:r w:rsidR="00174682" w:rsidRPr="0008706F">
        <w:rPr>
          <w:lang w:val="sr-Cyrl-CS"/>
        </w:rPr>
        <w:t xml:space="preserve">потребе </w:t>
      </w:r>
      <w:r w:rsidR="00174682" w:rsidRPr="0008706F">
        <w:t>извођењ</w:t>
      </w:r>
      <w:r w:rsidR="00174682" w:rsidRPr="0008706F">
        <w:rPr>
          <w:lang w:val="sr-Cyrl-CS"/>
        </w:rPr>
        <w:t>а</w:t>
      </w:r>
      <w:r w:rsidR="00174682" w:rsidRPr="0008706F">
        <w:t xml:space="preserve"> радова на објекту </w:t>
      </w:r>
      <w:bookmarkStart w:id="60" w:name="_Hlk20865762"/>
      <w:r w:rsidR="00AF55B3" w:rsidRPr="00850E64">
        <w:rPr>
          <w:rFonts w:eastAsiaTheme="minorEastAsia"/>
          <w:bCs/>
          <w:color w:val="auto"/>
          <w:kern w:val="0"/>
          <w:lang w:val="sr-Cyrl-RS" w:eastAsia="sr-Latn-RS"/>
        </w:rPr>
        <w:t>„Установе за одрасле и старије“ - у изградњи у Ваљеву</w:t>
      </w:r>
      <w:r w:rsidR="00AF55B3">
        <w:rPr>
          <w:rFonts w:eastAsiaTheme="minorEastAsia"/>
          <w:bCs/>
          <w:color w:val="auto"/>
          <w:kern w:val="0"/>
          <w:lang w:val="sr-Cyrl-RS" w:eastAsia="sr-Latn-RS"/>
        </w:rPr>
        <w:t>,</w:t>
      </w:r>
      <w:r w:rsidR="00AF55B3" w:rsidRPr="00850E64">
        <w:rPr>
          <w:rFonts w:eastAsiaTheme="minorEastAsia"/>
          <w:bCs/>
          <w:color w:val="auto"/>
          <w:kern w:val="0"/>
          <w:lang w:val="sr-Cyrl-RS" w:eastAsia="sr-Latn-RS"/>
        </w:rPr>
        <w:t xml:space="preserve"> </w:t>
      </w:r>
      <w:r w:rsidR="008D4F99" w:rsidRPr="0008706F">
        <w:rPr>
          <w:bCs/>
          <w:iCs/>
          <w:color w:val="auto"/>
        </w:rPr>
        <w:t xml:space="preserve">у динарима, </w:t>
      </w:r>
      <w:r w:rsidR="00035397" w:rsidRPr="0008706F">
        <w:rPr>
          <w:bCs/>
          <w:iCs/>
          <w:color w:val="auto"/>
        </w:rPr>
        <w:t>са и без ПДВ-а;</w:t>
      </w:r>
      <w:bookmarkEnd w:id="60"/>
    </w:p>
    <w:p w14:paraId="7880F382" w14:textId="06B4DDBF" w:rsidR="00174682" w:rsidRPr="0008706F" w:rsidRDefault="00174682" w:rsidP="00174682">
      <w:pPr>
        <w:pStyle w:val="ListParagraph"/>
        <w:numPr>
          <w:ilvl w:val="0"/>
          <w:numId w:val="3"/>
        </w:numPr>
        <w:tabs>
          <w:tab w:val="left" w:pos="90"/>
        </w:tabs>
        <w:jc w:val="both"/>
        <w:rPr>
          <w:bCs/>
          <w:iCs/>
          <w:color w:val="auto"/>
          <w:lang w:val="sr-Cyrl-CS"/>
        </w:rPr>
      </w:pPr>
      <w:bookmarkStart w:id="61" w:name="_Hlk20865772"/>
      <w:r w:rsidRPr="0008706F">
        <w:rPr>
          <w:bCs/>
          <w:iCs/>
          <w:color w:val="auto"/>
          <w:lang w:val="sr-Cyrl-CS"/>
        </w:rPr>
        <w:t>у колону 2</w:t>
      </w:r>
      <w:r w:rsidRPr="0008706F">
        <w:rPr>
          <w:bCs/>
          <w:iCs/>
          <w:color w:val="auto"/>
        </w:rPr>
        <w:t>. уписати појединачну цену</w:t>
      </w:r>
      <w:r w:rsidRPr="0008706F">
        <w:rPr>
          <w:bCs/>
          <w:iCs/>
          <w:color w:val="auto"/>
          <w:lang w:val="sr-Cyrl-RS"/>
        </w:rPr>
        <w:t xml:space="preserve"> </w:t>
      </w:r>
      <w:r w:rsidRPr="0008706F">
        <w:t>услуг</w:t>
      </w:r>
      <w:r w:rsidRPr="0008706F">
        <w:rPr>
          <w:lang w:val="sr-Cyrl-RS"/>
        </w:rPr>
        <w:t xml:space="preserve">е </w:t>
      </w:r>
      <w:r w:rsidRPr="0008706F">
        <w:t xml:space="preserve">израде </w:t>
      </w:r>
      <w:r w:rsidR="00D4131E" w:rsidRPr="0008706F">
        <w:rPr>
          <w:lang w:val="sr-Cyrl-CS"/>
        </w:rPr>
        <w:t>идејног решења</w:t>
      </w:r>
      <w:r w:rsidR="00D4131E" w:rsidRPr="0008706F">
        <w:t xml:space="preserve"> </w:t>
      </w:r>
      <w:r w:rsidRPr="0008706F">
        <w:t xml:space="preserve">за </w:t>
      </w:r>
      <w:r w:rsidRPr="0008706F">
        <w:rPr>
          <w:lang w:val="sr-Cyrl-CS"/>
        </w:rPr>
        <w:t xml:space="preserve">потребе </w:t>
      </w:r>
      <w:r w:rsidRPr="0008706F">
        <w:t>извођењ</w:t>
      </w:r>
      <w:r w:rsidRPr="0008706F">
        <w:rPr>
          <w:lang w:val="sr-Cyrl-CS"/>
        </w:rPr>
        <w:t>а</w:t>
      </w:r>
      <w:r w:rsidRPr="0008706F">
        <w:t xml:space="preserve"> радова на објекту </w:t>
      </w:r>
      <w:r w:rsidR="00AF55B3" w:rsidRPr="00850E64">
        <w:rPr>
          <w:rFonts w:eastAsiaTheme="minorEastAsia"/>
          <w:bCs/>
          <w:color w:val="auto"/>
          <w:kern w:val="0"/>
          <w:lang w:val="sr-Cyrl-RS" w:eastAsia="sr-Latn-RS"/>
        </w:rPr>
        <w:t>„Установе за одрасле и старије“ - у изградњи у Ваљеву</w:t>
      </w:r>
      <w:r w:rsidRPr="0008706F">
        <w:rPr>
          <w:bCs/>
          <w:iCs/>
          <w:color w:val="auto"/>
        </w:rPr>
        <w:t>, са и без ПДВ-а;</w:t>
      </w:r>
    </w:p>
    <w:p w14:paraId="7313BE55" w14:textId="0FFC385F" w:rsidR="00174682" w:rsidRPr="0008706F" w:rsidRDefault="00174682" w:rsidP="00174682">
      <w:pPr>
        <w:pStyle w:val="ListParagraph"/>
        <w:numPr>
          <w:ilvl w:val="0"/>
          <w:numId w:val="3"/>
        </w:numPr>
        <w:tabs>
          <w:tab w:val="left" w:pos="90"/>
        </w:tabs>
        <w:jc w:val="both"/>
        <w:rPr>
          <w:bCs/>
          <w:iCs/>
          <w:color w:val="auto"/>
          <w:lang w:val="sr-Cyrl-CS"/>
        </w:rPr>
      </w:pPr>
      <w:bookmarkStart w:id="62" w:name="_Hlk20865809"/>
      <w:bookmarkEnd w:id="61"/>
      <w:r w:rsidRPr="0008706F">
        <w:rPr>
          <w:bCs/>
          <w:iCs/>
          <w:color w:val="auto"/>
          <w:lang w:val="sr-Cyrl-CS"/>
        </w:rPr>
        <w:t>у колону 3</w:t>
      </w:r>
      <w:r w:rsidRPr="0008706F">
        <w:rPr>
          <w:bCs/>
          <w:iCs/>
          <w:color w:val="auto"/>
        </w:rPr>
        <w:t>. уписати појединачну цену</w:t>
      </w:r>
      <w:r w:rsidRPr="0008706F">
        <w:rPr>
          <w:bCs/>
          <w:iCs/>
          <w:color w:val="auto"/>
          <w:lang w:val="sr-Cyrl-RS"/>
        </w:rPr>
        <w:t xml:space="preserve"> </w:t>
      </w:r>
      <w:bookmarkEnd w:id="62"/>
      <w:r w:rsidRPr="0008706F">
        <w:t>услуг</w:t>
      </w:r>
      <w:r w:rsidRPr="0008706F">
        <w:rPr>
          <w:lang w:val="sr-Cyrl-RS"/>
        </w:rPr>
        <w:t xml:space="preserve">е </w:t>
      </w:r>
      <w:r w:rsidRPr="0008706F">
        <w:t xml:space="preserve">израде </w:t>
      </w:r>
      <w:r w:rsidR="00D4131E">
        <w:rPr>
          <w:lang w:val="sr-Cyrl-CS"/>
        </w:rPr>
        <w:t xml:space="preserve">ПГД-а </w:t>
      </w:r>
      <w:r w:rsidRPr="0008706F">
        <w:t>за</w:t>
      </w:r>
      <w:r w:rsidRPr="0008706F">
        <w:rPr>
          <w:lang w:val="sr-Cyrl-CS"/>
        </w:rPr>
        <w:t xml:space="preserve"> потребе </w:t>
      </w:r>
      <w:r w:rsidRPr="0008706F">
        <w:t xml:space="preserve"> извођењ</w:t>
      </w:r>
      <w:r w:rsidRPr="0008706F">
        <w:rPr>
          <w:lang w:val="sr-Cyrl-CS"/>
        </w:rPr>
        <w:t>а</w:t>
      </w:r>
      <w:r w:rsidRPr="0008706F">
        <w:t xml:space="preserve"> радова на објекту </w:t>
      </w:r>
      <w:r w:rsidR="00AF55B3" w:rsidRPr="00850E64">
        <w:rPr>
          <w:rFonts w:eastAsiaTheme="minorEastAsia"/>
          <w:bCs/>
          <w:color w:val="auto"/>
          <w:kern w:val="0"/>
          <w:lang w:val="sr-Cyrl-RS" w:eastAsia="sr-Latn-RS"/>
        </w:rPr>
        <w:t>„Установе за одрасле и старије“ - у изградњи у Ваљеву</w:t>
      </w:r>
      <w:r w:rsidR="00AF55B3">
        <w:rPr>
          <w:rFonts w:eastAsiaTheme="minorEastAsia"/>
          <w:bCs/>
          <w:color w:val="auto"/>
          <w:kern w:val="0"/>
          <w:lang w:val="sr-Cyrl-RS" w:eastAsia="sr-Latn-RS"/>
        </w:rPr>
        <w:t>,</w:t>
      </w:r>
      <w:r w:rsidR="00AF55B3" w:rsidRPr="00850E64">
        <w:rPr>
          <w:rFonts w:eastAsiaTheme="minorEastAsia"/>
          <w:bCs/>
          <w:color w:val="auto"/>
          <w:kern w:val="0"/>
          <w:lang w:val="sr-Cyrl-RS" w:eastAsia="sr-Latn-RS"/>
        </w:rPr>
        <w:t xml:space="preserve"> </w:t>
      </w:r>
      <w:r w:rsidRPr="0008706F">
        <w:rPr>
          <w:bCs/>
          <w:iCs/>
          <w:color w:val="auto"/>
        </w:rPr>
        <w:t>у динарима, са и без ПДВ-а;</w:t>
      </w:r>
    </w:p>
    <w:p w14:paraId="5636B647" w14:textId="51BD6CE4" w:rsidR="00174682" w:rsidRPr="0008706F" w:rsidRDefault="00174682" w:rsidP="00832F92">
      <w:pPr>
        <w:pStyle w:val="ListParagraph"/>
        <w:numPr>
          <w:ilvl w:val="0"/>
          <w:numId w:val="3"/>
        </w:numPr>
        <w:tabs>
          <w:tab w:val="left" w:pos="90"/>
        </w:tabs>
        <w:jc w:val="both"/>
        <w:rPr>
          <w:bCs/>
          <w:iCs/>
          <w:color w:val="auto"/>
          <w:lang w:val="sr-Cyrl-CS"/>
        </w:rPr>
      </w:pPr>
      <w:r w:rsidRPr="0008706F">
        <w:rPr>
          <w:bCs/>
          <w:iCs/>
          <w:color w:val="auto"/>
          <w:lang w:val="sr-Cyrl-CS"/>
        </w:rPr>
        <w:t>у колону 4</w:t>
      </w:r>
      <w:r w:rsidRPr="0008706F">
        <w:rPr>
          <w:bCs/>
          <w:iCs/>
          <w:color w:val="auto"/>
        </w:rPr>
        <w:t>. уписати појединачну цену</w:t>
      </w:r>
      <w:r w:rsidRPr="0008706F">
        <w:rPr>
          <w:bCs/>
          <w:iCs/>
          <w:color w:val="auto"/>
          <w:lang w:val="sr-Cyrl-RS"/>
        </w:rPr>
        <w:t xml:space="preserve"> </w:t>
      </w:r>
      <w:r w:rsidRPr="0008706F">
        <w:t>услугa</w:t>
      </w:r>
      <w:r w:rsidRPr="0008706F">
        <w:rPr>
          <w:lang w:val="sr-Cyrl-RS"/>
        </w:rPr>
        <w:t xml:space="preserve"> </w:t>
      </w:r>
      <w:r w:rsidRPr="0008706F">
        <w:t xml:space="preserve">израде </w:t>
      </w:r>
      <w:r w:rsidRPr="0008706F">
        <w:rPr>
          <w:lang w:val="sr-Cyrl-CS"/>
        </w:rPr>
        <w:t>пројекта</w:t>
      </w:r>
      <w:r w:rsidRPr="0008706F">
        <w:t xml:space="preserve"> за извођење радова на објекту </w:t>
      </w:r>
      <w:r w:rsidR="00AF55B3" w:rsidRPr="00850E64">
        <w:rPr>
          <w:rFonts w:eastAsiaTheme="minorEastAsia"/>
          <w:bCs/>
          <w:color w:val="auto"/>
          <w:kern w:val="0"/>
          <w:lang w:val="sr-Cyrl-RS" w:eastAsia="sr-Latn-RS"/>
        </w:rPr>
        <w:t>„Установе за одрасле и старије“ - у изградњи у Ваљеву</w:t>
      </w:r>
      <w:r w:rsidR="00AF55B3">
        <w:rPr>
          <w:rFonts w:eastAsiaTheme="minorEastAsia"/>
          <w:bCs/>
          <w:color w:val="auto"/>
          <w:kern w:val="0"/>
          <w:lang w:val="sr-Cyrl-RS" w:eastAsia="sr-Latn-RS"/>
        </w:rPr>
        <w:t>,</w:t>
      </w:r>
      <w:r w:rsidR="00AF55B3" w:rsidRPr="00850E64">
        <w:rPr>
          <w:rFonts w:eastAsiaTheme="minorEastAsia"/>
          <w:bCs/>
          <w:color w:val="auto"/>
          <w:kern w:val="0"/>
          <w:lang w:val="sr-Cyrl-RS" w:eastAsia="sr-Latn-RS"/>
        </w:rPr>
        <w:t xml:space="preserve"> </w:t>
      </w:r>
      <w:r w:rsidRPr="0008706F">
        <w:rPr>
          <w:bCs/>
          <w:iCs/>
          <w:color w:val="auto"/>
        </w:rPr>
        <w:t>у динарима, са и без ПДВ-а;</w:t>
      </w:r>
    </w:p>
    <w:p w14:paraId="0533E6AC" w14:textId="15785F21" w:rsidR="00174682" w:rsidRPr="00D4131E" w:rsidRDefault="00174682" w:rsidP="00832F92">
      <w:pPr>
        <w:pStyle w:val="ListParagraph"/>
        <w:numPr>
          <w:ilvl w:val="0"/>
          <w:numId w:val="3"/>
        </w:numPr>
        <w:tabs>
          <w:tab w:val="left" w:pos="90"/>
        </w:tabs>
        <w:jc w:val="both"/>
        <w:rPr>
          <w:bCs/>
          <w:iCs/>
          <w:color w:val="auto"/>
          <w:lang w:val="sr-Cyrl-CS"/>
        </w:rPr>
      </w:pPr>
      <w:r w:rsidRPr="0008706F">
        <w:rPr>
          <w:bCs/>
          <w:iCs/>
          <w:color w:val="auto"/>
          <w:lang w:val="sr-Cyrl-CS"/>
        </w:rPr>
        <w:t>у колону 5</w:t>
      </w:r>
      <w:r w:rsidRPr="0008706F">
        <w:rPr>
          <w:bCs/>
          <w:iCs/>
          <w:color w:val="auto"/>
        </w:rPr>
        <w:t>. уписати</w:t>
      </w:r>
      <w:r w:rsidRPr="0008706F">
        <w:rPr>
          <w:bCs/>
          <w:iCs/>
          <w:color w:val="auto"/>
          <w:lang w:val="sr-Cyrl-RS"/>
        </w:rPr>
        <w:t xml:space="preserve"> укупну цену услуга </w:t>
      </w:r>
      <w:r w:rsidRPr="0008706F">
        <w:rPr>
          <w:bCs/>
          <w:iCs/>
          <w:color w:val="auto"/>
        </w:rPr>
        <w:t>у динарима, са и без ПДВ-а</w:t>
      </w:r>
      <w:r w:rsidRPr="0008706F">
        <w:rPr>
          <w:bCs/>
          <w:iCs/>
          <w:color w:val="auto"/>
          <w:lang w:val="sr-Cyrl-RS"/>
        </w:rPr>
        <w:t>.</w:t>
      </w:r>
    </w:p>
    <w:p w14:paraId="45E62997" w14:textId="77777777" w:rsidR="00D4131E" w:rsidRPr="0008706F" w:rsidRDefault="00D4131E" w:rsidP="00D4131E">
      <w:pPr>
        <w:pStyle w:val="ListParagraph"/>
        <w:tabs>
          <w:tab w:val="left" w:pos="90"/>
        </w:tabs>
        <w:jc w:val="both"/>
        <w:rPr>
          <w:bCs/>
          <w:iCs/>
          <w:color w:val="auto"/>
          <w:lang w:val="sr-Cyrl-CS"/>
        </w:rPr>
      </w:pPr>
    </w:p>
    <w:tbl>
      <w:tblPr>
        <w:tblW w:w="9242" w:type="dxa"/>
        <w:tblLayout w:type="fixed"/>
        <w:tblLook w:val="0000" w:firstRow="0" w:lastRow="0" w:firstColumn="0" w:lastColumn="0" w:noHBand="0" w:noVBand="0"/>
      </w:tblPr>
      <w:tblGrid>
        <w:gridCol w:w="3080"/>
        <w:gridCol w:w="3068"/>
        <w:gridCol w:w="3094"/>
      </w:tblGrid>
      <w:tr w:rsidR="00897573" w:rsidRPr="00B372C4" w14:paraId="31B96103" w14:textId="77777777" w:rsidTr="00B43100">
        <w:tc>
          <w:tcPr>
            <w:tcW w:w="3080" w:type="dxa"/>
            <w:shd w:val="clear" w:color="auto" w:fill="auto"/>
            <w:vAlign w:val="center"/>
          </w:tcPr>
          <w:p w14:paraId="215138CC" w14:textId="77777777" w:rsidR="00B43100" w:rsidRPr="0008706F" w:rsidRDefault="00B43100" w:rsidP="00FD382C">
            <w:pPr>
              <w:pStyle w:val="BodyText2"/>
              <w:spacing w:line="100" w:lineRule="atLeast"/>
              <w:jc w:val="center"/>
            </w:pPr>
          </w:p>
          <w:p w14:paraId="568B3D93" w14:textId="2BD18E6A" w:rsidR="00897573" w:rsidRPr="0008706F" w:rsidRDefault="00897573" w:rsidP="00FD382C">
            <w:pPr>
              <w:pStyle w:val="BodyText2"/>
              <w:spacing w:line="100" w:lineRule="atLeast"/>
              <w:jc w:val="center"/>
            </w:pPr>
            <w:r w:rsidRPr="0008706F">
              <w:t>Датум:</w:t>
            </w:r>
          </w:p>
        </w:tc>
        <w:tc>
          <w:tcPr>
            <w:tcW w:w="3068" w:type="dxa"/>
            <w:shd w:val="clear" w:color="auto" w:fill="auto"/>
            <w:vAlign w:val="center"/>
          </w:tcPr>
          <w:p w14:paraId="36C61435" w14:textId="3EB60CB1" w:rsidR="00897573" w:rsidRPr="0008706F" w:rsidRDefault="00897573" w:rsidP="00FD382C">
            <w:pPr>
              <w:pStyle w:val="BodyText2"/>
              <w:spacing w:line="100" w:lineRule="atLeast"/>
              <w:jc w:val="center"/>
            </w:pPr>
          </w:p>
        </w:tc>
        <w:tc>
          <w:tcPr>
            <w:tcW w:w="3094" w:type="dxa"/>
            <w:shd w:val="clear" w:color="auto" w:fill="auto"/>
            <w:vAlign w:val="center"/>
          </w:tcPr>
          <w:p w14:paraId="68020CFE" w14:textId="77777777" w:rsidR="00897573" w:rsidRPr="00B372C4" w:rsidRDefault="00897573" w:rsidP="00FD382C">
            <w:pPr>
              <w:pStyle w:val="BodyText2"/>
              <w:spacing w:line="100" w:lineRule="atLeast"/>
              <w:jc w:val="center"/>
            </w:pPr>
            <w:r w:rsidRPr="0008706F">
              <w:t>Потпис понуђача</w:t>
            </w:r>
          </w:p>
        </w:tc>
      </w:tr>
      <w:tr w:rsidR="00897573" w:rsidRPr="00B372C4" w14:paraId="197A3CD9" w14:textId="77777777" w:rsidTr="00B43100">
        <w:tc>
          <w:tcPr>
            <w:tcW w:w="3080" w:type="dxa"/>
            <w:tcBorders>
              <w:bottom w:val="single" w:sz="4" w:space="0" w:color="000000"/>
            </w:tcBorders>
            <w:shd w:val="clear" w:color="auto" w:fill="auto"/>
          </w:tcPr>
          <w:p w14:paraId="2FCB89C8" w14:textId="77777777" w:rsidR="00897573" w:rsidRPr="00B372C4" w:rsidRDefault="00897573" w:rsidP="00FD382C">
            <w:pPr>
              <w:pStyle w:val="BodyText2"/>
              <w:snapToGrid w:val="0"/>
              <w:spacing w:line="100" w:lineRule="atLeast"/>
              <w:jc w:val="both"/>
            </w:pPr>
          </w:p>
        </w:tc>
        <w:tc>
          <w:tcPr>
            <w:tcW w:w="3068" w:type="dxa"/>
            <w:shd w:val="clear" w:color="auto" w:fill="auto"/>
          </w:tcPr>
          <w:p w14:paraId="2E718165" w14:textId="77777777" w:rsidR="00897573" w:rsidRPr="00B372C4" w:rsidRDefault="00897573" w:rsidP="00FD382C">
            <w:pPr>
              <w:pStyle w:val="BodyText2"/>
              <w:snapToGrid w:val="0"/>
              <w:spacing w:line="100" w:lineRule="atLeast"/>
              <w:jc w:val="both"/>
            </w:pPr>
          </w:p>
        </w:tc>
        <w:tc>
          <w:tcPr>
            <w:tcW w:w="3094" w:type="dxa"/>
            <w:tcBorders>
              <w:bottom w:val="single" w:sz="4" w:space="0" w:color="000000"/>
            </w:tcBorders>
            <w:shd w:val="clear" w:color="auto" w:fill="auto"/>
          </w:tcPr>
          <w:p w14:paraId="537DBAF5" w14:textId="77777777" w:rsidR="00897573" w:rsidRPr="00B372C4" w:rsidRDefault="00897573" w:rsidP="00FD382C">
            <w:pPr>
              <w:pStyle w:val="BodyText2"/>
              <w:snapToGrid w:val="0"/>
              <w:spacing w:line="100" w:lineRule="atLeast"/>
              <w:jc w:val="both"/>
            </w:pPr>
          </w:p>
        </w:tc>
      </w:tr>
    </w:tbl>
    <w:p w14:paraId="0BE1247A" w14:textId="06BC44CE" w:rsidR="00010ED2" w:rsidRPr="00010ED2" w:rsidRDefault="000E655A" w:rsidP="00BC5DA4">
      <w:pPr>
        <w:jc w:val="right"/>
        <w:rPr>
          <w:bCs/>
          <w:iCs/>
          <w:sz w:val="28"/>
          <w:szCs w:val="28"/>
          <w:lang w:val="sr-Cyrl-RS"/>
        </w:rPr>
      </w:pPr>
      <w:r>
        <w:rPr>
          <w:b/>
          <w:bCs/>
          <w:i/>
          <w:iCs/>
        </w:rPr>
        <w:br w:type="page"/>
      </w:r>
      <w:r w:rsidR="00010ED2" w:rsidRPr="00010ED2">
        <w:rPr>
          <w:bCs/>
          <w:iCs/>
          <w:sz w:val="28"/>
          <w:szCs w:val="28"/>
          <w:lang w:val="sr-Cyrl-RS"/>
        </w:rPr>
        <w:lastRenderedPageBreak/>
        <w:t xml:space="preserve">(ОБРАЗАЦ </w:t>
      </w:r>
      <w:r w:rsidR="00010ED2">
        <w:rPr>
          <w:bCs/>
          <w:iCs/>
          <w:sz w:val="28"/>
          <w:szCs w:val="28"/>
          <w:lang w:val="sr-Cyrl-RS"/>
        </w:rPr>
        <w:t>3</w:t>
      </w:r>
      <w:r w:rsidR="00010ED2" w:rsidRPr="00010ED2">
        <w:rPr>
          <w:bCs/>
          <w:iCs/>
          <w:sz w:val="28"/>
          <w:szCs w:val="28"/>
          <w:lang w:val="sr-Cyrl-RS"/>
        </w:rPr>
        <w:t>)</w:t>
      </w:r>
    </w:p>
    <w:p w14:paraId="1413A196" w14:textId="77777777" w:rsidR="00897573" w:rsidRPr="0014632E" w:rsidRDefault="00897573" w:rsidP="00897573">
      <w:pPr>
        <w:keepLines/>
        <w:tabs>
          <w:tab w:val="left" w:pos="-2977"/>
          <w:tab w:val="right" w:pos="4820"/>
        </w:tabs>
        <w:suppressAutoHyphens w:val="0"/>
        <w:spacing w:before="60" w:line="240" w:lineRule="auto"/>
        <w:jc w:val="right"/>
        <w:rPr>
          <w:rFonts w:eastAsia="Times New Roman"/>
          <w:b/>
          <w:bCs/>
          <w:noProof/>
          <w:color w:val="auto"/>
          <w:kern w:val="0"/>
          <w:lang w:eastAsia="en-US"/>
        </w:rPr>
      </w:pPr>
    </w:p>
    <w:p w14:paraId="502AC3A8" w14:textId="02822B3F" w:rsidR="00897573" w:rsidRPr="00A2255B" w:rsidRDefault="00897573" w:rsidP="00A2255B">
      <w:pPr>
        <w:shd w:val="clear" w:color="auto" w:fill="C6D9F1"/>
        <w:jc w:val="center"/>
        <w:rPr>
          <w:b/>
          <w:bCs/>
          <w:i/>
          <w:iCs/>
        </w:rPr>
      </w:pPr>
      <w:r w:rsidRPr="00A2255B">
        <w:rPr>
          <w:b/>
          <w:bCs/>
          <w:i/>
          <w:iCs/>
        </w:rPr>
        <w:t>ОБРАЗАЦ ТРОШКОВА ПРИПРЕМЕ ПОНУДЕ</w:t>
      </w:r>
    </w:p>
    <w:p w14:paraId="13A0E328" w14:textId="77777777" w:rsidR="00897573" w:rsidRPr="00B372C4" w:rsidRDefault="00897573" w:rsidP="00897573">
      <w:pPr>
        <w:rPr>
          <w:b/>
          <w:bCs/>
          <w:i/>
          <w:iCs/>
        </w:rPr>
      </w:pPr>
    </w:p>
    <w:p w14:paraId="1E372C88" w14:textId="77777777" w:rsidR="00897573" w:rsidRPr="00B372C4" w:rsidRDefault="00897573" w:rsidP="00897573">
      <w:pPr>
        <w:rPr>
          <w:b/>
          <w:bCs/>
          <w:i/>
          <w:iCs/>
        </w:rPr>
      </w:pPr>
    </w:p>
    <w:p w14:paraId="45B41D52" w14:textId="77777777" w:rsidR="00897573" w:rsidRPr="00B372C4" w:rsidRDefault="00897573" w:rsidP="00897573">
      <w:pPr>
        <w:spacing w:after="120"/>
        <w:jc w:val="both"/>
        <w:rPr>
          <w:b/>
          <w:i/>
        </w:rPr>
      </w:pPr>
      <w:r w:rsidRPr="00B372C4">
        <w:t xml:space="preserve">У складу са чланом 88. </w:t>
      </w:r>
      <w:r w:rsidRPr="00B372C4">
        <w:rPr>
          <w:lang w:val="sr-Cyrl-CS"/>
        </w:rPr>
        <w:t>став 1.</w:t>
      </w:r>
      <w:r w:rsidRPr="00B372C4">
        <w:t xml:space="preserve"> </w:t>
      </w:r>
      <w:r w:rsidR="009B76F3" w:rsidRPr="00B372C4">
        <w:t>З</w:t>
      </w:r>
      <w:r w:rsidR="00503359">
        <w:t>акона</w:t>
      </w:r>
      <w:r w:rsidRPr="00B372C4">
        <w:t xml:space="preserve">, понуђач ____________________ </w:t>
      </w:r>
      <w:r w:rsidRPr="00B372C4">
        <w:rPr>
          <w:i/>
          <w:lang w:val="ru-RU"/>
        </w:rPr>
        <w:t>[</w:t>
      </w:r>
      <w:r w:rsidRPr="00B372C4">
        <w:rPr>
          <w:i/>
          <w:iCs/>
        </w:rPr>
        <w:t xml:space="preserve">навести </w:t>
      </w:r>
      <w:r w:rsidRPr="00B372C4">
        <w:rPr>
          <w:i/>
          <w:iCs/>
          <w:lang w:val="sr-Cyrl-CS"/>
        </w:rPr>
        <w:t>назив понуђача</w:t>
      </w:r>
      <w:r w:rsidRPr="00B372C4">
        <w:rPr>
          <w:i/>
          <w:iCs/>
        </w:rPr>
        <w:t xml:space="preserve">], </w:t>
      </w:r>
      <w:r w:rsidRPr="00B372C4">
        <w:t>достав</w:t>
      </w:r>
      <w:r w:rsidRPr="00B372C4">
        <w:rPr>
          <w:lang w:val="sr-Cyrl-CS"/>
        </w:rPr>
        <w:t xml:space="preserve">ља </w:t>
      </w:r>
      <w:r w:rsidRPr="00B372C4">
        <w:t xml:space="preserve">укупан износ и структуру трошкова припремања понуде, </w:t>
      </w:r>
      <w:r w:rsidRPr="00B372C4">
        <w:rPr>
          <w:lang w:val="sr-Cyrl-CS"/>
        </w:rPr>
        <w:t xml:space="preserve">како следи у </w:t>
      </w:r>
      <w:r w:rsidRPr="00B372C4">
        <w:t>табели:</w:t>
      </w:r>
    </w:p>
    <w:tbl>
      <w:tblPr>
        <w:tblW w:w="0" w:type="auto"/>
        <w:tblInd w:w="153" w:type="dxa"/>
        <w:tblLayout w:type="fixed"/>
        <w:tblLook w:val="0000" w:firstRow="0" w:lastRow="0" w:firstColumn="0" w:lastColumn="0" w:noHBand="0" w:noVBand="0"/>
      </w:tblPr>
      <w:tblGrid>
        <w:gridCol w:w="5565"/>
        <w:gridCol w:w="3300"/>
      </w:tblGrid>
      <w:tr w:rsidR="00897573" w:rsidRPr="00B372C4" w14:paraId="05A421AD" w14:textId="77777777" w:rsidTr="00FD382C">
        <w:tc>
          <w:tcPr>
            <w:tcW w:w="5565" w:type="dxa"/>
            <w:tcBorders>
              <w:top w:val="single" w:sz="4" w:space="0" w:color="000000"/>
              <w:left w:val="single" w:sz="4" w:space="0" w:color="000000"/>
              <w:bottom w:val="single" w:sz="4" w:space="0" w:color="000000"/>
            </w:tcBorders>
            <w:shd w:val="clear" w:color="auto" w:fill="auto"/>
          </w:tcPr>
          <w:p w14:paraId="29D5AA4F" w14:textId="77777777" w:rsidR="00897573" w:rsidRPr="00B372C4" w:rsidRDefault="00897573" w:rsidP="00FD382C">
            <w:pPr>
              <w:jc w:val="center"/>
              <w:rPr>
                <w:b/>
                <w:i/>
              </w:rPr>
            </w:pPr>
            <w:r w:rsidRPr="00B372C4">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F3522C" w14:textId="77777777" w:rsidR="00897573" w:rsidRPr="00B372C4" w:rsidRDefault="00897573" w:rsidP="00FD382C">
            <w:pPr>
              <w:jc w:val="center"/>
            </w:pPr>
            <w:r w:rsidRPr="00B372C4">
              <w:rPr>
                <w:b/>
                <w:i/>
              </w:rPr>
              <w:t>ИЗНОС ТРОШКА У РСД</w:t>
            </w:r>
          </w:p>
        </w:tc>
      </w:tr>
      <w:tr w:rsidR="00897573" w:rsidRPr="00B372C4" w14:paraId="74FEE7F4" w14:textId="77777777" w:rsidTr="00FD382C">
        <w:tc>
          <w:tcPr>
            <w:tcW w:w="5565" w:type="dxa"/>
            <w:tcBorders>
              <w:top w:val="single" w:sz="4" w:space="0" w:color="000000"/>
              <w:left w:val="single" w:sz="4" w:space="0" w:color="000000"/>
              <w:bottom w:val="single" w:sz="4" w:space="0" w:color="000000"/>
            </w:tcBorders>
            <w:shd w:val="clear" w:color="auto" w:fill="auto"/>
          </w:tcPr>
          <w:p w14:paraId="04ACAC76"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F60F0B3" w14:textId="77777777" w:rsidR="00897573" w:rsidRPr="00B372C4" w:rsidRDefault="00897573" w:rsidP="00FD382C">
            <w:pPr>
              <w:snapToGrid w:val="0"/>
              <w:jc w:val="right"/>
            </w:pPr>
          </w:p>
        </w:tc>
      </w:tr>
      <w:tr w:rsidR="00897573" w:rsidRPr="00B372C4" w14:paraId="0516A3C9" w14:textId="77777777" w:rsidTr="00FD382C">
        <w:tc>
          <w:tcPr>
            <w:tcW w:w="5565" w:type="dxa"/>
            <w:tcBorders>
              <w:top w:val="single" w:sz="4" w:space="0" w:color="000000"/>
              <w:left w:val="single" w:sz="4" w:space="0" w:color="000000"/>
              <w:bottom w:val="single" w:sz="4" w:space="0" w:color="000000"/>
            </w:tcBorders>
            <w:shd w:val="clear" w:color="auto" w:fill="auto"/>
          </w:tcPr>
          <w:p w14:paraId="72156F41"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B59F4F1" w14:textId="77777777" w:rsidR="00897573" w:rsidRPr="00B372C4" w:rsidRDefault="00897573" w:rsidP="00FD382C">
            <w:pPr>
              <w:snapToGrid w:val="0"/>
              <w:jc w:val="right"/>
            </w:pPr>
          </w:p>
        </w:tc>
      </w:tr>
      <w:tr w:rsidR="00897573" w:rsidRPr="00B372C4" w14:paraId="4DD37B43" w14:textId="77777777" w:rsidTr="00FD382C">
        <w:tc>
          <w:tcPr>
            <w:tcW w:w="5565" w:type="dxa"/>
            <w:tcBorders>
              <w:top w:val="single" w:sz="4" w:space="0" w:color="000000"/>
              <w:left w:val="single" w:sz="4" w:space="0" w:color="000000"/>
              <w:bottom w:val="single" w:sz="4" w:space="0" w:color="000000"/>
            </w:tcBorders>
            <w:shd w:val="clear" w:color="auto" w:fill="auto"/>
          </w:tcPr>
          <w:p w14:paraId="50960E84"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7B7B625" w14:textId="77777777" w:rsidR="00897573" w:rsidRPr="00B372C4" w:rsidRDefault="00897573" w:rsidP="00FD382C">
            <w:pPr>
              <w:snapToGrid w:val="0"/>
              <w:rPr>
                <w:lang w:val="en-US"/>
              </w:rPr>
            </w:pPr>
          </w:p>
        </w:tc>
      </w:tr>
      <w:tr w:rsidR="00897573" w:rsidRPr="00B372C4" w14:paraId="4D51864F" w14:textId="77777777" w:rsidTr="00FD382C">
        <w:tc>
          <w:tcPr>
            <w:tcW w:w="5565" w:type="dxa"/>
            <w:tcBorders>
              <w:top w:val="single" w:sz="4" w:space="0" w:color="000000"/>
              <w:left w:val="single" w:sz="4" w:space="0" w:color="000000"/>
              <w:bottom w:val="single" w:sz="4" w:space="0" w:color="000000"/>
            </w:tcBorders>
            <w:shd w:val="clear" w:color="auto" w:fill="auto"/>
          </w:tcPr>
          <w:p w14:paraId="452CA0AA"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C1C861A" w14:textId="77777777" w:rsidR="00897573" w:rsidRPr="00B372C4" w:rsidRDefault="00897573" w:rsidP="00FD382C">
            <w:pPr>
              <w:snapToGrid w:val="0"/>
              <w:rPr>
                <w:lang w:val="en-US"/>
              </w:rPr>
            </w:pPr>
          </w:p>
        </w:tc>
      </w:tr>
      <w:tr w:rsidR="00897573" w:rsidRPr="00B372C4" w14:paraId="42E109C0" w14:textId="77777777" w:rsidTr="00FD382C">
        <w:tc>
          <w:tcPr>
            <w:tcW w:w="5565" w:type="dxa"/>
            <w:tcBorders>
              <w:top w:val="single" w:sz="4" w:space="0" w:color="000000"/>
              <w:left w:val="single" w:sz="4" w:space="0" w:color="000000"/>
              <w:bottom w:val="single" w:sz="4" w:space="0" w:color="000000"/>
            </w:tcBorders>
            <w:shd w:val="clear" w:color="auto" w:fill="auto"/>
          </w:tcPr>
          <w:p w14:paraId="4B9A6FFF"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EC767AB" w14:textId="77777777" w:rsidR="00897573" w:rsidRPr="00B372C4" w:rsidRDefault="00897573" w:rsidP="00FD382C">
            <w:pPr>
              <w:snapToGrid w:val="0"/>
              <w:rPr>
                <w:lang w:val="en-US"/>
              </w:rPr>
            </w:pPr>
          </w:p>
        </w:tc>
      </w:tr>
      <w:tr w:rsidR="00897573" w:rsidRPr="00B372C4" w14:paraId="461E8BBF" w14:textId="77777777" w:rsidTr="00FD382C">
        <w:tc>
          <w:tcPr>
            <w:tcW w:w="5565" w:type="dxa"/>
            <w:tcBorders>
              <w:top w:val="single" w:sz="4" w:space="0" w:color="000000"/>
              <w:left w:val="single" w:sz="4" w:space="0" w:color="000000"/>
              <w:bottom w:val="single" w:sz="4" w:space="0" w:color="000000"/>
            </w:tcBorders>
            <w:shd w:val="clear" w:color="auto" w:fill="auto"/>
          </w:tcPr>
          <w:p w14:paraId="4E3FE3B0"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0EC815" w14:textId="77777777" w:rsidR="00897573" w:rsidRPr="00B372C4" w:rsidRDefault="00897573" w:rsidP="00FD382C">
            <w:pPr>
              <w:snapToGrid w:val="0"/>
              <w:rPr>
                <w:lang w:val="en-US"/>
              </w:rPr>
            </w:pPr>
          </w:p>
        </w:tc>
      </w:tr>
      <w:tr w:rsidR="00897573" w:rsidRPr="00B372C4" w14:paraId="0B45094B" w14:textId="77777777" w:rsidTr="00FD382C">
        <w:tc>
          <w:tcPr>
            <w:tcW w:w="5565" w:type="dxa"/>
            <w:tcBorders>
              <w:top w:val="single" w:sz="4" w:space="0" w:color="000000"/>
              <w:left w:val="single" w:sz="4" w:space="0" w:color="000000"/>
              <w:bottom w:val="single" w:sz="4" w:space="0" w:color="000000"/>
            </w:tcBorders>
            <w:shd w:val="clear" w:color="auto" w:fill="auto"/>
          </w:tcPr>
          <w:p w14:paraId="1CE3E81E" w14:textId="77777777" w:rsidR="00897573" w:rsidRPr="00B372C4" w:rsidRDefault="00897573" w:rsidP="00FD382C">
            <w:pPr>
              <w:snapToGrid w:val="0"/>
              <w:jc w:val="both"/>
              <w:rPr>
                <w:i/>
              </w:rPr>
            </w:pPr>
          </w:p>
          <w:p w14:paraId="6E4C968B" w14:textId="77777777" w:rsidR="00897573" w:rsidRPr="00B372C4" w:rsidRDefault="00897573" w:rsidP="00FD382C">
            <w:pPr>
              <w:jc w:val="both"/>
              <w:rPr>
                <w:lang w:val="ru-RU"/>
              </w:rPr>
            </w:pPr>
            <w:r w:rsidRPr="00B372C4">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B3855ED" w14:textId="77777777" w:rsidR="00897573" w:rsidRPr="00B372C4" w:rsidRDefault="00897573" w:rsidP="00FD382C">
            <w:pPr>
              <w:snapToGrid w:val="0"/>
              <w:rPr>
                <w:lang w:val="ru-RU"/>
              </w:rPr>
            </w:pPr>
          </w:p>
        </w:tc>
      </w:tr>
    </w:tbl>
    <w:p w14:paraId="72822B74" w14:textId="77777777" w:rsidR="00897573" w:rsidRPr="00B372C4" w:rsidRDefault="00897573" w:rsidP="00897573">
      <w:pPr>
        <w:jc w:val="both"/>
      </w:pPr>
    </w:p>
    <w:p w14:paraId="06C9FD9A" w14:textId="77777777" w:rsidR="00897573" w:rsidRPr="00B372C4" w:rsidRDefault="00897573" w:rsidP="00897573">
      <w:pPr>
        <w:jc w:val="both"/>
      </w:pPr>
      <w:r w:rsidRPr="00B372C4">
        <w:t>Трошкове припреме и подношења понуде сноси искључиво понуђач и не може тражити од наручиоца накнаду трошкова.</w:t>
      </w:r>
    </w:p>
    <w:p w14:paraId="0E12A52F" w14:textId="77777777" w:rsidR="00897573" w:rsidRPr="00B372C4" w:rsidRDefault="00897573" w:rsidP="00897573">
      <w:pPr>
        <w:jc w:val="both"/>
        <w:rPr>
          <w:lang w:val="sr-Cyrl-CS"/>
        </w:rPr>
      </w:pPr>
      <w:r w:rsidRPr="00B372C4">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C57C44D" w14:textId="77777777" w:rsidR="00897573" w:rsidRPr="00B372C4" w:rsidRDefault="00897573" w:rsidP="00897573">
      <w:pPr>
        <w:spacing w:after="120"/>
        <w:ind w:firstLine="426"/>
        <w:jc w:val="both"/>
        <w:rPr>
          <w:b/>
          <w:bCs/>
          <w:i/>
        </w:rPr>
      </w:pPr>
    </w:p>
    <w:p w14:paraId="4E12C212" w14:textId="77777777" w:rsidR="00897573" w:rsidRPr="00B372C4" w:rsidRDefault="00897573" w:rsidP="00897573">
      <w:pPr>
        <w:spacing w:after="120"/>
        <w:jc w:val="both"/>
        <w:rPr>
          <w:bCs/>
          <w:i/>
          <w:color w:val="FF0000"/>
          <w:lang w:val="sr-Cyrl-CS"/>
        </w:rPr>
      </w:pPr>
      <w:r w:rsidRPr="00B372C4">
        <w:rPr>
          <w:b/>
          <w:bCs/>
          <w:i/>
          <w:color w:val="auto"/>
        </w:rPr>
        <w:t xml:space="preserve">Напомена: </w:t>
      </w:r>
      <w:r w:rsidRPr="00B372C4">
        <w:rPr>
          <w:bCs/>
          <w:i/>
          <w:color w:val="auto"/>
        </w:rPr>
        <w:t>достављање овог обрасца није обавезно.</w:t>
      </w:r>
    </w:p>
    <w:p w14:paraId="40AC0F5F" w14:textId="77777777" w:rsidR="00897573" w:rsidRPr="00B372C4" w:rsidRDefault="00897573" w:rsidP="00897573">
      <w:pPr>
        <w:spacing w:after="120"/>
        <w:jc w:val="both"/>
        <w:rPr>
          <w:bCs/>
          <w:color w:val="auto"/>
        </w:rPr>
      </w:pPr>
    </w:p>
    <w:p w14:paraId="23D67965" w14:textId="77777777" w:rsidR="00897573" w:rsidRPr="00B372C4" w:rsidRDefault="00897573"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897573" w:rsidRPr="00B372C4" w14:paraId="782A7593" w14:textId="77777777" w:rsidTr="00FD382C">
        <w:tc>
          <w:tcPr>
            <w:tcW w:w="3080" w:type="dxa"/>
            <w:shd w:val="clear" w:color="auto" w:fill="auto"/>
            <w:vAlign w:val="center"/>
          </w:tcPr>
          <w:p w14:paraId="75FBCEE9" w14:textId="77777777" w:rsidR="00897573" w:rsidRPr="00B372C4" w:rsidRDefault="00897573" w:rsidP="00FD382C">
            <w:pPr>
              <w:pStyle w:val="BodyText2"/>
              <w:spacing w:line="100" w:lineRule="atLeast"/>
              <w:jc w:val="center"/>
            </w:pPr>
            <w:r w:rsidRPr="00B372C4">
              <w:t>Датум:</w:t>
            </w:r>
          </w:p>
        </w:tc>
        <w:tc>
          <w:tcPr>
            <w:tcW w:w="3068" w:type="dxa"/>
            <w:shd w:val="clear" w:color="auto" w:fill="auto"/>
            <w:vAlign w:val="center"/>
          </w:tcPr>
          <w:p w14:paraId="583DBBD3" w14:textId="2C0108A9" w:rsidR="00897573" w:rsidRPr="00B372C4" w:rsidRDefault="00897573" w:rsidP="00FD382C">
            <w:pPr>
              <w:pStyle w:val="BodyText2"/>
              <w:spacing w:line="100" w:lineRule="atLeast"/>
              <w:jc w:val="center"/>
            </w:pPr>
          </w:p>
        </w:tc>
        <w:tc>
          <w:tcPr>
            <w:tcW w:w="3094" w:type="dxa"/>
            <w:shd w:val="clear" w:color="auto" w:fill="auto"/>
            <w:vAlign w:val="center"/>
          </w:tcPr>
          <w:p w14:paraId="535B7F2B" w14:textId="77777777" w:rsidR="00897573" w:rsidRPr="00B372C4" w:rsidRDefault="00897573" w:rsidP="00FD382C">
            <w:pPr>
              <w:pStyle w:val="BodyText2"/>
              <w:spacing w:line="100" w:lineRule="atLeast"/>
              <w:jc w:val="center"/>
            </w:pPr>
            <w:r w:rsidRPr="00B372C4">
              <w:t>Потпис понуђача</w:t>
            </w:r>
          </w:p>
        </w:tc>
      </w:tr>
      <w:tr w:rsidR="00897573" w:rsidRPr="00B372C4" w14:paraId="4B204CFB" w14:textId="77777777" w:rsidTr="00FD382C">
        <w:tc>
          <w:tcPr>
            <w:tcW w:w="3080" w:type="dxa"/>
            <w:tcBorders>
              <w:bottom w:val="single" w:sz="4" w:space="0" w:color="000000"/>
            </w:tcBorders>
            <w:shd w:val="clear" w:color="auto" w:fill="auto"/>
          </w:tcPr>
          <w:p w14:paraId="0FED8A42" w14:textId="77777777" w:rsidR="00897573" w:rsidRPr="00B372C4" w:rsidRDefault="00897573" w:rsidP="00FD382C">
            <w:pPr>
              <w:pStyle w:val="BodyText2"/>
              <w:snapToGrid w:val="0"/>
              <w:spacing w:line="100" w:lineRule="atLeast"/>
              <w:jc w:val="both"/>
            </w:pPr>
          </w:p>
        </w:tc>
        <w:tc>
          <w:tcPr>
            <w:tcW w:w="3068" w:type="dxa"/>
            <w:shd w:val="clear" w:color="auto" w:fill="auto"/>
          </w:tcPr>
          <w:p w14:paraId="26DDB136" w14:textId="77777777" w:rsidR="00897573" w:rsidRPr="00B372C4" w:rsidRDefault="00897573" w:rsidP="00FD382C">
            <w:pPr>
              <w:pStyle w:val="BodyText2"/>
              <w:snapToGrid w:val="0"/>
              <w:spacing w:line="100" w:lineRule="atLeast"/>
              <w:jc w:val="both"/>
            </w:pPr>
          </w:p>
        </w:tc>
        <w:tc>
          <w:tcPr>
            <w:tcW w:w="3094" w:type="dxa"/>
            <w:tcBorders>
              <w:bottom w:val="single" w:sz="4" w:space="0" w:color="000000"/>
            </w:tcBorders>
            <w:shd w:val="clear" w:color="auto" w:fill="auto"/>
          </w:tcPr>
          <w:p w14:paraId="21E4370A" w14:textId="77777777" w:rsidR="00897573" w:rsidRPr="00B372C4" w:rsidRDefault="00897573" w:rsidP="00FD382C">
            <w:pPr>
              <w:pStyle w:val="BodyText2"/>
              <w:snapToGrid w:val="0"/>
              <w:spacing w:line="100" w:lineRule="atLeast"/>
              <w:jc w:val="both"/>
            </w:pPr>
          </w:p>
        </w:tc>
      </w:tr>
    </w:tbl>
    <w:p w14:paraId="31360490" w14:textId="77777777" w:rsidR="00897573" w:rsidRPr="00B372C4" w:rsidRDefault="00897573" w:rsidP="00897573"/>
    <w:p w14:paraId="0059D7D1" w14:textId="77777777" w:rsidR="00897573" w:rsidRPr="00B372C4" w:rsidRDefault="00897573" w:rsidP="00897573">
      <w:pPr>
        <w:rPr>
          <w:b/>
          <w:bCs/>
          <w:i/>
          <w:iCs/>
        </w:rPr>
      </w:pPr>
    </w:p>
    <w:p w14:paraId="11B915B1" w14:textId="77777777" w:rsidR="00A2255B" w:rsidRPr="00B372C4" w:rsidRDefault="000E655A" w:rsidP="00897573">
      <w:pPr>
        <w:rPr>
          <w:b/>
          <w:bCs/>
          <w:i/>
          <w:iCs/>
        </w:rPr>
      </w:pPr>
      <w:r>
        <w:rPr>
          <w:b/>
          <w:bCs/>
          <w:i/>
          <w:iCs/>
        </w:rPr>
        <w:br w:type="page"/>
      </w:r>
    </w:p>
    <w:p w14:paraId="56C1B55A" w14:textId="07265759" w:rsidR="00010ED2" w:rsidRPr="00010ED2" w:rsidRDefault="00010ED2" w:rsidP="00010ED2">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4</w:t>
      </w:r>
      <w:r w:rsidRPr="00010ED2">
        <w:rPr>
          <w:bCs/>
          <w:iCs/>
          <w:sz w:val="28"/>
          <w:szCs w:val="28"/>
          <w:lang w:val="sr-Cyrl-RS"/>
        </w:rPr>
        <w:t>)</w:t>
      </w:r>
    </w:p>
    <w:p w14:paraId="0481D397" w14:textId="77777777" w:rsidR="00AF1FB9" w:rsidRDefault="00897573" w:rsidP="00897573">
      <w:pPr>
        <w:pStyle w:val="BodyText3"/>
        <w:spacing w:after="0"/>
        <w:jc w:val="right"/>
        <w:rPr>
          <w:b/>
          <w:bCs/>
          <w:sz w:val="24"/>
          <w:szCs w:val="24"/>
        </w:rPr>
      </w:pPr>
      <w:r w:rsidRPr="00B372C4">
        <w:rPr>
          <w:b/>
          <w:bCs/>
          <w:sz w:val="24"/>
          <w:szCs w:val="24"/>
        </w:rPr>
        <w:t xml:space="preserve"> </w:t>
      </w:r>
    </w:p>
    <w:p w14:paraId="0386B7D2" w14:textId="723D6CD8" w:rsidR="00897573" w:rsidRPr="00A2255B" w:rsidRDefault="00134BB1" w:rsidP="00A2255B">
      <w:pPr>
        <w:shd w:val="clear" w:color="auto" w:fill="C6D9F1"/>
        <w:jc w:val="center"/>
        <w:rPr>
          <w:b/>
          <w:bCs/>
          <w:i/>
          <w:iCs/>
        </w:rPr>
      </w:pPr>
      <w:r>
        <w:rPr>
          <w:b/>
          <w:bCs/>
          <w:i/>
          <w:iCs/>
        </w:rPr>
        <w:t xml:space="preserve"> </w:t>
      </w:r>
      <w:r w:rsidR="00897573" w:rsidRPr="00A2255B">
        <w:rPr>
          <w:b/>
          <w:bCs/>
          <w:i/>
          <w:iCs/>
        </w:rPr>
        <w:t>ОБРАЗАЦ ИЗЈАВЕ О НЕЗАВИСНОЈ ПОНУДИ</w:t>
      </w:r>
    </w:p>
    <w:p w14:paraId="6246B68E" w14:textId="77777777" w:rsidR="00897573" w:rsidRPr="00B372C4" w:rsidRDefault="00897573" w:rsidP="00897573">
      <w:pPr>
        <w:pStyle w:val="BodyText3"/>
        <w:spacing w:after="0"/>
        <w:jc w:val="center"/>
        <w:rPr>
          <w:b/>
          <w:bCs/>
          <w:sz w:val="24"/>
          <w:szCs w:val="24"/>
        </w:rPr>
      </w:pPr>
    </w:p>
    <w:p w14:paraId="4DD64B9E" w14:textId="77777777" w:rsidR="00897573" w:rsidRPr="00B372C4" w:rsidRDefault="00897573" w:rsidP="00897573">
      <w:pPr>
        <w:pStyle w:val="BodyText3"/>
        <w:spacing w:after="0"/>
        <w:jc w:val="center"/>
        <w:rPr>
          <w:bCs/>
          <w:sz w:val="24"/>
          <w:szCs w:val="24"/>
        </w:rPr>
      </w:pPr>
    </w:p>
    <w:p w14:paraId="311FDD3E" w14:textId="77777777" w:rsidR="00897573" w:rsidRPr="00B372C4" w:rsidRDefault="00897573" w:rsidP="00897573">
      <w:pPr>
        <w:pStyle w:val="BodyText3"/>
        <w:spacing w:after="0"/>
        <w:jc w:val="both"/>
        <w:rPr>
          <w:sz w:val="24"/>
          <w:szCs w:val="24"/>
        </w:rPr>
      </w:pPr>
      <w:r w:rsidRPr="00B372C4">
        <w:rPr>
          <w:sz w:val="24"/>
          <w:szCs w:val="24"/>
        </w:rPr>
        <w:t xml:space="preserve">У складу са чланом 26. </w:t>
      </w:r>
      <w:r w:rsidR="009B76F3" w:rsidRPr="00B372C4">
        <w:rPr>
          <w:sz w:val="24"/>
          <w:szCs w:val="24"/>
        </w:rPr>
        <w:t>З</w:t>
      </w:r>
      <w:r w:rsidR="00503359">
        <w:rPr>
          <w:sz w:val="24"/>
          <w:szCs w:val="24"/>
        </w:rPr>
        <w:t>акона</w:t>
      </w:r>
      <w:r w:rsidRPr="00B372C4">
        <w:rPr>
          <w:sz w:val="24"/>
          <w:szCs w:val="24"/>
        </w:rPr>
        <w:t xml:space="preserve">, ________________________________________, </w:t>
      </w:r>
    </w:p>
    <w:p w14:paraId="2E775C21" w14:textId="77777777" w:rsidR="00897573" w:rsidRPr="00B372C4" w:rsidRDefault="00897573" w:rsidP="00897573">
      <w:pPr>
        <w:pStyle w:val="BodyText3"/>
        <w:spacing w:after="0"/>
        <w:jc w:val="both"/>
        <w:rPr>
          <w:sz w:val="24"/>
          <w:szCs w:val="24"/>
        </w:rPr>
      </w:pPr>
      <w:r w:rsidRPr="00B372C4">
        <w:rPr>
          <w:sz w:val="24"/>
          <w:szCs w:val="24"/>
        </w:rPr>
        <w:t xml:space="preserve">                                                                            (Назив понуђача)</w:t>
      </w:r>
    </w:p>
    <w:p w14:paraId="34163834" w14:textId="77777777" w:rsidR="00897573" w:rsidRPr="00B372C4" w:rsidRDefault="00897573" w:rsidP="00897573">
      <w:pPr>
        <w:pStyle w:val="BodyText3"/>
        <w:spacing w:after="0"/>
        <w:jc w:val="both"/>
        <w:rPr>
          <w:w w:val="200"/>
          <w:sz w:val="24"/>
          <w:szCs w:val="24"/>
        </w:rPr>
      </w:pPr>
      <w:r w:rsidRPr="00B372C4">
        <w:rPr>
          <w:sz w:val="24"/>
          <w:szCs w:val="24"/>
        </w:rPr>
        <w:t xml:space="preserve">даје: </w:t>
      </w:r>
    </w:p>
    <w:p w14:paraId="5376F10A" w14:textId="77777777" w:rsidR="00897573" w:rsidRPr="00B372C4" w:rsidRDefault="00897573" w:rsidP="00897573">
      <w:pPr>
        <w:pStyle w:val="BodyText3"/>
        <w:spacing w:before="360" w:after="360"/>
        <w:ind w:firstLine="227"/>
        <w:jc w:val="both"/>
        <w:rPr>
          <w:w w:val="200"/>
          <w:sz w:val="24"/>
          <w:szCs w:val="24"/>
        </w:rPr>
      </w:pPr>
    </w:p>
    <w:p w14:paraId="1509F7C9" w14:textId="77777777" w:rsidR="00897573" w:rsidRPr="00B372C4" w:rsidRDefault="00897573" w:rsidP="00897573">
      <w:pPr>
        <w:pStyle w:val="BodyText3"/>
        <w:spacing w:before="360" w:after="360"/>
        <w:ind w:firstLine="227"/>
        <w:jc w:val="center"/>
        <w:rPr>
          <w:b/>
          <w:bCs/>
          <w:sz w:val="24"/>
          <w:szCs w:val="24"/>
          <w:lang w:val="sr-Cyrl-CS"/>
        </w:rPr>
      </w:pPr>
      <w:r w:rsidRPr="00B372C4">
        <w:rPr>
          <w:b/>
          <w:bCs/>
          <w:sz w:val="24"/>
          <w:szCs w:val="24"/>
          <w:lang w:val="sr-Cyrl-CS"/>
        </w:rPr>
        <w:t xml:space="preserve">ИЗЈАВУ </w:t>
      </w:r>
    </w:p>
    <w:p w14:paraId="3A7383C1" w14:textId="77777777" w:rsidR="00897573" w:rsidRPr="00B372C4" w:rsidRDefault="00897573" w:rsidP="00897573">
      <w:pPr>
        <w:pStyle w:val="BodyText3"/>
        <w:spacing w:before="360" w:after="360"/>
        <w:ind w:firstLine="227"/>
        <w:jc w:val="center"/>
        <w:rPr>
          <w:bCs/>
          <w:sz w:val="24"/>
          <w:szCs w:val="24"/>
        </w:rPr>
      </w:pPr>
      <w:r w:rsidRPr="00B372C4">
        <w:rPr>
          <w:b/>
          <w:bCs/>
          <w:sz w:val="24"/>
          <w:szCs w:val="24"/>
          <w:lang w:val="sr-Cyrl-CS"/>
        </w:rPr>
        <w:t>О НЕЗАВИСНОЈ</w:t>
      </w:r>
      <w:r w:rsidRPr="00B372C4">
        <w:rPr>
          <w:b/>
          <w:bCs/>
          <w:sz w:val="24"/>
          <w:szCs w:val="24"/>
        </w:rPr>
        <w:t xml:space="preserve"> ПОНУДИ</w:t>
      </w:r>
    </w:p>
    <w:p w14:paraId="7C92639E" w14:textId="77777777" w:rsidR="00897573" w:rsidRPr="00B372C4" w:rsidRDefault="00897573" w:rsidP="00897573">
      <w:pPr>
        <w:pStyle w:val="BodyText3"/>
        <w:spacing w:after="0"/>
        <w:jc w:val="both"/>
        <w:rPr>
          <w:bCs/>
          <w:sz w:val="24"/>
          <w:szCs w:val="24"/>
        </w:rPr>
      </w:pPr>
    </w:p>
    <w:p w14:paraId="1704A2CE" w14:textId="77777777" w:rsidR="00897573" w:rsidRPr="00B372C4" w:rsidRDefault="00897573" w:rsidP="00897573">
      <w:pPr>
        <w:pStyle w:val="BodyText3"/>
        <w:spacing w:after="0"/>
        <w:jc w:val="both"/>
        <w:rPr>
          <w:bCs/>
          <w:sz w:val="24"/>
          <w:szCs w:val="24"/>
        </w:rPr>
      </w:pPr>
    </w:p>
    <w:p w14:paraId="27E67CCC" w14:textId="77777777" w:rsidR="00897573" w:rsidRPr="00B372C4" w:rsidRDefault="00897573" w:rsidP="00897573">
      <w:pPr>
        <w:jc w:val="both"/>
      </w:pPr>
      <w:r w:rsidRPr="00B372C4">
        <w:tab/>
      </w:r>
      <w:r w:rsidRPr="00B372C4">
        <w:tab/>
      </w:r>
      <w:r w:rsidRPr="00B372C4">
        <w:tab/>
      </w:r>
      <w:r w:rsidRPr="00B372C4">
        <w:rPr>
          <w:bCs/>
        </w:rPr>
        <w:t xml:space="preserve"> </w:t>
      </w:r>
    </w:p>
    <w:p w14:paraId="504E6E48" w14:textId="2F6A36F4" w:rsidR="00897573" w:rsidRPr="003400D8" w:rsidRDefault="00897573" w:rsidP="00897573">
      <w:pPr>
        <w:jc w:val="both"/>
        <w:rPr>
          <w:bCs/>
          <w:lang w:val="sr-Cyrl-RS"/>
        </w:rPr>
      </w:pPr>
      <w:r w:rsidRPr="00B372C4">
        <w:t>Под пуном материјалном и кривичном одговорношћу п</w:t>
      </w:r>
      <w:r w:rsidRPr="00B372C4">
        <w:rPr>
          <w:bCs/>
        </w:rPr>
        <w:t xml:space="preserve">отврђујем да сам понуду у </w:t>
      </w:r>
      <w:r w:rsidRPr="003400D8">
        <w:rPr>
          <w:bCs/>
          <w:lang w:val="sr-Cyrl-CS"/>
        </w:rPr>
        <w:t>поступку</w:t>
      </w:r>
      <w:r w:rsidRPr="003400D8">
        <w:rPr>
          <w:bCs/>
        </w:rPr>
        <w:t xml:space="preserve"> јавне набавке</w:t>
      </w:r>
      <w:r w:rsidR="0067371B" w:rsidRPr="003400D8">
        <w:rPr>
          <w:bCs/>
        </w:rPr>
        <w:t xml:space="preserve"> </w:t>
      </w:r>
      <w:r w:rsidR="00E9132C" w:rsidRPr="003400D8">
        <w:t xml:space="preserve">услуге израде пројектно техничке документације за извођење радова на објекту </w:t>
      </w:r>
      <w:r w:rsidR="00294696" w:rsidRPr="00850E64">
        <w:rPr>
          <w:rFonts w:eastAsiaTheme="minorEastAsia"/>
          <w:bCs/>
          <w:color w:val="auto"/>
          <w:kern w:val="0"/>
          <w:lang w:val="sr-Cyrl-RS" w:eastAsia="sr-Latn-RS"/>
        </w:rPr>
        <w:t xml:space="preserve">„Установе за одрасле и старије“ - у изградњи у Ваљеву </w:t>
      </w:r>
      <w:r w:rsidR="0067371B" w:rsidRPr="00294696">
        <w:rPr>
          <w:bCs/>
        </w:rPr>
        <w:t>бр. ЈН</w:t>
      </w:r>
      <w:r w:rsidR="003400D8" w:rsidRPr="00294696">
        <w:rPr>
          <w:bCs/>
          <w:lang w:val="sr-Cyrl-RS"/>
        </w:rPr>
        <w:t>ОП</w:t>
      </w:r>
      <w:r w:rsidR="0067371B" w:rsidRPr="00294696">
        <w:rPr>
          <w:bCs/>
        </w:rPr>
        <w:t>/</w:t>
      </w:r>
      <w:r w:rsidR="00294696" w:rsidRPr="00294696">
        <w:rPr>
          <w:bCs/>
          <w:lang w:val="sr-Cyrl-CS"/>
        </w:rPr>
        <w:t>6</w:t>
      </w:r>
      <w:r w:rsidR="0067371B" w:rsidRPr="00294696">
        <w:rPr>
          <w:bCs/>
        </w:rPr>
        <w:t>-201</w:t>
      </w:r>
      <w:r w:rsidR="008D4F99" w:rsidRPr="00294696">
        <w:rPr>
          <w:bCs/>
        </w:rPr>
        <w:t>9</w:t>
      </w:r>
      <w:r w:rsidR="0067371B" w:rsidRPr="00294696">
        <w:rPr>
          <w:bCs/>
        </w:rPr>
        <w:t xml:space="preserve">/ИП, </w:t>
      </w:r>
      <w:r w:rsidRPr="00294696">
        <w:rPr>
          <w:bCs/>
        </w:rPr>
        <w:t>поднео независно, без договора са другим понуђачима или заинтересованим лицима.</w:t>
      </w:r>
    </w:p>
    <w:p w14:paraId="6BE9A7A1" w14:textId="77777777" w:rsidR="00897573" w:rsidRPr="00B372C4" w:rsidRDefault="00897573" w:rsidP="00897573">
      <w:pPr>
        <w:jc w:val="both"/>
        <w:rPr>
          <w:bCs/>
        </w:rPr>
      </w:pPr>
    </w:p>
    <w:p w14:paraId="7DD0C5C5" w14:textId="77777777" w:rsidR="00897573" w:rsidRPr="00B372C4" w:rsidRDefault="00897573" w:rsidP="00897573">
      <w:pPr>
        <w:jc w:val="both"/>
        <w:rPr>
          <w:bCs/>
        </w:rPr>
      </w:pPr>
    </w:p>
    <w:p w14:paraId="4D400130" w14:textId="77777777" w:rsidR="00897573" w:rsidRPr="00B372C4" w:rsidRDefault="00897573"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897573" w:rsidRPr="00B372C4" w14:paraId="3C4A2E76" w14:textId="77777777" w:rsidTr="00FD382C">
        <w:tc>
          <w:tcPr>
            <w:tcW w:w="3080" w:type="dxa"/>
            <w:shd w:val="clear" w:color="auto" w:fill="auto"/>
            <w:vAlign w:val="center"/>
          </w:tcPr>
          <w:p w14:paraId="2B7A7A90" w14:textId="77777777" w:rsidR="00897573" w:rsidRPr="00B372C4" w:rsidRDefault="00897573" w:rsidP="00FD382C">
            <w:pPr>
              <w:pStyle w:val="BodyText2"/>
              <w:spacing w:line="100" w:lineRule="atLeast"/>
              <w:jc w:val="center"/>
            </w:pPr>
            <w:r w:rsidRPr="00B372C4">
              <w:t>Датум:</w:t>
            </w:r>
          </w:p>
        </w:tc>
        <w:tc>
          <w:tcPr>
            <w:tcW w:w="3065" w:type="dxa"/>
            <w:shd w:val="clear" w:color="auto" w:fill="auto"/>
            <w:vAlign w:val="center"/>
          </w:tcPr>
          <w:p w14:paraId="14BC9DEA" w14:textId="6911BF36" w:rsidR="00897573" w:rsidRPr="00B372C4" w:rsidRDefault="00897573" w:rsidP="00FD382C">
            <w:pPr>
              <w:pStyle w:val="BodyText2"/>
              <w:spacing w:line="100" w:lineRule="atLeast"/>
              <w:jc w:val="center"/>
            </w:pPr>
          </w:p>
        </w:tc>
        <w:tc>
          <w:tcPr>
            <w:tcW w:w="3097" w:type="dxa"/>
            <w:shd w:val="clear" w:color="auto" w:fill="auto"/>
            <w:vAlign w:val="center"/>
          </w:tcPr>
          <w:p w14:paraId="2302C4F2" w14:textId="77777777" w:rsidR="00897573" w:rsidRPr="00B372C4" w:rsidRDefault="00897573" w:rsidP="00FD382C">
            <w:pPr>
              <w:pStyle w:val="BodyText2"/>
              <w:spacing w:line="100" w:lineRule="atLeast"/>
              <w:jc w:val="center"/>
            </w:pPr>
            <w:r w:rsidRPr="00B372C4">
              <w:t>Потпис понуђача</w:t>
            </w:r>
          </w:p>
        </w:tc>
      </w:tr>
      <w:tr w:rsidR="00897573" w:rsidRPr="00B372C4" w14:paraId="3E99758B" w14:textId="77777777" w:rsidTr="00FD382C">
        <w:tc>
          <w:tcPr>
            <w:tcW w:w="3080" w:type="dxa"/>
            <w:tcBorders>
              <w:bottom w:val="single" w:sz="4" w:space="0" w:color="000000"/>
            </w:tcBorders>
            <w:shd w:val="clear" w:color="auto" w:fill="auto"/>
          </w:tcPr>
          <w:p w14:paraId="04E547B4" w14:textId="77777777" w:rsidR="00897573" w:rsidRPr="00B372C4" w:rsidRDefault="00897573" w:rsidP="00FD382C">
            <w:pPr>
              <w:pStyle w:val="BodyText2"/>
              <w:snapToGrid w:val="0"/>
              <w:spacing w:line="100" w:lineRule="atLeast"/>
              <w:jc w:val="both"/>
            </w:pPr>
          </w:p>
        </w:tc>
        <w:tc>
          <w:tcPr>
            <w:tcW w:w="3065" w:type="dxa"/>
            <w:shd w:val="clear" w:color="auto" w:fill="auto"/>
          </w:tcPr>
          <w:p w14:paraId="6AFC67E8" w14:textId="77777777" w:rsidR="00897573" w:rsidRPr="00B372C4" w:rsidRDefault="00897573" w:rsidP="00FD382C">
            <w:pPr>
              <w:pStyle w:val="BodyText2"/>
              <w:snapToGrid w:val="0"/>
              <w:spacing w:line="100" w:lineRule="atLeast"/>
              <w:jc w:val="both"/>
            </w:pPr>
          </w:p>
        </w:tc>
        <w:tc>
          <w:tcPr>
            <w:tcW w:w="3097" w:type="dxa"/>
            <w:tcBorders>
              <w:bottom w:val="single" w:sz="4" w:space="0" w:color="000000"/>
            </w:tcBorders>
            <w:shd w:val="clear" w:color="auto" w:fill="auto"/>
          </w:tcPr>
          <w:p w14:paraId="702B0CDD" w14:textId="77777777" w:rsidR="00897573" w:rsidRPr="00B372C4" w:rsidRDefault="00897573" w:rsidP="00FD382C">
            <w:pPr>
              <w:pStyle w:val="BodyText2"/>
              <w:snapToGrid w:val="0"/>
              <w:spacing w:line="100" w:lineRule="atLeast"/>
              <w:jc w:val="both"/>
            </w:pPr>
          </w:p>
        </w:tc>
      </w:tr>
    </w:tbl>
    <w:p w14:paraId="203F27B2" w14:textId="77777777" w:rsidR="00897573" w:rsidRPr="00B372C4" w:rsidRDefault="00897573" w:rsidP="00897573">
      <w:pPr>
        <w:pStyle w:val="BodyText3"/>
        <w:spacing w:after="0"/>
        <w:ind w:firstLine="227"/>
        <w:jc w:val="both"/>
        <w:rPr>
          <w:sz w:val="24"/>
          <w:szCs w:val="24"/>
        </w:rPr>
      </w:pPr>
    </w:p>
    <w:p w14:paraId="31E2951B" w14:textId="77777777" w:rsidR="00897573" w:rsidRPr="00B372C4" w:rsidRDefault="00897573" w:rsidP="00897573">
      <w:pPr>
        <w:tabs>
          <w:tab w:val="left" w:pos="6028"/>
        </w:tabs>
        <w:autoSpaceDE w:val="0"/>
        <w:spacing w:line="240" w:lineRule="auto"/>
      </w:pPr>
    </w:p>
    <w:p w14:paraId="5C7F048C" w14:textId="77777777" w:rsidR="00897573" w:rsidRPr="00B372C4" w:rsidRDefault="00897573" w:rsidP="00897573">
      <w:pPr>
        <w:tabs>
          <w:tab w:val="left" w:pos="6028"/>
        </w:tabs>
        <w:autoSpaceDE w:val="0"/>
        <w:spacing w:line="240" w:lineRule="auto"/>
        <w:jc w:val="both"/>
        <w:rPr>
          <w:i/>
          <w:color w:val="auto"/>
        </w:rPr>
      </w:pPr>
      <w:r w:rsidRPr="00B372C4">
        <w:rPr>
          <w:b/>
          <w:bCs/>
          <w:i/>
          <w:iCs/>
          <w:color w:val="auto"/>
        </w:rPr>
        <w:t xml:space="preserve">Напомена: </w:t>
      </w:r>
      <w:r w:rsidRPr="00B372C4">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9B76F3" w:rsidRPr="00B372C4">
        <w:rPr>
          <w:bCs/>
          <w:i/>
          <w:iCs/>
          <w:color w:val="auto"/>
        </w:rPr>
        <w:t>З</w:t>
      </w:r>
      <w:r w:rsidR="00503359">
        <w:rPr>
          <w:bCs/>
          <w:i/>
          <w:iCs/>
          <w:color w:val="auto"/>
        </w:rPr>
        <w:t>акона</w:t>
      </w:r>
      <w:r w:rsidRPr="00B372C4">
        <w:rPr>
          <w:bCs/>
          <w:i/>
          <w:iCs/>
          <w:color w:val="auto"/>
        </w:rPr>
        <w:t xml:space="preserve">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w:t>
      </w:r>
      <w:r w:rsidR="009B76F3" w:rsidRPr="00B372C4">
        <w:rPr>
          <w:bCs/>
          <w:i/>
          <w:iCs/>
          <w:color w:val="auto"/>
        </w:rPr>
        <w:t>З</w:t>
      </w:r>
      <w:r w:rsidR="00503359">
        <w:rPr>
          <w:bCs/>
          <w:i/>
          <w:iCs/>
          <w:color w:val="auto"/>
        </w:rPr>
        <w:t>акона</w:t>
      </w:r>
      <w:r w:rsidRPr="00B372C4">
        <w:rPr>
          <w:bCs/>
          <w:i/>
          <w:iCs/>
          <w:color w:val="auto"/>
        </w:rPr>
        <w:t>.</w:t>
      </w:r>
    </w:p>
    <w:p w14:paraId="0FDE639A" w14:textId="6355F071" w:rsidR="00897573" w:rsidRPr="00B372C4" w:rsidRDefault="00897573" w:rsidP="00897573">
      <w:pPr>
        <w:tabs>
          <w:tab w:val="left" w:pos="6028"/>
        </w:tabs>
        <w:autoSpaceDE w:val="0"/>
        <w:spacing w:line="240" w:lineRule="auto"/>
        <w:jc w:val="both"/>
        <w:rPr>
          <w:bCs/>
          <w:i/>
          <w:iCs/>
          <w:color w:val="auto"/>
        </w:rPr>
      </w:pPr>
      <w:r w:rsidRPr="00B372C4">
        <w:rPr>
          <w:b/>
          <w:bCs/>
          <w:i/>
          <w:iCs/>
          <w:color w:val="auto"/>
          <w:u w:val="single"/>
        </w:rPr>
        <w:t>Уколико понуду подноси група понуђача,</w:t>
      </w:r>
      <w:r w:rsidRPr="00B372C4">
        <w:rPr>
          <w:bCs/>
          <w:i/>
          <w:iCs/>
          <w:color w:val="auto"/>
        </w:rPr>
        <w:t xml:space="preserve"> Изјава мора бити потписана од стране овлашћеног лица сваког понуђача из групе понуђача.</w:t>
      </w:r>
    </w:p>
    <w:p w14:paraId="619FBE45" w14:textId="77777777" w:rsidR="00897573" w:rsidRPr="00B372C4" w:rsidRDefault="00897573" w:rsidP="00897573">
      <w:pPr>
        <w:tabs>
          <w:tab w:val="left" w:pos="6028"/>
        </w:tabs>
        <w:autoSpaceDE w:val="0"/>
        <w:spacing w:line="240" w:lineRule="auto"/>
        <w:jc w:val="both"/>
        <w:rPr>
          <w:bCs/>
          <w:i/>
          <w:iCs/>
          <w:color w:val="auto"/>
        </w:rPr>
      </w:pPr>
    </w:p>
    <w:p w14:paraId="4853472A" w14:textId="77777777" w:rsidR="00897573" w:rsidRPr="00B372C4" w:rsidRDefault="00897573" w:rsidP="00897573">
      <w:pPr>
        <w:pStyle w:val="BodyText3"/>
        <w:spacing w:after="0"/>
        <w:jc w:val="center"/>
        <w:rPr>
          <w:rFonts w:eastAsia="Arial Unicode MS"/>
          <w:i/>
          <w:color w:val="auto"/>
          <w:sz w:val="24"/>
          <w:szCs w:val="24"/>
        </w:rPr>
      </w:pPr>
    </w:p>
    <w:p w14:paraId="3DDDF7E4" w14:textId="77777777" w:rsidR="00897573" w:rsidRPr="00B372C4" w:rsidRDefault="000E655A" w:rsidP="00897573">
      <w:pPr>
        <w:pStyle w:val="BodyText3"/>
        <w:spacing w:after="0"/>
        <w:jc w:val="center"/>
        <w:rPr>
          <w:sz w:val="24"/>
          <w:szCs w:val="24"/>
        </w:rPr>
      </w:pPr>
      <w:r>
        <w:rPr>
          <w:rFonts w:eastAsia="Arial Unicode MS"/>
          <w:i/>
          <w:color w:val="auto"/>
          <w:sz w:val="24"/>
          <w:szCs w:val="24"/>
        </w:rPr>
        <w:br w:type="page"/>
      </w:r>
    </w:p>
    <w:p w14:paraId="4685A674" w14:textId="56089861" w:rsidR="003A44CE" w:rsidRPr="00010ED2" w:rsidRDefault="003A44CE" w:rsidP="003A44CE">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5</w:t>
      </w:r>
      <w:r w:rsidRPr="00010ED2">
        <w:rPr>
          <w:bCs/>
          <w:iCs/>
          <w:sz w:val="28"/>
          <w:szCs w:val="28"/>
          <w:lang w:val="sr-Cyrl-RS"/>
        </w:rPr>
        <w:t>)</w:t>
      </w:r>
    </w:p>
    <w:p w14:paraId="2F9A8A22" w14:textId="77777777" w:rsidR="00897573" w:rsidRPr="0014632E" w:rsidRDefault="00897573" w:rsidP="00897573">
      <w:pPr>
        <w:jc w:val="right"/>
        <w:rPr>
          <w:b/>
          <w:bCs/>
        </w:rPr>
      </w:pPr>
    </w:p>
    <w:p w14:paraId="56B2092D" w14:textId="4EAA7FB3" w:rsidR="008F3E73" w:rsidRDefault="00897573" w:rsidP="00A2255B">
      <w:pPr>
        <w:shd w:val="clear" w:color="auto" w:fill="C6D9F1"/>
        <w:jc w:val="center"/>
        <w:rPr>
          <w:b/>
          <w:bCs/>
          <w:i/>
          <w:iCs/>
        </w:rPr>
      </w:pPr>
      <w:r w:rsidRPr="00A2255B">
        <w:rPr>
          <w:b/>
          <w:bCs/>
          <w:i/>
          <w:iCs/>
        </w:rPr>
        <w:t xml:space="preserve">ОБРАЗАЦ ИЗЈАВЕ </w:t>
      </w:r>
      <w:r w:rsidR="008F3E73">
        <w:rPr>
          <w:b/>
          <w:bCs/>
          <w:i/>
          <w:iCs/>
        </w:rPr>
        <w:t xml:space="preserve">О ИСПУЊЕНОСТИ УСЛОВА ИЗ </w:t>
      </w:r>
    </w:p>
    <w:p w14:paraId="0716E07D" w14:textId="77777777" w:rsidR="00897573" w:rsidRPr="00A2255B" w:rsidRDefault="008F3E73" w:rsidP="00A2255B">
      <w:pPr>
        <w:shd w:val="clear" w:color="auto" w:fill="C6D9F1"/>
        <w:jc w:val="center"/>
        <w:rPr>
          <w:b/>
          <w:bCs/>
          <w:i/>
          <w:iCs/>
        </w:rPr>
      </w:pPr>
      <w:r>
        <w:rPr>
          <w:b/>
          <w:bCs/>
          <w:i/>
          <w:iCs/>
        </w:rPr>
        <w:t xml:space="preserve"> ЧЛАНА 75. СТАВ 2. </w:t>
      </w:r>
      <w:r w:rsidR="009B76F3" w:rsidRPr="00A2255B">
        <w:rPr>
          <w:b/>
          <w:bCs/>
          <w:i/>
          <w:iCs/>
        </w:rPr>
        <w:t>З</w:t>
      </w:r>
      <w:r w:rsidR="00503359">
        <w:rPr>
          <w:b/>
          <w:bCs/>
          <w:i/>
          <w:iCs/>
        </w:rPr>
        <w:t>АКОНА</w:t>
      </w:r>
    </w:p>
    <w:p w14:paraId="13AEC66C" w14:textId="77777777" w:rsidR="00897573" w:rsidRPr="00B372C4" w:rsidRDefault="00897573" w:rsidP="00897573">
      <w:pPr>
        <w:jc w:val="center"/>
        <w:rPr>
          <w:b/>
          <w:bCs/>
        </w:rPr>
      </w:pPr>
    </w:p>
    <w:p w14:paraId="32FEDAC0" w14:textId="759D183D" w:rsidR="00897573" w:rsidRPr="00B372C4" w:rsidRDefault="008F3E73" w:rsidP="00897573">
      <w:pPr>
        <w:jc w:val="both"/>
      </w:pPr>
      <w:r>
        <w:t xml:space="preserve">У складу са чланом </w:t>
      </w:r>
      <w:r w:rsidRPr="00BC2E8F">
        <w:t>7</w:t>
      </w:r>
      <w:r w:rsidR="00BC2E8F" w:rsidRPr="00BC2E8F">
        <w:t>5</w:t>
      </w:r>
      <w:r w:rsidRPr="00BC2E8F">
        <w:t xml:space="preserve">. став </w:t>
      </w:r>
      <w:r w:rsidR="00BC2E8F" w:rsidRPr="00BC2E8F">
        <w:t>2</w:t>
      </w:r>
      <w:r w:rsidRPr="00BC2E8F">
        <w:t>.</w:t>
      </w:r>
      <w:r>
        <w:t xml:space="preserve"> Закона п</w:t>
      </w:r>
      <w:r w:rsidR="00897573" w:rsidRPr="00B372C4">
        <w:t xml:space="preserve">од пуном материјалном и кривичном одговорношћу, </w:t>
      </w:r>
      <w:r w:rsidR="00897573" w:rsidRPr="00B372C4">
        <w:rPr>
          <w:lang w:val="sr-Cyrl-CS"/>
        </w:rPr>
        <w:t xml:space="preserve">као заступник понуђача, </w:t>
      </w:r>
      <w:r w:rsidR="00897573" w:rsidRPr="00B372C4">
        <w:t>дајем следећу</w:t>
      </w:r>
      <w:r w:rsidR="00897573" w:rsidRPr="00B372C4">
        <w:tab/>
      </w:r>
      <w:r w:rsidR="00897573" w:rsidRPr="00B372C4">
        <w:tab/>
      </w:r>
      <w:r w:rsidR="00897573" w:rsidRPr="00B372C4">
        <w:tab/>
      </w:r>
      <w:r w:rsidR="00897573" w:rsidRPr="00B372C4">
        <w:tab/>
      </w:r>
    </w:p>
    <w:p w14:paraId="761AD675" w14:textId="77777777" w:rsidR="00897573" w:rsidRPr="00B372C4" w:rsidRDefault="00897573" w:rsidP="00897573">
      <w:pPr>
        <w:jc w:val="both"/>
      </w:pPr>
    </w:p>
    <w:p w14:paraId="7EA2371E" w14:textId="77777777" w:rsidR="00897573" w:rsidRPr="00B372C4" w:rsidRDefault="00897573" w:rsidP="00897573">
      <w:pPr>
        <w:jc w:val="center"/>
        <w:rPr>
          <w:b/>
        </w:rPr>
      </w:pPr>
      <w:r w:rsidRPr="00B372C4">
        <w:rPr>
          <w:b/>
        </w:rPr>
        <w:t>И З Ј А В У</w:t>
      </w:r>
    </w:p>
    <w:p w14:paraId="30297A67" w14:textId="77777777" w:rsidR="00897573" w:rsidRPr="00B372C4" w:rsidRDefault="00897573" w:rsidP="00897573">
      <w:pPr>
        <w:jc w:val="center"/>
      </w:pPr>
    </w:p>
    <w:p w14:paraId="424988AD" w14:textId="77777777" w:rsidR="00897573" w:rsidRPr="00B372C4" w:rsidRDefault="00897573" w:rsidP="00897573">
      <w:pPr>
        <w:jc w:val="both"/>
        <w:rPr>
          <w:lang w:val="sr-Cyrl-CS"/>
        </w:rPr>
      </w:pPr>
    </w:p>
    <w:p w14:paraId="1A0D24B9" w14:textId="083C149B" w:rsidR="008F3E73" w:rsidRDefault="00897573" w:rsidP="00897573">
      <w:pPr>
        <w:jc w:val="both"/>
      </w:pPr>
      <w:r w:rsidRPr="00B372C4">
        <w:rPr>
          <w:lang w:val="sr-Cyrl-CS"/>
        </w:rPr>
        <w:t>П</w:t>
      </w:r>
      <w:r w:rsidRPr="00B372C4">
        <w:t xml:space="preserve">онуђач </w:t>
      </w:r>
      <w:r w:rsidRPr="00B372C4">
        <w:rPr>
          <w:i/>
        </w:rPr>
        <w:t xml:space="preserve"> _____________________________________________</w:t>
      </w:r>
      <w:r w:rsidRPr="00B372C4">
        <w:rPr>
          <w:i/>
          <w:iCs/>
        </w:rPr>
        <w:t>[</w:t>
      </w:r>
      <w:r w:rsidRPr="00B372C4">
        <w:rPr>
          <w:i/>
        </w:rPr>
        <w:t>навести назив понуђача</w:t>
      </w:r>
      <w:r w:rsidRPr="00B372C4">
        <w:rPr>
          <w:i/>
          <w:iCs/>
        </w:rPr>
        <w:t>]</w:t>
      </w:r>
      <w:r w:rsidRPr="00B372C4">
        <w:rPr>
          <w:i/>
          <w:lang w:val="sr-Cyrl-CS"/>
        </w:rPr>
        <w:t xml:space="preserve"> </w:t>
      </w:r>
      <w:r w:rsidRPr="00B372C4">
        <w:t>у поступку јавне набавке</w:t>
      </w:r>
      <w:r w:rsidR="0067371B" w:rsidRPr="0067371B">
        <w:rPr>
          <w:bCs/>
        </w:rPr>
        <w:t xml:space="preserve"> </w:t>
      </w:r>
      <w:r w:rsidR="00B01591">
        <w:rPr>
          <w:bCs/>
          <w:lang w:val="sr-Cyrl-RS"/>
        </w:rPr>
        <w:t xml:space="preserve">услуге </w:t>
      </w:r>
      <w:r w:rsidR="00CB5719" w:rsidRPr="005D3B6F">
        <w:t xml:space="preserve">израде пројектно техничке документације за извођење радова на објекту </w:t>
      </w:r>
      <w:r w:rsidR="00294696" w:rsidRPr="00850E64">
        <w:rPr>
          <w:rFonts w:eastAsiaTheme="minorEastAsia"/>
          <w:bCs/>
          <w:color w:val="auto"/>
          <w:kern w:val="0"/>
          <w:lang w:val="sr-Cyrl-RS" w:eastAsia="sr-Latn-RS"/>
        </w:rPr>
        <w:t xml:space="preserve">„Установе за одрасле и старије“ - у изградњи у Ваљеву </w:t>
      </w:r>
      <w:r w:rsidR="00152EC6" w:rsidRPr="00294696">
        <w:rPr>
          <w:bCs/>
        </w:rPr>
        <w:t>бр.</w:t>
      </w:r>
      <w:r w:rsidR="006E5C4C" w:rsidRPr="00294696">
        <w:rPr>
          <w:bCs/>
        </w:rPr>
        <w:t xml:space="preserve"> </w:t>
      </w:r>
      <w:r w:rsidR="0067371B" w:rsidRPr="00294696">
        <w:rPr>
          <w:bCs/>
        </w:rPr>
        <w:t>ЈН</w:t>
      </w:r>
      <w:r w:rsidR="003400D8" w:rsidRPr="00294696">
        <w:rPr>
          <w:bCs/>
          <w:lang w:val="sr-Cyrl-RS"/>
        </w:rPr>
        <w:t>ОП</w:t>
      </w:r>
      <w:r w:rsidR="0067371B" w:rsidRPr="00294696">
        <w:rPr>
          <w:bCs/>
        </w:rPr>
        <w:t>/</w:t>
      </w:r>
      <w:r w:rsidR="00294696" w:rsidRPr="00294696">
        <w:rPr>
          <w:bCs/>
          <w:lang w:val="sr-Cyrl-CS"/>
        </w:rPr>
        <w:t>6</w:t>
      </w:r>
      <w:r w:rsidR="0067371B" w:rsidRPr="00294696">
        <w:rPr>
          <w:bCs/>
        </w:rPr>
        <w:t>-201</w:t>
      </w:r>
      <w:r w:rsidR="008D4F99" w:rsidRPr="00294696">
        <w:rPr>
          <w:bCs/>
        </w:rPr>
        <w:t>9</w:t>
      </w:r>
      <w:r w:rsidR="0067371B" w:rsidRPr="00294696">
        <w:rPr>
          <w:bCs/>
        </w:rPr>
        <w:t>/ИП,</w:t>
      </w:r>
      <w:r w:rsidRPr="00294696">
        <w:t xml:space="preserve"> </w:t>
      </w:r>
      <w:r w:rsidR="00AC6042" w:rsidRPr="00294696">
        <w:t>је поштовао</w:t>
      </w:r>
      <w:r w:rsidRPr="00294696">
        <w:t xml:space="preserve"> све </w:t>
      </w:r>
      <w:r w:rsidR="008F3E73" w:rsidRPr="00294696">
        <w:t>обавезе које произлазе из важећих прописа о заштити на раду, запошљавању и условима рада, заштити животне средине, као и да није изречена</w:t>
      </w:r>
      <w:r w:rsidR="008F3E73">
        <w:t xml:space="preserve"> мера забране обављања делатности, која је на снази у време објављивања позива за подношење понуда.</w:t>
      </w:r>
    </w:p>
    <w:p w14:paraId="054698D0" w14:textId="77777777" w:rsidR="008F3E73" w:rsidRDefault="008F3E73" w:rsidP="00897573">
      <w:pPr>
        <w:jc w:val="both"/>
      </w:pPr>
    </w:p>
    <w:p w14:paraId="0061219B" w14:textId="77777777" w:rsidR="008F3E73" w:rsidRDefault="008F3E73" w:rsidP="00897573">
      <w:pPr>
        <w:jc w:val="both"/>
      </w:pPr>
    </w:p>
    <w:p w14:paraId="2952FA12" w14:textId="77777777" w:rsidR="00897573" w:rsidRPr="00B372C4" w:rsidRDefault="00897573" w:rsidP="00897573">
      <w:pPr>
        <w:jc w:val="both"/>
        <w:rPr>
          <w:i/>
          <w:lang w:val="sr-Cyrl-CS"/>
        </w:rPr>
      </w:pPr>
    </w:p>
    <w:p w14:paraId="6F50584F" w14:textId="77777777" w:rsidR="00897573" w:rsidRPr="00B372C4" w:rsidRDefault="00897573" w:rsidP="00897573">
      <w:r w:rsidRPr="00B372C4">
        <w:t>Место:_____________                                                            Понуђач:</w:t>
      </w:r>
    </w:p>
    <w:p w14:paraId="7858B9C5" w14:textId="62649CD1" w:rsidR="00897573" w:rsidRPr="00B372C4" w:rsidRDefault="00897573" w:rsidP="00897573">
      <w:pPr>
        <w:rPr>
          <w:b/>
          <w:bCs/>
          <w:i/>
          <w:color w:val="auto"/>
        </w:rPr>
      </w:pPr>
      <w:r w:rsidRPr="00B372C4">
        <w:t xml:space="preserve">Датум:_____________                  </w:t>
      </w:r>
      <w:r w:rsidR="004618BC">
        <w:rPr>
          <w:lang w:val="sr-Cyrl-RS"/>
        </w:rPr>
        <w:t xml:space="preserve">                                          </w:t>
      </w:r>
      <w:r w:rsidRPr="00B372C4">
        <w:t xml:space="preserve">_____________________                                                        </w:t>
      </w:r>
    </w:p>
    <w:p w14:paraId="7EDBAA22" w14:textId="77777777" w:rsidR="00897573" w:rsidRPr="00B372C4" w:rsidRDefault="00897573" w:rsidP="00897573">
      <w:pPr>
        <w:pStyle w:val="BodyText2"/>
        <w:spacing w:line="100" w:lineRule="atLeast"/>
        <w:jc w:val="both"/>
        <w:rPr>
          <w:b/>
          <w:bCs/>
          <w:i/>
          <w:color w:val="auto"/>
        </w:rPr>
      </w:pPr>
    </w:p>
    <w:p w14:paraId="4C1AC606" w14:textId="77777777" w:rsidR="008F3E73" w:rsidRDefault="00897573" w:rsidP="00897573">
      <w:pPr>
        <w:pStyle w:val="ListParagraph"/>
        <w:ind w:left="0"/>
        <w:jc w:val="both"/>
        <w:rPr>
          <w:b/>
          <w:bCs/>
          <w:i/>
          <w:iCs/>
          <w:color w:val="auto"/>
          <w:u w:val="single"/>
        </w:rPr>
      </w:pPr>
      <w:r w:rsidRPr="00B372C4">
        <w:rPr>
          <w:b/>
          <w:bCs/>
          <w:i/>
          <w:color w:val="auto"/>
        </w:rPr>
        <w:t>Напомена:</w:t>
      </w:r>
      <w:r w:rsidRPr="00B372C4">
        <w:rPr>
          <w:bCs/>
          <w:i/>
          <w:color w:val="auto"/>
        </w:rPr>
        <w:t xml:space="preserve"> </w:t>
      </w:r>
      <w:r w:rsidRPr="00B372C4">
        <w:rPr>
          <w:b/>
          <w:bCs/>
          <w:i/>
          <w:iCs/>
          <w:color w:val="auto"/>
          <w:u w:val="single"/>
        </w:rPr>
        <w:t xml:space="preserve">Уколико </w:t>
      </w:r>
      <w:r w:rsidR="008F3E73">
        <w:rPr>
          <w:b/>
          <w:bCs/>
          <w:i/>
          <w:iCs/>
          <w:color w:val="auto"/>
          <w:u w:val="single"/>
        </w:rPr>
        <w:t>је потребно, ову страницу копирати.</w:t>
      </w:r>
    </w:p>
    <w:p w14:paraId="3A2BAEC5" w14:textId="77777777" w:rsidR="00AB6354" w:rsidRDefault="00AB6354" w:rsidP="00897573">
      <w:pPr>
        <w:pStyle w:val="ListParagraph"/>
        <w:ind w:left="0"/>
        <w:jc w:val="both"/>
        <w:rPr>
          <w:b/>
          <w:bCs/>
          <w:i/>
          <w:iCs/>
          <w:color w:val="auto"/>
          <w:u w:val="single"/>
        </w:rPr>
      </w:pPr>
    </w:p>
    <w:p w14:paraId="38DC8632" w14:textId="77777777" w:rsidR="00AB6354" w:rsidRDefault="00AB6354" w:rsidP="00897573">
      <w:pPr>
        <w:pStyle w:val="ListParagraph"/>
        <w:ind w:left="0"/>
        <w:jc w:val="both"/>
        <w:rPr>
          <w:b/>
          <w:bCs/>
          <w:i/>
          <w:iCs/>
          <w:color w:val="auto"/>
          <w:u w:val="single"/>
        </w:rPr>
      </w:pPr>
    </w:p>
    <w:p w14:paraId="7F1502B4" w14:textId="77777777" w:rsidR="00AB6354" w:rsidRDefault="00AB6354" w:rsidP="00897573">
      <w:pPr>
        <w:pStyle w:val="ListParagraph"/>
        <w:ind w:left="0"/>
        <w:jc w:val="both"/>
        <w:rPr>
          <w:b/>
          <w:bCs/>
          <w:i/>
          <w:iCs/>
          <w:color w:val="auto"/>
          <w:u w:val="single"/>
        </w:rPr>
      </w:pPr>
    </w:p>
    <w:p w14:paraId="6415ABB9" w14:textId="77777777" w:rsidR="00AB6354" w:rsidRDefault="00AB6354" w:rsidP="00897573">
      <w:pPr>
        <w:pStyle w:val="ListParagraph"/>
        <w:ind w:left="0"/>
        <w:jc w:val="both"/>
        <w:rPr>
          <w:b/>
          <w:bCs/>
          <w:i/>
          <w:iCs/>
          <w:color w:val="auto"/>
          <w:u w:val="single"/>
        </w:rPr>
      </w:pPr>
    </w:p>
    <w:p w14:paraId="2E69CD9F" w14:textId="77777777" w:rsidR="00AD3980" w:rsidRDefault="00AD3980">
      <w:pPr>
        <w:suppressAutoHyphens w:val="0"/>
        <w:spacing w:line="240" w:lineRule="auto"/>
        <w:rPr>
          <w:b/>
          <w:bCs/>
          <w:i/>
          <w:iCs/>
          <w:color w:val="auto"/>
          <w:u w:val="single"/>
        </w:rPr>
      </w:pPr>
      <w:r>
        <w:rPr>
          <w:b/>
          <w:bCs/>
          <w:i/>
          <w:iCs/>
          <w:color w:val="auto"/>
          <w:u w:val="single"/>
        </w:rPr>
        <w:br w:type="page"/>
      </w:r>
    </w:p>
    <w:p w14:paraId="33E45DEC" w14:textId="12C23465" w:rsidR="00B32E73" w:rsidRDefault="00B32E73" w:rsidP="00B32E73">
      <w:pPr>
        <w:spacing w:before="100" w:beforeAutospacing="1" w:line="210" w:lineRule="atLeast"/>
        <w:ind w:left="7092"/>
        <w:jc w:val="center"/>
        <w:rPr>
          <w:rFonts w:eastAsia="Times New Roman"/>
          <w:b/>
          <w:bCs/>
          <w:i/>
          <w:iCs/>
          <w:color w:val="auto"/>
          <w:kern w:val="0"/>
          <w:lang w:val="sr-Cyrl-CS"/>
        </w:rPr>
      </w:pPr>
      <w:r w:rsidRPr="00010ED2">
        <w:rPr>
          <w:bCs/>
          <w:iCs/>
          <w:sz w:val="28"/>
          <w:szCs w:val="28"/>
          <w:lang w:val="sr-Cyrl-RS"/>
        </w:rPr>
        <w:lastRenderedPageBreak/>
        <w:t xml:space="preserve">(ОБРАЗАЦ </w:t>
      </w:r>
      <w:r>
        <w:rPr>
          <w:bCs/>
          <w:iCs/>
          <w:sz w:val="28"/>
          <w:szCs w:val="28"/>
          <w:lang w:val="sr-Cyrl-RS"/>
        </w:rPr>
        <w:t>6</w:t>
      </w:r>
      <w:r w:rsidRPr="00010ED2">
        <w:rPr>
          <w:bCs/>
          <w:iCs/>
          <w:sz w:val="28"/>
          <w:szCs w:val="28"/>
          <w:lang w:val="sr-Cyrl-RS"/>
        </w:rPr>
        <w:t>)</w:t>
      </w:r>
      <w:r w:rsidR="00134BB1">
        <w:rPr>
          <w:rFonts w:eastAsia="Times New Roman"/>
          <w:b/>
          <w:bCs/>
          <w:i/>
          <w:iCs/>
          <w:color w:val="auto"/>
          <w:kern w:val="0"/>
          <w:lang w:val="sr-Cyrl-CS"/>
        </w:rPr>
        <w:t xml:space="preserve"> </w:t>
      </w:r>
    </w:p>
    <w:p w14:paraId="2C021871" w14:textId="008AF415" w:rsidR="00AB6354" w:rsidRPr="008B66A0" w:rsidRDefault="00B32E73" w:rsidP="008D0775">
      <w:pPr>
        <w:shd w:val="clear" w:color="auto" w:fill="C6D9F1"/>
        <w:jc w:val="center"/>
        <w:rPr>
          <w:rFonts w:eastAsia="Times New Roman"/>
          <w:color w:val="auto"/>
          <w:kern w:val="0"/>
          <w:lang w:val="sr-Cyrl-CS"/>
        </w:rPr>
      </w:pPr>
      <w:r>
        <w:rPr>
          <w:rFonts w:eastAsia="Times New Roman"/>
          <w:b/>
          <w:bCs/>
          <w:i/>
          <w:iCs/>
          <w:color w:val="auto"/>
          <w:kern w:val="0"/>
          <w:lang w:val="sr-Cyrl-RS"/>
        </w:rPr>
        <w:t xml:space="preserve"> </w:t>
      </w:r>
      <w:r w:rsidR="00134BB1">
        <w:rPr>
          <w:rFonts w:eastAsia="Times New Roman"/>
          <w:b/>
          <w:bCs/>
          <w:i/>
          <w:iCs/>
          <w:color w:val="auto"/>
          <w:kern w:val="0"/>
          <w:lang w:val="sr-Latn-RS"/>
        </w:rPr>
        <w:t xml:space="preserve"> </w:t>
      </w:r>
      <w:r w:rsidR="00AB6354" w:rsidRPr="008D0775">
        <w:rPr>
          <w:b/>
          <w:bCs/>
          <w:i/>
          <w:iCs/>
        </w:rPr>
        <w:t>ОБРАЗАЦ РЕФЕРЕНТНЕ ЛИСТЕ</w:t>
      </w:r>
    </w:p>
    <w:p w14:paraId="67706C0F" w14:textId="77777777" w:rsidR="00AB6354" w:rsidRPr="008B66A0" w:rsidRDefault="00AB6354" w:rsidP="00AB6354">
      <w:pPr>
        <w:suppressAutoHyphens w:val="0"/>
        <w:spacing w:line="240" w:lineRule="auto"/>
        <w:jc w:val="center"/>
        <w:rPr>
          <w:rFonts w:eastAsia="Times New Roman"/>
          <w:b/>
          <w:color w:val="auto"/>
          <w:kern w:val="0"/>
          <w:lang w:eastAsia="en-US"/>
        </w:rPr>
      </w:pPr>
    </w:p>
    <w:p w14:paraId="5EEE6073" w14:textId="77777777" w:rsidR="00AB6354" w:rsidRPr="008B66A0" w:rsidRDefault="00AB6354" w:rsidP="00AB6354">
      <w:pPr>
        <w:jc w:val="both"/>
        <w:rPr>
          <w:sz w:val="18"/>
          <w:szCs w:val="18"/>
          <w:lang w:val="sr-Cyrl-CS"/>
        </w:rPr>
      </w:pPr>
      <w:r w:rsidRPr="008B66A0">
        <w:t xml:space="preserve">У вези са чланом 76. став 2. Закона, ___________________________________, изјављујем да </w:t>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t>назив понуђача</w:t>
      </w:r>
    </w:p>
    <w:p w14:paraId="79F71648" w14:textId="77777777" w:rsidR="00AB6354" w:rsidRPr="008B66A0" w:rsidRDefault="00AB6354" w:rsidP="00AB6354">
      <w:pPr>
        <w:suppressAutoHyphens w:val="0"/>
        <w:spacing w:line="240" w:lineRule="auto"/>
        <w:ind w:right="1"/>
        <w:rPr>
          <w:rFonts w:eastAsia="Times New Roman"/>
          <w:color w:val="auto"/>
          <w:kern w:val="0"/>
          <w:lang w:eastAsia="en-US"/>
        </w:rPr>
      </w:pPr>
      <w:r w:rsidRPr="008B66A0">
        <w:rPr>
          <w:rFonts w:eastAsia="Times New Roman"/>
          <w:color w:val="auto"/>
          <w:kern w:val="0"/>
          <w:lang w:eastAsia="en-US"/>
        </w:rPr>
        <w:t>сам у претходном периоду од ____________година, реализовао или учествовао у реализацији  уговора, чија листа је наведена у следећој табели:</w:t>
      </w:r>
    </w:p>
    <w:p w14:paraId="171EC7B0" w14:textId="77777777" w:rsidR="00AB6354" w:rsidRPr="008B66A0" w:rsidRDefault="00AB6354" w:rsidP="00AB6354">
      <w:pPr>
        <w:suppressAutoHyphens w:val="0"/>
        <w:spacing w:line="240" w:lineRule="auto"/>
        <w:rPr>
          <w:rFonts w:eastAsia="Times New Roman"/>
          <w:b/>
          <w:color w:val="auto"/>
          <w:kern w:val="0"/>
          <w:lang w:eastAsia="en-US"/>
        </w:rPr>
      </w:pPr>
    </w:p>
    <w:p w14:paraId="12DF6469" w14:textId="77777777" w:rsidR="00AB6354" w:rsidRPr="008B66A0" w:rsidRDefault="00AB6354" w:rsidP="00AB6354">
      <w:pPr>
        <w:suppressAutoHyphens w:val="0"/>
        <w:spacing w:line="240" w:lineRule="auto"/>
        <w:rPr>
          <w:rFonts w:eastAsia="Times New Roman"/>
          <w:color w:val="auto"/>
          <w:kern w:val="0"/>
          <w:lang w:eastAsia="en-US"/>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rsidR="00AB6354" w:rsidRPr="008B66A0" w14:paraId="669D38D8" w14:textId="77777777" w:rsidTr="009E3F03">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14:paraId="1F1BCFD6" w14:textId="77777777" w:rsidR="00AB6354" w:rsidRPr="008B66A0" w:rsidRDefault="00AB6354" w:rsidP="009E3F03">
            <w:pPr>
              <w:suppressAutoHyphens w:val="0"/>
              <w:autoSpaceDE w:val="0"/>
              <w:autoSpaceDN w:val="0"/>
              <w:spacing w:line="240" w:lineRule="auto"/>
              <w:ind w:left="113" w:right="113"/>
              <w:jc w:val="center"/>
              <w:rPr>
                <w:rFonts w:eastAsia="Times New Roman"/>
                <w:color w:val="auto"/>
                <w:kern w:val="0"/>
                <w:lang w:val="en-US" w:eastAsia="en-US"/>
              </w:rPr>
            </w:pPr>
            <w:proofErr w:type="spellStart"/>
            <w:r w:rsidRPr="008B66A0">
              <w:rPr>
                <w:rFonts w:eastAsia="Times New Roman"/>
                <w:color w:val="auto"/>
                <w:kern w:val="0"/>
                <w:lang w:val="en-US" w:eastAsia="en-US"/>
              </w:rPr>
              <w:t>Редни</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бр</w:t>
            </w:r>
            <w:proofErr w:type="spellEnd"/>
            <w:r w:rsidRPr="008B66A0">
              <w:rPr>
                <w:rFonts w:eastAsia="Times New Roman"/>
                <w:color w:val="auto"/>
                <w:kern w:val="0"/>
                <w:lang w:val="en-US" w:eastAsia="en-US"/>
              </w:rPr>
              <w:t>.</w:t>
            </w:r>
          </w:p>
        </w:tc>
        <w:tc>
          <w:tcPr>
            <w:tcW w:w="2885" w:type="dxa"/>
            <w:tcBorders>
              <w:top w:val="single" w:sz="4" w:space="0" w:color="auto"/>
              <w:left w:val="single" w:sz="4" w:space="0" w:color="auto"/>
              <w:bottom w:val="single" w:sz="4" w:space="0" w:color="auto"/>
              <w:right w:val="single" w:sz="4" w:space="0" w:color="auto"/>
            </w:tcBorders>
            <w:vAlign w:val="center"/>
          </w:tcPr>
          <w:p w14:paraId="0901075B" w14:textId="77777777" w:rsidR="00AB6354" w:rsidRPr="00561DED"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561DED">
              <w:rPr>
                <w:rFonts w:eastAsia="Times New Roman"/>
                <w:color w:val="auto"/>
                <w:kern w:val="0"/>
                <w:lang w:val="en-US" w:eastAsia="en-US"/>
              </w:rPr>
              <w:t>Назив</w:t>
            </w:r>
            <w:proofErr w:type="spellEnd"/>
            <w:r w:rsidRPr="00561DED">
              <w:rPr>
                <w:rFonts w:eastAsia="Times New Roman"/>
                <w:color w:val="auto"/>
                <w:kern w:val="0"/>
                <w:lang w:val="en-US" w:eastAsia="en-US"/>
              </w:rPr>
              <w:t xml:space="preserve"> </w:t>
            </w:r>
            <w:proofErr w:type="spellStart"/>
            <w:r w:rsidRPr="00561DED">
              <w:rPr>
                <w:rFonts w:eastAsia="Times New Roman"/>
                <w:color w:val="auto"/>
                <w:kern w:val="0"/>
                <w:lang w:val="en-US" w:eastAsia="en-US"/>
              </w:rPr>
              <w:t>уговора</w:t>
            </w:r>
            <w:proofErr w:type="spellEnd"/>
          </w:p>
          <w:p w14:paraId="0783F3E5" w14:textId="1122903B"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r w:rsidRPr="00561DED">
              <w:rPr>
                <w:rFonts w:eastAsia="Times New Roman"/>
                <w:color w:val="auto"/>
                <w:kern w:val="0"/>
                <w:lang w:val="en-US" w:eastAsia="en-US"/>
              </w:rPr>
              <w:t>(</w:t>
            </w:r>
            <w:proofErr w:type="spellStart"/>
            <w:r w:rsidRPr="00561DED">
              <w:rPr>
                <w:rFonts w:eastAsia="Times New Roman"/>
                <w:color w:val="auto"/>
                <w:kern w:val="0"/>
                <w:lang w:val="en-US" w:eastAsia="en-US"/>
              </w:rPr>
              <w:t>навести</w:t>
            </w:r>
            <w:proofErr w:type="spellEnd"/>
            <w:r w:rsidRPr="00561DED">
              <w:rPr>
                <w:rFonts w:eastAsia="Times New Roman"/>
                <w:color w:val="auto"/>
                <w:kern w:val="0"/>
                <w:lang w:val="en-US" w:eastAsia="en-US"/>
              </w:rPr>
              <w:t xml:space="preserve"> </w:t>
            </w:r>
            <w:r w:rsidRPr="00561DED">
              <w:rPr>
                <w:rFonts w:eastAsia="Times New Roman"/>
                <w:color w:val="auto"/>
                <w:kern w:val="0"/>
                <w:lang w:eastAsia="en-US"/>
              </w:rPr>
              <w:t xml:space="preserve">врсту </w:t>
            </w:r>
            <w:r w:rsidR="00E93FB1" w:rsidRPr="00561DED">
              <w:rPr>
                <w:rFonts w:eastAsia="Times New Roman"/>
                <w:color w:val="auto"/>
                <w:kern w:val="0"/>
                <w:lang w:val="sr-Cyrl-RS" w:eastAsia="en-US"/>
              </w:rPr>
              <w:t>услуге</w:t>
            </w:r>
            <w:r w:rsidR="00561DED" w:rsidRPr="00561DED">
              <w:rPr>
                <w:rFonts w:eastAsia="Times New Roman"/>
                <w:color w:val="auto"/>
                <w:kern w:val="0"/>
                <w:lang w:val="sr-Cyrl-RS" w:eastAsia="en-US"/>
              </w:rPr>
              <w:t>)</w:t>
            </w:r>
            <w:r w:rsidRPr="008B66A0">
              <w:rPr>
                <w:rFonts w:eastAsia="Times New Roman"/>
                <w:color w:val="auto"/>
                <w:kern w:val="0"/>
                <w:lang w:val="en-US" w:eastAsia="en-US"/>
              </w:rPr>
              <w:t xml:space="preserve"> </w:t>
            </w:r>
          </w:p>
        </w:tc>
        <w:tc>
          <w:tcPr>
            <w:tcW w:w="1638" w:type="dxa"/>
            <w:tcBorders>
              <w:top w:val="single" w:sz="4" w:space="0" w:color="auto"/>
              <w:left w:val="single" w:sz="4" w:space="0" w:color="auto"/>
              <w:bottom w:val="single" w:sz="4" w:space="0" w:color="auto"/>
              <w:right w:val="single" w:sz="4" w:space="0" w:color="auto"/>
            </w:tcBorders>
            <w:vAlign w:val="center"/>
          </w:tcPr>
          <w:p w14:paraId="6C3056C1"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8B66A0">
              <w:rPr>
                <w:rFonts w:eastAsia="Times New Roman"/>
                <w:color w:val="auto"/>
                <w:kern w:val="0"/>
                <w:lang w:val="en-US" w:eastAsia="en-US"/>
              </w:rPr>
              <w:t>Година</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завршетка</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реализације</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уговора</w:t>
            </w:r>
            <w:proofErr w:type="spellEnd"/>
            <w:r w:rsidRPr="008B66A0">
              <w:rPr>
                <w:rFonts w:eastAsia="Times New Roman"/>
                <w:color w:val="auto"/>
                <w:kern w:val="0"/>
                <w:lang w:val="en-US" w:eastAsia="en-U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14:paraId="157D1DA8"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8B66A0">
              <w:rPr>
                <w:rFonts w:eastAsia="Times New Roman"/>
                <w:color w:val="auto"/>
                <w:kern w:val="0"/>
                <w:lang w:val="en-US" w:eastAsia="en-US"/>
              </w:rPr>
              <w:t>Наручилац</w:t>
            </w:r>
            <w:proofErr w:type="spellEnd"/>
          </w:p>
        </w:tc>
        <w:tc>
          <w:tcPr>
            <w:tcW w:w="2325" w:type="dxa"/>
            <w:tcBorders>
              <w:top w:val="single" w:sz="4" w:space="0" w:color="auto"/>
              <w:left w:val="single" w:sz="4" w:space="0" w:color="auto"/>
              <w:bottom w:val="single" w:sz="4" w:space="0" w:color="auto"/>
              <w:right w:val="single" w:sz="4" w:space="0" w:color="auto"/>
            </w:tcBorders>
            <w:vAlign w:val="center"/>
          </w:tcPr>
          <w:p w14:paraId="7BE76D1A" w14:textId="77777777" w:rsidR="00AB6354" w:rsidRPr="008B66A0" w:rsidRDefault="00AB6354" w:rsidP="009E3F03">
            <w:pPr>
              <w:suppressAutoHyphens w:val="0"/>
              <w:spacing w:line="240" w:lineRule="auto"/>
              <w:jc w:val="center"/>
              <w:rPr>
                <w:rFonts w:eastAsia="Times New Roman"/>
                <w:color w:val="auto"/>
                <w:kern w:val="0"/>
                <w:lang w:val="en-US" w:eastAsia="en-US"/>
              </w:rPr>
            </w:pPr>
            <w:proofErr w:type="spellStart"/>
            <w:r w:rsidRPr="008B66A0">
              <w:rPr>
                <w:rFonts w:eastAsia="Times New Roman"/>
                <w:color w:val="auto"/>
                <w:kern w:val="0"/>
                <w:lang w:val="en-US" w:eastAsia="en-US"/>
              </w:rPr>
              <w:t>Вредност</w:t>
            </w:r>
            <w:proofErr w:type="spellEnd"/>
          </w:p>
          <w:p w14:paraId="78516BB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r w:rsidRPr="008B66A0">
              <w:rPr>
                <w:rFonts w:eastAsia="Times New Roman"/>
                <w:color w:val="auto"/>
                <w:kern w:val="0"/>
                <w:lang w:val="en-US" w:eastAsia="en-US"/>
              </w:rPr>
              <w:t>(</w:t>
            </w:r>
            <w:proofErr w:type="spellStart"/>
            <w:r w:rsidRPr="008B66A0">
              <w:rPr>
                <w:rFonts w:eastAsia="Times New Roman"/>
                <w:color w:val="auto"/>
                <w:kern w:val="0"/>
                <w:lang w:val="en-US" w:eastAsia="en-US"/>
              </w:rPr>
              <w:t>динара</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без</w:t>
            </w:r>
            <w:proofErr w:type="spellEnd"/>
            <w:r w:rsidRPr="008B66A0">
              <w:rPr>
                <w:rFonts w:eastAsia="Times New Roman"/>
                <w:color w:val="auto"/>
                <w:kern w:val="0"/>
                <w:lang w:val="en-US" w:eastAsia="en-US"/>
              </w:rPr>
              <w:t xml:space="preserve"> ПДВ-а)</w:t>
            </w:r>
          </w:p>
        </w:tc>
      </w:tr>
      <w:tr w:rsidR="00AB6354" w:rsidRPr="008B66A0" w14:paraId="57C6A8B1"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89AA4B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ACD532"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447BB029"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5821FC4B"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AD8BC90" w14:textId="77777777" w:rsidR="00AB6354" w:rsidRPr="008B66A0" w:rsidRDefault="00AB6354" w:rsidP="009E3F03">
            <w:pPr>
              <w:suppressAutoHyphens w:val="0"/>
              <w:autoSpaceDE w:val="0"/>
              <w:autoSpaceDN w:val="0"/>
              <w:spacing w:line="240" w:lineRule="auto"/>
              <w:rPr>
                <w:rFonts w:eastAsia="Times New Roman"/>
                <w:color w:val="auto"/>
                <w:kern w:val="0"/>
                <w:lang w:val="en-US" w:eastAsia="en-US"/>
              </w:rPr>
            </w:pPr>
          </w:p>
        </w:tc>
      </w:tr>
      <w:tr w:rsidR="00AB6354" w:rsidRPr="008B66A0" w14:paraId="79DB0210"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7B4279F8"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4E1FF9"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102D571F" w14:textId="77777777" w:rsidR="00AB6354" w:rsidRPr="008B66A0" w:rsidRDefault="00AB6354" w:rsidP="009E3F03">
            <w:pPr>
              <w:suppressAutoHyphens w:val="0"/>
              <w:autoSpaceDE w:val="0"/>
              <w:autoSpaceDN w:val="0"/>
              <w:spacing w:line="240" w:lineRule="auto"/>
              <w:jc w:val="center"/>
              <w:rPr>
                <w:rFonts w:eastAsia="Times New Roman"/>
                <w:color w:val="auto"/>
                <w:kern w:val="0"/>
                <w:lang w:eastAsia="en-US"/>
              </w:rPr>
            </w:pPr>
            <w:r w:rsidRPr="008B66A0">
              <w:rPr>
                <w:rFonts w:eastAsia="Times New Roman"/>
                <w:color w:val="auto"/>
                <w:kern w:val="0"/>
                <w:lang w:eastAsia="en-U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14:paraId="3673F49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97A09E9"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34F23D6F"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1EB1885"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3189823"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19126D2"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288B114B"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A233D43"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6BAB5830"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4C2B9C2C"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131D73"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85D99F9"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79E8AD16"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6E4517B4"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5A2CECC7"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276316C2"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6CEAEB"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07CF61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44F8A299"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18298CF"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636D111B"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0884754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5C92BB64"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042BCC7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1F4EA7C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7863A08"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36F37CA9"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A362E98"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3BA66BBD"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A80086D"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1CD0247A"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8141EEE"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30D3DFAF"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6021DF6"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0A44338C"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57A38C7"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6CE12FF6"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5F9F25F"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bl>
    <w:p w14:paraId="4B3906C1" w14:textId="77777777" w:rsidR="00AB6354" w:rsidRPr="008B66A0" w:rsidRDefault="00AB6354" w:rsidP="00AB6354">
      <w:pPr>
        <w:suppressAutoHyphens w:val="0"/>
        <w:spacing w:line="240" w:lineRule="auto"/>
        <w:rPr>
          <w:rFonts w:eastAsia="Times New Roman"/>
          <w:color w:val="auto"/>
          <w:kern w:val="0"/>
          <w:lang w:val="en-US" w:eastAsia="en-US"/>
        </w:rPr>
      </w:pPr>
    </w:p>
    <w:p w14:paraId="65C4ED35" w14:textId="77777777" w:rsidR="00AB6354" w:rsidRPr="008B66A0" w:rsidRDefault="00AB6354" w:rsidP="00AB6354">
      <w:pPr>
        <w:suppressAutoHyphens w:val="0"/>
        <w:spacing w:line="240" w:lineRule="auto"/>
        <w:rPr>
          <w:rFonts w:eastAsia="Times New Roman"/>
          <w:noProof/>
          <w:color w:val="auto"/>
          <w:kern w:val="0"/>
          <w:lang w:val="en-US" w:eastAsia="en-US"/>
        </w:rPr>
      </w:pPr>
      <w:r w:rsidRPr="008B66A0">
        <w:rPr>
          <w:rFonts w:eastAsia="Times New Roman"/>
          <w:noProof/>
          <w:color w:val="auto"/>
          <w:kern w:val="0"/>
          <w:lang w:val="en-US" w:eastAsia="en-US"/>
        </w:rPr>
        <w:t>Збир вредности реализованих уговора: __________________ динара без ПДВ-а.</w:t>
      </w:r>
    </w:p>
    <w:p w14:paraId="4ECCF4F4" w14:textId="1490F438" w:rsidR="00AB6354" w:rsidRPr="008B66A0" w:rsidRDefault="00AB6354" w:rsidP="00AB6354">
      <w:pPr>
        <w:suppressAutoHyphens w:val="0"/>
        <w:spacing w:line="240" w:lineRule="auto"/>
        <w:jc w:val="both"/>
        <w:rPr>
          <w:rFonts w:eastAsia="Times New Roman"/>
          <w:bCs/>
          <w:i/>
          <w:color w:val="auto"/>
          <w:kern w:val="0"/>
          <w:lang w:val="en-US"/>
        </w:rPr>
      </w:pPr>
      <w:r w:rsidRPr="008B66A0">
        <w:rPr>
          <w:rFonts w:eastAsia="Times New Roman"/>
          <w:i/>
          <w:noProof/>
          <w:color w:val="auto"/>
          <w:kern w:val="0"/>
          <w:lang w:eastAsia="en-US"/>
        </w:rPr>
        <w:t xml:space="preserve">Напомена: Уз ову листу потребно је приложити </w:t>
      </w:r>
      <w:r w:rsidRPr="005C6F6F">
        <w:rPr>
          <w:rFonts w:eastAsia="Times New Roman"/>
          <w:i/>
          <w:noProof/>
          <w:color w:val="auto"/>
          <w:kern w:val="0"/>
          <w:lang w:eastAsia="en-US"/>
        </w:rPr>
        <w:t xml:space="preserve">уговоре, </w:t>
      </w:r>
      <w:r w:rsidR="002C6C8E" w:rsidRPr="005C6F6F">
        <w:rPr>
          <w:rFonts w:eastAsia="Times New Roman"/>
          <w:i/>
          <w:noProof/>
          <w:color w:val="auto"/>
          <w:kern w:val="0"/>
          <w:lang w:val="sr-Cyrl-CS" w:eastAsia="en-US"/>
        </w:rPr>
        <w:t>рачуне</w:t>
      </w:r>
      <w:r w:rsidRPr="005C6F6F">
        <w:rPr>
          <w:rFonts w:eastAsia="Times New Roman"/>
          <w:i/>
          <w:noProof/>
          <w:color w:val="auto"/>
          <w:kern w:val="0"/>
          <w:lang w:eastAsia="en-US"/>
        </w:rPr>
        <w:t xml:space="preserve"> и потврде чији је образац садржан у делу </w:t>
      </w:r>
      <w:r w:rsidR="00281545" w:rsidRPr="005C6F6F">
        <w:rPr>
          <w:rFonts w:eastAsia="Times New Roman"/>
          <w:bCs/>
          <w:i/>
          <w:color w:val="auto"/>
          <w:kern w:val="0"/>
          <w:lang w:val="en-US"/>
        </w:rPr>
        <w:t>VII</w:t>
      </w:r>
      <w:r w:rsidRPr="005C6F6F">
        <w:rPr>
          <w:rFonts w:eastAsia="Times New Roman"/>
          <w:bCs/>
          <w:i/>
          <w:color w:val="auto"/>
          <w:kern w:val="0"/>
          <w:lang w:val="en-US"/>
        </w:rPr>
        <w:t xml:space="preserve">. </w:t>
      </w:r>
      <w:r w:rsidRPr="005C6F6F">
        <w:rPr>
          <w:rFonts w:eastAsia="Times New Roman"/>
          <w:bCs/>
          <w:i/>
          <w:color w:val="auto"/>
          <w:kern w:val="0"/>
        </w:rPr>
        <w:t>Потврда о реализацији раније закључених уговора.</w:t>
      </w:r>
    </w:p>
    <w:p w14:paraId="27DE014B" w14:textId="77777777" w:rsidR="00AB6354" w:rsidRPr="008B66A0" w:rsidRDefault="00AB6354" w:rsidP="00AB6354">
      <w:pPr>
        <w:suppressAutoHyphens w:val="0"/>
        <w:spacing w:line="240" w:lineRule="auto"/>
        <w:jc w:val="both"/>
        <w:rPr>
          <w:rFonts w:eastAsia="Times New Roman"/>
          <w:i/>
          <w:noProof/>
          <w:color w:val="auto"/>
          <w:kern w:val="0"/>
          <w:lang w:val="en-US" w:eastAsia="en-US"/>
        </w:rPr>
      </w:pPr>
    </w:p>
    <w:p w14:paraId="0AE46D1F" w14:textId="77777777" w:rsidR="00AB6354" w:rsidRPr="008B66A0" w:rsidRDefault="00AB6354" w:rsidP="00AB6354">
      <w:pPr>
        <w:suppressAutoHyphens w:val="0"/>
        <w:spacing w:line="240" w:lineRule="auto"/>
        <w:jc w:val="both"/>
        <w:rPr>
          <w:rFonts w:eastAsia="Times New Roman"/>
          <w:noProof/>
          <w:color w:val="auto"/>
          <w:kern w:val="0"/>
          <w:lang w:val="en-US" w:eastAsia="en-US"/>
        </w:rPr>
      </w:pPr>
    </w:p>
    <w:tbl>
      <w:tblPr>
        <w:tblW w:w="0" w:type="auto"/>
        <w:tblLayout w:type="fixed"/>
        <w:tblLook w:val="0000" w:firstRow="0" w:lastRow="0" w:firstColumn="0" w:lastColumn="0" w:noHBand="0" w:noVBand="0"/>
      </w:tblPr>
      <w:tblGrid>
        <w:gridCol w:w="3080"/>
        <w:gridCol w:w="3068"/>
        <w:gridCol w:w="3094"/>
      </w:tblGrid>
      <w:tr w:rsidR="00AB6354" w:rsidRPr="008B66A0" w14:paraId="24DDB158" w14:textId="77777777" w:rsidTr="009E3F03">
        <w:tc>
          <w:tcPr>
            <w:tcW w:w="3080" w:type="dxa"/>
            <w:shd w:val="clear" w:color="auto" w:fill="auto"/>
            <w:vAlign w:val="center"/>
          </w:tcPr>
          <w:p w14:paraId="783AEDB0" w14:textId="77777777" w:rsidR="00AB6354" w:rsidRPr="008B66A0" w:rsidRDefault="00AB6354" w:rsidP="009E3F03">
            <w:pPr>
              <w:spacing w:after="120"/>
              <w:jc w:val="center"/>
              <w:rPr>
                <w:lang w:val="en-US"/>
              </w:rPr>
            </w:pPr>
            <w:proofErr w:type="spellStart"/>
            <w:r w:rsidRPr="008B66A0">
              <w:rPr>
                <w:lang w:val="en-US"/>
              </w:rPr>
              <w:t>Датум</w:t>
            </w:r>
            <w:proofErr w:type="spellEnd"/>
            <w:r w:rsidRPr="008B66A0">
              <w:rPr>
                <w:lang w:val="en-US"/>
              </w:rPr>
              <w:t>:</w:t>
            </w:r>
          </w:p>
        </w:tc>
        <w:tc>
          <w:tcPr>
            <w:tcW w:w="3068" w:type="dxa"/>
            <w:shd w:val="clear" w:color="auto" w:fill="auto"/>
            <w:vAlign w:val="center"/>
          </w:tcPr>
          <w:p w14:paraId="07BD7852" w14:textId="022D1B00" w:rsidR="00AB6354" w:rsidRPr="008B66A0" w:rsidRDefault="00AB6354" w:rsidP="009E3F03">
            <w:pPr>
              <w:spacing w:after="120"/>
              <w:jc w:val="center"/>
              <w:rPr>
                <w:lang w:val="en-US"/>
              </w:rPr>
            </w:pPr>
          </w:p>
        </w:tc>
        <w:tc>
          <w:tcPr>
            <w:tcW w:w="3094" w:type="dxa"/>
            <w:shd w:val="clear" w:color="auto" w:fill="auto"/>
            <w:vAlign w:val="center"/>
          </w:tcPr>
          <w:p w14:paraId="0ABD8D2D" w14:textId="77777777" w:rsidR="00AB6354" w:rsidRPr="008B66A0" w:rsidRDefault="00AB6354" w:rsidP="009E3F03">
            <w:pPr>
              <w:spacing w:after="120"/>
              <w:jc w:val="center"/>
              <w:rPr>
                <w:lang w:val="en-US"/>
              </w:rPr>
            </w:pPr>
            <w:proofErr w:type="spellStart"/>
            <w:r w:rsidRPr="008B66A0">
              <w:rPr>
                <w:lang w:val="en-US"/>
              </w:rPr>
              <w:t>Потпис</w:t>
            </w:r>
            <w:proofErr w:type="spellEnd"/>
            <w:r w:rsidRPr="008B66A0">
              <w:rPr>
                <w:lang w:val="en-US"/>
              </w:rPr>
              <w:t xml:space="preserve"> </w:t>
            </w:r>
            <w:r w:rsidRPr="008B66A0">
              <w:rPr>
                <w:lang w:val="sr-Cyrl-CS"/>
              </w:rPr>
              <w:t>овлашћеног лица</w:t>
            </w:r>
          </w:p>
        </w:tc>
      </w:tr>
      <w:tr w:rsidR="00AB6354" w:rsidRPr="008B66A0" w14:paraId="3590DB23" w14:textId="77777777" w:rsidTr="009E3F03">
        <w:tc>
          <w:tcPr>
            <w:tcW w:w="3080" w:type="dxa"/>
            <w:tcBorders>
              <w:bottom w:val="single" w:sz="4" w:space="0" w:color="000000"/>
            </w:tcBorders>
            <w:shd w:val="clear" w:color="auto" w:fill="auto"/>
          </w:tcPr>
          <w:p w14:paraId="67E94712" w14:textId="77777777" w:rsidR="00AB6354" w:rsidRPr="008B66A0" w:rsidRDefault="00AB6354" w:rsidP="009E3F03">
            <w:pPr>
              <w:snapToGrid w:val="0"/>
              <w:spacing w:after="120"/>
              <w:jc w:val="both"/>
              <w:rPr>
                <w:lang w:val="en-US"/>
              </w:rPr>
            </w:pPr>
          </w:p>
        </w:tc>
        <w:tc>
          <w:tcPr>
            <w:tcW w:w="3068" w:type="dxa"/>
            <w:shd w:val="clear" w:color="auto" w:fill="auto"/>
          </w:tcPr>
          <w:p w14:paraId="7B587007" w14:textId="77777777" w:rsidR="00AB6354" w:rsidRPr="008B66A0" w:rsidRDefault="00AB6354" w:rsidP="009E3F03">
            <w:pPr>
              <w:snapToGrid w:val="0"/>
              <w:spacing w:after="120"/>
              <w:jc w:val="both"/>
              <w:rPr>
                <w:lang w:val="en-US"/>
              </w:rPr>
            </w:pPr>
          </w:p>
        </w:tc>
        <w:tc>
          <w:tcPr>
            <w:tcW w:w="3094" w:type="dxa"/>
            <w:tcBorders>
              <w:bottom w:val="single" w:sz="4" w:space="0" w:color="000000"/>
            </w:tcBorders>
            <w:shd w:val="clear" w:color="auto" w:fill="auto"/>
          </w:tcPr>
          <w:p w14:paraId="0ACEAB5E" w14:textId="77777777" w:rsidR="00AB6354" w:rsidRPr="008B66A0" w:rsidRDefault="00AB6354" w:rsidP="009E3F03">
            <w:pPr>
              <w:snapToGrid w:val="0"/>
              <w:spacing w:after="120"/>
              <w:jc w:val="both"/>
              <w:rPr>
                <w:lang w:val="en-US"/>
              </w:rPr>
            </w:pPr>
          </w:p>
        </w:tc>
      </w:tr>
    </w:tbl>
    <w:p w14:paraId="24AAD563" w14:textId="77777777" w:rsidR="00965F78" w:rsidRDefault="00965F78" w:rsidP="00965F78">
      <w:pPr>
        <w:spacing w:before="100" w:beforeAutospacing="1" w:line="210" w:lineRule="atLeast"/>
        <w:ind w:left="6930"/>
        <w:jc w:val="center"/>
        <w:rPr>
          <w:bCs/>
          <w:iCs/>
          <w:sz w:val="28"/>
          <w:szCs w:val="28"/>
          <w:lang w:val="sr-Cyrl-RS"/>
        </w:rPr>
      </w:pPr>
    </w:p>
    <w:p w14:paraId="697839D5" w14:textId="444F992A" w:rsidR="00965F78" w:rsidRDefault="008D0775" w:rsidP="00965F78">
      <w:pPr>
        <w:spacing w:before="100" w:beforeAutospacing="1" w:line="210" w:lineRule="atLeast"/>
        <w:ind w:left="6930"/>
        <w:jc w:val="center"/>
        <w:rPr>
          <w:bCs/>
          <w:iCs/>
          <w:sz w:val="28"/>
          <w:szCs w:val="28"/>
          <w:lang w:val="sr-Cyrl-RS"/>
        </w:rPr>
      </w:pPr>
      <w:r>
        <w:rPr>
          <w:bCs/>
          <w:iCs/>
          <w:sz w:val="28"/>
          <w:szCs w:val="28"/>
          <w:lang w:val="sr-Cyrl-RS"/>
        </w:rPr>
        <w:lastRenderedPageBreak/>
        <w:t>(</w:t>
      </w:r>
      <w:r w:rsidR="00B32E73" w:rsidRPr="00010ED2">
        <w:rPr>
          <w:bCs/>
          <w:iCs/>
          <w:sz w:val="28"/>
          <w:szCs w:val="28"/>
          <w:lang w:val="sr-Cyrl-RS"/>
        </w:rPr>
        <w:t>ОБРАЗ</w:t>
      </w:r>
      <w:r w:rsidR="00B32E73">
        <w:rPr>
          <w:bCs/>
          <w:iCs/>
          <w:sz w:val="28"/>
          <w:szCs w:val="28"/>
          <w:lang w:val="sr-Cyrl-RS"/>
        </w:rPr>
        <w:t>А</w:t>
      </w:r>
      <w:r w:rsidR="00B32E73" w:rsidRPr="00010ED2">
        <w:rPr>
          <w:bCs/>
          <w:iCs/>
          <w:sz w:val="28"/>
          <w:szCs w:val="28"/>
          <w:lang w:val="sr-Cyrl-RS"/>
        </w:rPr>
        <w:t xml:space="preserve">Ц </w:t>
      </w:r>
      <w:r w:rsidR="00B32E73">
        <w:rPr>
          <w:bCs/>
          <w:iCs/>
          <w:sz w:val="28"/>
          <w:szCs w:val="28"/>
          <w:lang w:val="sr-Cyrl-RS"/>
        </w:rPr>
        <w:t>7</w:t>
      </w:r>
      <w:r w:rsidR="00965F78">
        <w:rPr>
          <w:bCs/>
          <w:iCs/>
          <w:sz w:val="28"/>
          <w:szCs w:val="28"/>
          <w:lang w:val="sr-Cyrl-RS"/>
        </w:rPr>
        <w:t>)</w:t>
      </w:r>
    </w:p>
    <w:p w14:paraId="0636DE2F" w14:textId="3063FB44" w:rsidR="00AB6354" w:rsidRPr="008D0775" w:rsidRDefault="00AB6354" w:rsidP="008D0775">
      <w:pPr>
        <w:shd w:val="clear" w:color="auto" w:fill="C6D9F1"/>
        <w:jc w:val="center"/>
        <w:rPr>
          <w:rFonts w:eastAsia="Times New Roman"/>
          <w:b/>
          <w:bCs/>
          <w:i/>
          <w:iCs/>
          <w:color w:val="auto"/>
          <w:kern w:val="0"/>
          <w:lang w:val="sr-Cyrl-RS"/>
        </w:rPr>
      </w:pPr>
      <w:r w:rsidRPr="008D0775">
        <w:rPr>
          <w:rFonts w:eastAsia="Times New Roman"/>
          <w:b/>
          <w:bCs/>
          <w:i/>
          <w:iCs/>
          <w:color w:val="auto"/>
          <w:kern w:val="0"/>
          <w:lang w:val="sr-Cyrl-RS"/>
        </w:rPr>
        <w:t>ОБРАЗАЦ ИЗЈАВЕ О КЉУЧНОМ ТЕХНИЧКОМ ОСОБЉУ</w:t>
      </w:r>
    </w:p>
    <w:p w14:paraId="6F52F79E" w14:textId="77777777" w:rsidR="008D0775" w:rsidRDefault="008D0775" w:rsidP="00AB6354">
      <w:pPr>
        <w:jc w:val="both"/>
      </w:pPr>
    </w:p>
    <w:p w14:paraId="01F6623B" w14:textId="06AB2910" w:rsidR="00AB6354" w:rsidRPr="008B66A0" w:rsidRDefault="00AB6354" w:rsidP="00AB6354">
      <w:pPr>
        <w:jc w:val="both"/>
        <w:rPr>
          <w:sz w:val="18"/>
          <w:szCs w:val="18"/>
          <w:lang w:val="sr-Cyrl-CS"/>
        </w:rPr>
      </w:pPr>
      <w:r w:rsidRPr="008B66A0">
        <w:t xml:space="preserve">У вези са чланом 77. став 2. Закона, ___________________________________, изјављујем да </w:t>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t>назив понуђача</w:t>
      </w:r>
    </w:p>
    <w:p w14:paraId="64232AE7" w14:textId="77777777" w:rsidR="00AB6354" w:rsidRPr="008B66A0" w:rsidRDefault="00AB6354" w:rsidP="00AB6354">
      <w:pPr>
        <w:suppressAutoHyphens w:val="0"/>
        <w:spacing w:line="240" w:lineRule="auto"/>
        <w:ind w:right="1"/>
        <w:rPr>
          <w:rFonts w:eastAsia="Times New Roman"/>
          <w:color w:val="auto"/>
          <w:kern w:val="0"/>
          <w:lang w:eastAsia="en-US"/>
        </w:rPr>
      </w:pPr>
      <w:r w:rsidRPr="008B66A0">
        <w:rPr>
          <w:rFonts w:eastAsia="Times New Roman"/>
          <w:color w:val="auto"/>
          <w:kern w:val="0"/>
          <w:lang w:eastAsia="en-US"/>
        </w:rPr>
        <w:t>су следећа лица одговорна за извршења уговора о јавној набавци, чија листа је наведена у следећој табели:</w:t>
      </w:r>
    </w:p>
    <w:p w14:paraId="3431C5F9" w14:textId="77777777" w:rsidR="00AB6354" w:rsidRPr="00CC39C6" w:rsidRDefault="00AB6354" w:rsidP="00AB6354">
      <w:pPr>
        <w:suppressAutoHyphens w:val="0"/>
        <w:spacing w:line="240" w:lineRule="auto"/>
        <w:rPr>
          <w:rFonts w:eastAsia="Times New Roman"/>
          <w:color w:val="auto"/>
          <w:kern w:val="0"/>
          <w:lang w:eastAsia="en-US"/>
        </w:rPr>
      </w:pPr>
    </w:p>
    <w:tbl>
      <w:tblPr>
        <w:tblW w:w="8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3523"/>
        <w:gridCol w:w="1767"/>
        <w:gridCol w:w="2223"/>
      </w:tblGrid>
      <w:tr w:rsidR="00AB6354" w:rsidRPr="00CC39C6" w14:paraId="31F0AF88" w14:textId="77777777" w:rsidTr="00AD3980">
        <w:trPr>
          <w:cantSplit/>
          <w:trHeight w:val="890"/>
          <w:jc w:val="center"/>
        </w:trPr>
        <w:tc>
          <w:tcPr>
            <w:tcW w:w="666" w:type="dxa"/>
            <w:tcBorders>
              <w:top w:val="single" w:sz="4" w:space="0" w:color="auto"/>
              <w:left w:val="single" w:sz="4" w:space="0" w:color="auto"/>
              <w:bottom w:val="single" w:sz="4" w:space="0" w:color="auto"/>
              <w:right w:val="single" w:sz="4" w:space="0" w:color="auto"/>
            </w:tcBorders>
            <w:textDirection w:val="btLr"/>
            <w:vAlign w:val="center"/>
          </w:tcPr>
          <w:p w14:paraId="7484BB12" w14:textId="77777777" w:rsidR="00AB6354" w:rsidRPr="008B66A0" w:rsidRDefault="00AB6354" w:rsidP="009E3F03">
            <w:pPr>
              <w:suppressAutoHyphens w:val="0"/>
              <w:autoSpaceDE w:val="0"/>
              <w:autoSpaceDN w:val="0"/>
              <w:spacing w:line="240" w:lineRule="auto"/>
              <w:ind w:left="113" w:right="113"/>
              <w:jc w:val="center"/>
              <w:rPr>
                <w:rFonts w:eastAsia="Times New Roman"/>
                <w:color w:val="auto"/>
                <w:kern w:val="0"/>
                <w:lang w:eastAsia="en-US"/>
              </w:rPr>
            </w:pPr>
            <w:r w:rsidRPr="008B66A0">
              <w:rPr>
                <w:rFonts w:eastAsia="Times New Roman"/>
                <w:color w:val="auto"/>
                <w:kern w:val="0"/>
                <w:lang w:eastAsia="en-US"/>
              </w:rPr>
              <w:t>Редни број:</w:t>
            </w:r>
          </w:p>
        </w:tc>
        <w:tc>
          <w:tcPr>
            <w:tcW w:w="3523" w:type="dxa"/>
            <w:tcBorders>
              <w:top w:val="single" w:sz="4" w:space="0" w:color="auto"/>
              <w:left w:val="single" w:sz="4" w:space="0" w:color="auto"/>
              <w:bottom w:val="single" w:sz="4" w:space="0" w:color="auto"/>
              <w:right w:val="single" w:sz="4" w:space="0" w:color="auto"/>
            </w:tcBorders>
            <w:vAlign w:val="center"/>
          </w:tcPr>
          <w:p w14:paraId="230984AC" w14:textId="77777777" w:rsidR="00AB6354" w:rsidRPr="008B66A0" w:rsidRDefault="00AB6354" w:rsidP="009E3F03">
            <w:pPr>
              <w:suppressAutoHyphens w:val="0"/>
              <w:autoSpaceDE w:val="0"/>
              <w:autoSpaceDN w:val="0"/>
              <w:spacing w:line="240" w:lineRule="auto"/>
              <w:jc w:val="center"/>
              <w:rPr>
                <w:rFonts w:eastAsia="Times New Roman"/>
                <w:color w:val="auto"/>
                <w:kern w:val="0"/>
                <w:lang w:eastAsia="en-US"/>
              </w:rPr>
            </w:pPr>
            <w:r w:rsidRPr="008B66A0">
              <w:rPr>
                <w:rFonts w:eastAsia="Times New Roman"/>
                <w:color w:val="auto"/>
                <w:kern w:val="0"/>
                <w:lang w:eastAsia="en-US"/>
              </w:rPr>
              <w:t>Име и презиме извршиоца:</w:t>
            </w:r>
          </w:p>
        </w:tc>
        <w:tc>
          <w:tcPr>
            <w:tcW w:w="1767" w:type="dxa"/>
            <w:tcBorders>
              <w:top w:val="single" w:sz="4" w:space="0" w:color="auto"/>
              <w:left w:val="single" w:sz="4" w:space="0" w:color="auto"/>
              <w:bottom w:val="single" w:sz="4" w:space="0" w:color="auto"/>
              <w:right w:val="single" w:sz="4" w:space="0" w:color="auto"/>
            </w:tcBorders>
            <w:vAlign w:val="center"/>
          </w:tcPr>
          <w:p w14:paraId="3F3379F3" w14:textId="77777777" w:rsidR="00AB6354" w:rsidRPr="008B66A0" w:rsidRDefault="00AB6354" w:rsidP="009E3F03">
            <w:pPr>
              <w:suppressAutoHyphens w:val="0"/>
              <w:autoSpaceDE w:val="0"/>
              <w:autoSpaceDN w:val="0"/>
              <w:spacing w:line="240" w:lineRule="auto"/>
              <w:jc w:val="center"/>
              <w:rPr>
                <w:rFonts w:eastAsia="Times New Roman"/>
                <w:color w:val="auto"/>
                <w:kern w:val="0"/>
                <w:lang w:eastAsia="en-US"/>
              </w:rPr>
            </w:pPr>
            <w:r w:rsidRPr="008B66A0">
              <w:rPr>
                <w:rFonts w:eastAsia="Times New Roman"/>
                <w:color w:val="auto"/>
                <w:kern w:val="0"/>
                <w:lang w:eastAsia="en-US"/>
              </w:rPr>
              <w:t>Број лиценце:</w:t>
            </w:r>
          </w:p>
        </w:tc>
        <w:tc>
          <w:tcPr>
            <w:tcW w:w="2223" w:type="dxa"/>
            <w:tcBorders>
              <w:top w:val="single" w:sz="4" w:space="0" w:color="auto"/>
              <w:left w:val="single" w:sz="4" w:space="0" w:color="auto"/>
              <w:bottom w:val="single" w:sz="4" w:space="0" w:color="auto"/>
              <w:right w:val="single" w:sz="4" w:space="0" w:color="auto"/>
            </w:tcBorders>
            <w:vAlign w:val="center"/>
          </w:tcPr>
          <w:p w14:paraId="34DA335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r w:rsidRPr="008B66A0">
              <w:rPr>
                <w:rFonts w:eastAsia="Times New Roman"/>
                <w:color w:val="auto"/>
                <w:kern w:val="0"/>
                <w:lang w:eastAsia="en-US"/>
              </w:rPr>
              <w:t>Назив понуђача / учесника у заједничкој понуди код кога је лице ангажовано</w:t>
            </w:r>
          </w:p>
        </w:tc>
      </w:tr>
      <w:tr w:rsidR="00AB6354" w:rsidRPr="00CC39C6" w14:paraId="21299A2D"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798AB1D8"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58D5A992"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17D73ADB" w14:textId="77777777" w:rsidR="00AB6354" w:rsidRPr="008B66A0"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36F99DDB"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38FD25EC"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540C6BFD"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B97B93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06A9CAA1"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r w:rsidRPr="00CC39C6">
              <w:rPr>
                <w:rFonts w:eastAsia="Times New Roman"/>
                <w:color w:val="auto"/>
                <w:kern w:val="0"/>
                <w:lang w:eastAsia="en-US"/>
              </w:rPr>
              <w:t xml:space="preserve"> </w:t>
            </w:r>
          </w:p>
        </w:tc>
        <w:tc>
          <w:tcPr>
            <w:tcW w:w="2223" w:type="dxa"/>
            <w:tcBorders>
              <w:top w:val="single" w:sz="4" w:space="0" w:color="auto"/>
              <w:left w:val="single" w:sz="4" w:space="0" w:color="auto"/>
              <w:bottom w:val="single" w:sz="4" w:space="0" w:color="auto"/>
              <w:right w:val="single" w:sz="4" w:space="0" w:color="auto"/>
            </w:tcBorders>
            <w:vAlign w:val="center"/>
          </w:tcPr>
          <w:p w14:paraId="3ACF2CF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7180EAD4"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62A4A3ED"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6131A917"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4930CA12"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6FC4F1E6"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4D2506D3"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79BDC4F8"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003A44F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5674C711"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5905C35F"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3BD6A597"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2083BB66"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8B8FD5C"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6BDCB34C"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0CD754A3"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2A1D8BBF"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349B6A6C"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494E7F8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637F7D7D"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2CFE12A2"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4C8106A8"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4A86EF62"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359A6A01"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7FE17550"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075E6CCF"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bl>
    <w:p w14:paraId="6BCEA776" w14:textId="77777777" w:rsidR="00AB6354" w:rsidRPr="00CC39C6" w:rsidRDefault="00AB6354" w:rsidP="00AB6354">
      <w:pPr>
        <w:suppressAutoHyphens w:val="0"/>
        <w:spacing w:line="240" w:lineRule="auto"/>
        <w:rPr>
          <w:rFonts w:eastAsia="Times New Roman"/>
          <w:color w:val="auto"/>
          <w:kern w:val="0"/>
          <w:lang w:eastAsia="en-US"/>
        </w:rPr>
      </w:pPr>
    </w:p>
    <w:p w14:paraId="71FB5BA4" w14:textId="72F5FE6F" w:rsidR="00AB6354" w:rsidRPr="008B66A0" w:rsidRDefault="00AB6354" w:rsidP="00AB6354">
      <w:pPr>
        <w:suppressAutoHyphens w:val="0"/>
        <w:spacing w:line="240" w:lineRule="auto"/>
        <w:jc w:val="both"/>
        <w:rPr>
          <w:rFonts w:eastAsia="Times New Roman"/>
          <w:i/>
          <w:color w:val="auto"/>
          <w:kern w:val="0"/>
          <w:szCs w:val="20"/>
          <w:lang w:val="sr-Cyrl-CS" w:eastAsia="en-US"/>
        </w:rPr>
      </w:pPr>
      <w:r w:rsidRPr="008B66A0">
        <w:rPr>
          <w:rFonts w:eastAsia="Times New Roman"/>
          <w:i/>
          <w:noProof/>
          <w:color w:val="auto"/>
          <w:kern w:val="0"/>
          <w:lang w:eastAsia="en-US"/>
        </w:rPr>
        <w:t xml:space="preserve">Напомена: Уз ову листу потребно је приложити фотокопију лиценце која мора бити оверена потписом </w:t>
      </w:r>
      <w:r w:rsidRPr="008B66A0">
        <w:rPr>
          <w:rFonts w:eastAsia="Times New Roman"/>
          <w:i/>
          <w:color w:val="auto"/>
          <w:kern w:val="0"/>
          <w:szCs w:val="20"/>
          <w:lang w:val="sr-Cyrl-CS" w:eastAsia="en-US"/>
        </w:rPr>
        <w:t>имаоца лиценце.</w:t>
      </w:r>
    </w:p>
    <w:p w14:paraId="52F7937F" w14:textId="7039C5F1" w:rsidR="00AB6354" w:rsidRPr="008B66A0" w:rsidRDefault="00AB6354" w:rsidP="00AB6354">
      <w:pPr>
        <w:suppressAutoHyphens w:val="0"/>
        <w:spacing w:line="240" w:lineRule="auto"/>
        <w:jc w:val="both"/>
        <w:rPr>
          <w:rFonts w:eastAsia="Times New Roman"/>
          <w:i/>
          <w:color w:val="auto"/>
          <w:kern w:val="0"/>
          <w:lang w:eastAsia="en-US"/>
        </w:rPr>
      </w:pPr>
      <w:r w:rsidRPr="008D0775">
        <w:rPr>
          <w:rFonts w:eastAsia="Times New Roman"/>
          <w:i/>
          <w:noProof/>
          <w:color w:val="auto"/>
          <w:kern w:val="0"/>
          <w:lang w:eastAsia="en-US"/>
        </w:rPr>
        <w:t xml:space="preserve">Уколико у току </w:t>
      </w:r>
      <w:r w:rsidR="002C6C8E" w:rsidRPr="008D0775">
        <w:rPr>
          <w:rFonts w:eastAsia="Times New Roman"/>
          <w:i/>
          <w:noProof/>
          <w:color w:val="auto"/>
          <w:kern w:val="0"/>
          <w:lang w:eastAsia="en-US"/>
        </w:rPr>
        <w:t>прушања услуга</w:t>
      </w:r>
      <w:r w:rsidRPr="008D0775">
        <w:rPr>
          <w:rFonts w:eastAsia="Times New Roman"/>
          <w:i/>
          <w:noProof/>
          <w:color w:val="auto"/>
          <w:kern w:val="0"/>
          <w:lang w:eastAsia="en-US"/>
        </w:rPr>
        <w:t xml:space="preserve"> дође до потребе за променом кључног особља које ће бити одговорно за извршење уговора и квалитет </w:t>
      </w:r>
      <w:r w:rsidR="002C6C8E" w:rsidRPr="008D0775">
        <w:rPr>
          <w:rFonts w:eastAsia="Times New Roman"/>
          <w:i/>
          <w:noProof/>
          <w:color w:val="auto"/>
          <w:kern w:val="0"/>
          <w:lang w:eastAsia="en-US"/>
        </w:rPr>
        <w:t>услуга</w:t>
      </w:r>
      <w:r w:rsidRPr="008D0775">
        <w:rPr>
          <w:rFonts w:eastAsia="Times New Roman"/>
          <w:i/>
          <w:noProof/>
          <w:color w:val="auto"/>
          <w:kern w:val="0"/>
          <w:lang w:eastAsia="en-US"/>
        </w:rPr>
        <w:t>, Понуђач о томе обавештава Наручиоца и даје свој предлог на сагласност Наручиоцу. Oсобље мора бити квалификација истих или бољих од захтеваних, што понуђач документује доказима наведеним у тексту конкурсне документације</w:t>
      </w:r>
      <w:r w:rsidRPr="008B66A0">
        <w:rPr>
          <w:rFonts w:eastAsia="Times New Roman"/>
          <w:color w:val="auto"/>
          <w:kern w:val="0"/>
          <w:sz w:val="20"/>
          <w:szCs w:val="20"/>
          <w:lang w:eastAsia="en-US"/>
        </w:rPr>
        <w:t>.</w:t>
      </w:r>
    </w:p>
    <w:p w14:paraId="488F8215" w14:textId="77777777" w:rsidR="00AB6354" w:rsidRPr="00CC39C6" w:rsidRDefault="00AB6354" w:rsidP="00AB6354">
      <w:pPr>
        <w:suppressAutoHyphens w:val="0"/>
        <w:spacing w:line="240" w:lineRule="auto"/>
        <w:jc w:val="both"/>
        <w:rPr>
          <w:rFonts w:eastAsia="Times New Roman"/>
          <w:color w:val="auto"/>
          <w:kern w:val="0"/>
          <w:lang w:val="sr-Cyrl-CS" w:eastAsia="en-US"/>
        </w:rPr>
      </w:pPr>
    </w:p>
    <w:tbl>
      <w:tblPr>
        <w:tblW w:w="0" w:type="auto"/>
        <w:tblLayout w:type="fixed"/>
        <w:tblLook w:val="0000" w:firstRow="0" w:lastRow="0" w:firstColumn="0" w:lastColumn="0" w:noHBand="0" w:noVBand="0"/>
      </w:tblPr>
      <w:tblGrid>
        <w:gridCol w:w="3080"/>
        <w:gridCol w:w="3068"/>
        <w:gridCol w:w="3094"/>
      </w:tblGrid>
      <w:tr w:rsidR="00AB6354" w:rsidRPr="008B66A0" w14:paraId="26A23195" w14:textId="77777777" w:rsidTr="009E3F03">
        <w:tc>
          <w:tcPr>
            <w:tcW w:w="3080" w:type="dxa"/>
            <w:shd w:val="clear" w:color="auto" w:fill="auto"/>
            <w:vAlign w:val="center"/>
          </w:tcPr>
          <w:p w14:paraId="447E2A2F" w14:textId="77777777" w:rsidR="00AB6354" w:rsidRPr="008B66A0" w:rsidRDefault="00AB6354" w:rsidP="009E3F03">
            <w:pPr>
              <w:spacing w:after="120"/>
              <w:jc w:val="center"/>
              <w:rPr>
                <w:lang w:val="en-GB"/>
              </w:rPr>
            </w:pPr>
            <w:r w:rsidRPr="008B66A0">
              <w:t>Датум</w:t>
            </w:r>
            <w:r w:rsidRPr="008B66A0">
              <w:rPr>
                <w:lang w:val="en-GB"/>
              </w:rPr>
              <w:t>:</w:t>
            </w:r>
          </w:p>
        </w:tc>
        <w:tc>
          <w:tcPr>
            <w:tcW w:w="3068" w:type="dxa"/>
            <w:shd w:val="clear" w:color="auto" w:fill="auto"/>
            <w:vAlign w:val="center"/>
          </w:tcPr>
          <w:p w14:paraId="37251CA6" w14:textId="1C7C7E4F" w:rsidR="00AB6354" w:rsidRPr="008B66A0" w:rsidRDefault="00AB6354" w:rsidP="009E3F03">
            <w:pPr>
              <w:spacing w:after="120"/>
              <w:jc w:val="center"/>
              <w:rPr>
                <w:lang w:val="en-GB"/>
              </w:rPr>
            </w:pPr>
          </w:p>
        </w:tc>
        <w:tc>
          <w:tcPr>
            <w:tcW w:w="3094" w:type="dxa"/>
            <w:shd w:val="clear" w:color="auto" w:fill="auto"/>
            <w:vAlign w:val="center"/>
          </w:tcPr>
          <w:p w14:paraId="25C8E266" w14:textId="77777777" w:rsidR="00AB6354" w:rsidRPr="008B66A0" w:rsidRDefault="00AB6354" w:rsidP="009E3F03">
            <w:pPr>
              <w:spacing w:after="120"/>
              <w:jc w:val="center"/>
              <w:rPr>
                <w:lang w:val="en-GB"/>
              </w:rPr>
            </w:pPr>
            <w:proofErr w:type="spellStart"/>
            <w:r w:rsidRPr="008B66A0">
              <w:rPr>
                <w:lang w:val="en-US"/>
              </w:rPr>
              <w:t>Потпис</w:t>
            </w:r>
            <w:proofErr w:type="spellEnd"/>
            <w:r w:rsidRPr="008B66A0">
              <w:rPr>
                <w:lang w:val="en-US"/>
              </w:rPr>
              <w:t xml:space="preserve"> </w:t>
            </w:r>
            <w:r w:rsidRPr="008B66A0">
              <w:rPr>
                <w:lang w:val="sr-Cyrl-CS"/>
              </w:rPr>
              <w:t>овлашћеног лица</w:t>
            </w:r>
          </w:p>
        </w:tc>
      </w:tr>
      <w:tr w:rsidR="00AB6354" w:rsidRPr="008B66A0" w14:paraId="0F891FF1" w14:textId="77777777" w:rsidTr="009E3F03">
        <w:tc>
          <w:tcPr>
            <w:tcW w:w="3080" w:type="dxa"/>
            <w:tcBorders>
              <w:bottom w:val="single" w:sz="4" w:space="0" w:color="000000"/>
            </w:tcBorders>
            <w:shd w:val="clear" w:color="auto" w:fill="auto"/>
          </w:tcPr>
          <w:p w14:paraId="3754E264" w14:textId="77777777" w:rsidR="00AB6354" w:rsidRPr="008B66A0" w:rsidRDefault="00AB6354" w:rsidP="009E3F03">
            <w:pPr>
              <w:snapToGrid w:val="0"/>
              <w:spacing w:after="120"/>
              <w:jc w:val="both"/>
              <w:rPr>
                <w:lang w:val="en-GB"/>
              </w:rPr>
            </w:pPr>
          </w:p>
        </w:tc>
        <w:tc>
          <w:tcPr>
            <w:tcW w:w="3068" w:type="dxa"/>
            <w:shd w:val="clear" w:color="auto" w:fill="auto"/>
          </w:tcPr>
          <w:p w14:paraId="4E7DF82F" w14:textId="77777777" w:rsidR="00AB6354" w:rsidRPr="008B66A0" w:rsidRDefault="00AB6354" w:rsidP="009E3F03">
            <w:pPr>
              <w:snapToGrid w:val="0"/>
              <w:spacing w:after="120"/>
              <w:jc w:val="both"/>
              <w:rPr>
                <w:lang w:val="en-GB"/>
              </w:rPr>
            </w:pPr>
          </w:p>
        </w:tc>
        <w:tc>
          <w:tcPr>
            <w:tcW w:w="3094" w:type="dxa"/>
            <w:tcBorders>
              <w:bottom w:val="single" w:sz="4" w:space="0" w:color="000000"/>
            </w:tcBorders>
            <w:shd w:val="clear" w:color="auto" w:fill="auto"/>
          </w:tcPr>
          <w:p w14:paraId="51A70574" w14:textId="77777777" w:rsidR="00AB6354" w:rsidRPr="008B66A0" w:rsidRDefault="00AB6354" w:rsidP="009E3F03">
            <w:pPr>
              <w:snapToGrid w:val="0"/>
              <w:spacing w:after="120"/>
              <w:jc w:val="both"/>
              <w:rPr>
                <w:lang w:val="en-GB"/>
              </w:rPr>
            </w:pPr>
          </w:p>
        </w:tc>
      </w:tr>
    </w:tbl>
    <w:p w14:paraId="4B387C96" w14:textId="17F5BBD2" w:rsidR="00502BC3" w:rsidRDefault="00AB6354" w:rsidP="00502BC3">
      <w:pPr>
        <w:pStyle w:val="Heading2"/>
        <w:jc w:val="right"/>
        <w:rPr>
          <w:rFonts w:ascii="Times New Roman" w:hAnsi="Times New Roman"/>
          <w:b w:val="0"/>
        </w:rPr>
      </w:pPr>
      <w:r>
        <w:br w:type="page"/>
      </w:r>
      <w:r w:rsidR="00502BC3" w:rsidRPr="00502BC3">
        <w:rPr>
          <w:rFonts w:ascii="Times New Roman" w:hAnsi="Times New Roman"/>
          <w:b w:val="0"/>
        </w:rPr>
        <w:lastRenderedPageBreak/>
        <w:t xml:space="preserve">(ОБРАЗАЦ </w:t>
      </w:r>
      <w:r w:rsidR="00502BC3" w:rsidRPr="00502BC3">
        <w:rPr>
          <w:rFonts w:ascii="Times New Roman" w:hAnsi="Times New Roman"/>
          <w:b w:val="0"/>
          <w:lang w:val="sr-Cyrl-RS"/>
        </w:rPr>
        <w:t>8</w:t>
      </w:r>
      <w:r w:rsidR="00502BC3" w:rsidRPr="00502BC3">
        <w:rPr>
          <w:rFonts w:ascii="Times New Roman" w:hAnsi="Times New Roman"/>
          <w:b w:val="0"/>
        </w:rPr>
        <w:t>)</w:t>
      </w:r>
    </w:p>
    <w:p w14:paraId="493338F6" w14:textId="77777777" w:rsidR="006D1D6D" w:rsidRPr="006D1D6D" w:rsidRDefault="006D1D6D" w:rsidP="006D1D6D">
      <w:pPr>
        <w:pStyle w:val="BodyText"/>
        <w:rPr>
          <w:highlight w:val="darkCyan"/>
        </w:rPr>
      </w:pPr>
    </w:p>
    <w:p w14:paraId="1A9B0A23" w14:textId="3A96EE15" w:rsidR="00AB6354" w:rsidRPr="006D1D6D" w:rsidRDefault="00281545" w:rsidP="008D0775">
      <w:pPr>
        <w:shd w:val="clear" w:color="auto" w:fill="C6D9F1"/>
        <w:jc w:val="center"/>
        <w:rPr>
          <w:b/>
          <w:bCs/>
          <w:color w:val="auto"/>
          <w:kern w:val="0"/>
          <w:lang w:val="sr-Cyrl-CS"/>
        </w:rPr>
      </w:pPr>
      <w:r w:rsidRPr="006D1D6D">
        <w:t xml:space="preserve"> </w:t>
      </w:r>
      <w:r w:rsidR="00AB6354" w:rsidRPr="008D0775">
        <w:rPr>
          <w:rFonts w:eastAsia="Times New Roman"/>
          <w:b/>
          <w:bCs/>
          <w:i/>
          <w:iCs/>
          <w:color w:val="auto"/>
          <w:kern w:val="0"/>
          <w:lang w:val="sr-Cyrl-RS"/>
        </w:rPr>
        <w:t>ПОТВРДА О РЕАЛИЗАЦИЈИ РАНИЈЕ ЗАКЉУЧЕНИХ УГОВОРА</w:t>
      </w:r>
    </w:p>
    <w:p w14:paraId="48E0B349" w14:textId="77777777" w:rsidR="00AB6354" w:rsidRPr="008B66A0" w:rsidRDefault="00AB6354" w:rsidP="00AB6354">
      <w:pPr>
        <w:suppressAutoHyphens w:val="0"/>
        <w:autoSpaceDE w:val="0"/>
        <w:autoSpaceDN w:val="0"/>
        <w:adjustRightInd w:val="0"/>
        <w:spacing w:line="240" w:lineRule="auto"/>
        <w:jc w:val="center"/>
        <w:rPr>
          <w:rFonts w:eastAsia="Times New Roman"/>
          <w:b/>
          <w:bCs/>
          <w:color w:val="auto"/>
          <w:kern w:val="0"/>
        </w:rPr>
      </w:pPr>
    </w:p>
    <w:p w14:paraId="6F4AD7CD" w14:textId="08ACFA80" w:rsidR="00AB6354" w:rsidRPr="008B66A0" w:rsidRDefault="00AB6354" w:rsidP="00AB6354">
      <w:pPr>
        <w:suppressAutoHyphens w:val="0"/>
        <w:autoSpaceDE w:val="0"/>
        <w:autoSpaceDN w:val="0"/>
        <w:adjustRightInd w:val="0"/>
        <w:spacing w:line="240" w:lineRule="auto"/>
        <w:rPr>
          <w:rFonts w:eastAsia="Times New Roman"/>
          <w:b/>
          <w:bCs/>
          <w:color w:val="auto"/>
          <w:kern w:val="0"/>
        </w:rPr>
      </w:pPr>
      <w:r w:rsidRPr="008B66A0">
        <w:rPr>
          <w:rFonts w:eastAsia="Calibri-Bold"/>
          <w:b/>
          <w:bCs/>
          <w:color w:val="auto"/>
          <w:kern w:val="0"/>
        </w:rPr>
        <w:t xml:space="preserve">Назив наручиоца </w:t>
      </w:r>
      <w:r w:rsidR="002C6C8E">
        <w:rPr>
          <w:rFonts w:eastAsia="Calibri-Bold"/>
          <w:b/>
          <w:bCs/>
          <w:color w:val="auto"/>
          <w:kern w:val="0"/>
          <w:lang w:val="sr-Cyrl-CS"/>
        </w:rPr>
        <w:t>пружене услуге</w:t>
      </w:r>
      <w:r w:rsidRPr="008B66A0">
        <w:rPr>
          <w:rFonts w:eastAsia="Times New Roman"/>
          <w:b/>
          <w:bCs/>
          <w:color w:val="auto"/>
          <w:kern w:val="0"/>
        </w:rPr>
        <w:t>:</w:t>
      </w:r>
    </w:p>
    <w:p w14:paraId="2545BCF9" w14:textId="77777777" w:rsidR="00AB6354" w:rsidRPr="008B66A0" w:rsidRDefault="00AB6354" w:rsidP="00AB6354">
      <w:pPr>
        <w:suppressAutoHyphens w:val="0"/>
        <w:autoSpaceDE w:val="0"/>
        <w:autoSpaceDN w:val="0"/>
        <w:adjustRightInd w:val="0"/>
        <w:spacing w:line="240" w:lineRule="auto"/>
        <w:rPr>
          <w:rFonts w:eastAsia="Times New Roman"/>
          <w:b/>
          <w:bCs/>
          <w:color w:val="auto"/>
          <w:kern w:val="0"/>
        </w:rPr>
      </w:pPr>
      <w:r w:rsidRPr="008B66A0">
        <w:rPr>
          <w:rFonts w:eastAsia="Calibri-Bold"/>
          <w:b/>
          <w:bCs/>
          <w:color w:val="auto"/>
          <w:kern w:val="0"/>
        </w:rPr>
        <w:t>Седиште наручиоца</w:t>
      </w:r>
      <w:r w:rsidRPr="008B66A0">
        <w:rPr>
          <w:rFonts w:eastAsia="Times New Roman"/>
          <w:b/>
          <w:bCs/>
          <w:color w:val="auto"/>
          <w:kern w:val="0"/>
        </w:rPr>
        <w:t>:</w:t>
      </w:r>
    </w:p>
    <w:p w14:paraId="7F6F6CB4" w14:textId="77777777" w:rsidR="00AB6354" w:rsidRPr="008B66A0" w:rsidRDefault="00AB6354" w:rsidP="00AB6354">
      <w:pPr>
        <w:suppressAutoHyphens w:val="0"/>
        <w:autoSpaceDE w:val="0"/>
        <w:autoSpaceDN w:val="0"/>
        <w:adjustRightInd w:val="0"/>
        <w:spacing w:line="240" w:lineRule="auto"/>
        <w:rPr>
          <w:rFonts w:eastAsia="Calibri-Bold"/>
          <w:b/>
          <w:bCs/>
          <w:color w:val="auto"/>
          <w:kern w:val="0"/>
        </w:rPr>
      </w:pPr>
      <w:r w:rsidRPr="008B66A0">
        <w:rPr>
          <w:rFonts w:eastAsia="Calibri-Bold"/>
          <w:b/>
          <w:bCs/>
          <w:color w:val="auto"/>
          <w:kern w:val="0"/>
        </w:rPr>
        <w:t>Матични број:</w:t>
      </w:r>
    </w:p>
    <w:p w14:paraId="70AA23D5" w14:textId="77777777" w:rsidR="00AB6354" w:rsidRPr="008B66A0" w:rsidRDefault="00AB6354" w:rsidP="00AB6354">
      <w:pPr>
        <w:suppressAutoHyphens w:val="0"/>
        <w:autoSpaceDE w:val="0"/>
        <w:autoSpaceDN w:val="0"/>
        <w:adjustRightInd w:val="0"/>
        <w:spacing w:line="240" w:lineRule="auto"/>
        <w:rPr>
          <w:rFonts w:eastAsia="Calibri-Bold"/>
          <w:b/>
          <w:bCs/>
          <w:color w:val="auto"/>
          <w:kern w:val="0"/>
        </w:rPr>
      </w:pPr>
      <w:r w:rsidRPr="008B66A0">
        <w:rPr>
          <w:rFonts w:eastAsia="Calibri-Bold"/>
          <w:b/>
          <w:bCs/>
          <w:color w:val="auto"/>
          <w:kern w:val="0"/>
        </w:rPr>
        <w:t>ПИБ:</w:t>
      </w:r>
    </w:p>
    <w:p w14:paraId="4A2D98B1" w14:textId="77777777" w:rsidR="00AB6354" w:rsidRPr="008B66A0" w:rsidRDefault="00AB6354" w:rsidP="00AB6354">
      <w:pPr>
        <w:suppressAutoHyphens w:val="0"/>
        <w:autoSpaceDE w:val="0"/>
        <w:autoSpaceDN w:val="0"/>
        <w:adjustRightInd w:val="0"/>
        <w:spacing w:line="240" w:lineRule="auto"/>
        <w:ind w:firstLine="708"/>
        <w:rPr>
          <w:rFonts w:eastAsia="Times New Roman"/>
          <w:color w:val="auto"/>
          <w:kern w:val="0"/>
        </w:rPr>
      </w:pPr>
    </w:p>
    <w:p w14:paraId="524790F2" w14:textId="77777777" w:rsidR="00AB6354" w:rsidRPr="008B66A0" w:rsidRDefault="00AB6354" w:rsidP="00AB6354">
      <w:pPr>
        <w:suppressAutoHyphens w:val="0"/>
        <w:autoSpaceDE w:val="0"/>
        <w:autoSpaceDN w:val="0"/>
        <w:adjustRightInd w:val="0"/>
        <w:spacing w:line="240" w:lineRule="auto"/>
        <w:ind w:left="708" w:firstLine="708"/>
        <w:rPr>
          <w:rFonts w:eastAsia="Times New Roman"/>
          <w:color w:val="auto"/>
          <w:kern w:val="0"/>
        </w:rPr>
      </w:pPr>
      <w:r w:rsidRPr="008B66A0">
        <w:rPr>
          <w:rFonts w:eastAsia="Times New Roman"/>
          <w:color w:val="auto"/>
          <w:kern w:val="0"/>
        </w:rPr>
        <w:t>На основу члана 76.став 2. Закона о јавним набавкама наручилац издаје:</w:t>
      </w:r>
    </w:p>
    <w:p w14:paraId="1E907B2B" w14:textId="77777777" w:rsidR="00AB6354" w:rsidRPr="008B66A0" w:rsidRDefault="00AB6354" w:rsidP="00AB6354">
      <w:pPr>
        <w:suppressAutoHyphens w:val="0"/>
        <w:autoSpaceDE w:val="0"/>
        <w:autoSpaceDN w:val="0"/>
        <w:adjustRightInd w:val="0"/>
        <w:spacing w:line="240" w:lineRule="auto"/>
        <w:jc w:val="center"/>
        <w:rPr>
          <w:rFonts w:eastAsia="Calibri-Bold"/>
          <w:b/>
          <w:bCs/>
          <w:color w:val="auto"/>
          <w:kern w:val="0"/>
        </w:rPr>
      </w:pPr>
    </w:p>
    <w:p w14:paraId="27D1DFA3" w14:textId="77777777" w:rsidR="00AB6354" w:rsidRPr="008B66A0" w:rsidRDefault="00AB6354" w:rsidP="00AB6354">
      <w:pPr>
        <w:suppressAutoHyphens w:val="0"/>
        <w:autoSpaceDE w:val="0"/>
        <w:autoSpaceDN w:val="0"/>
        <w:adjustRightInd w:val="0"/>
        <w:spacing w:line="240" w:lineRule="auto"/>
        <w:jc w:val="center"/>
        <w:rPr>
          <w:rFonts w:eastAsia="Calibri-Bold"/>
          <w:b/>
          <w:bCs/>
          <w:color w:val="auto"/>
          <w:kern w:val="0"/>
        </w:rPr>
      </w:pPr>
      <w:r w:rsidRPr="008B66A0">
        <w:rPr>
          <w:rFonts w:eastAsia="Calibri-Bold"/>
          <w:b/>
          <w:bCs/>
          <w:color w:val="auto"/>
          <w:kern w:val="0"/>
        </w:rPr>
        <w:t>ПОТВРДУ</w:t>
      </w:r>
    </w:p>
    <w:p w14:paraId="397D40D7" w14:textId="77777777" w:rsidR="00AB6354" w:rsidRPr="008B66A0" w:rsidRDefault="00AB6354" w:rsidP="00AB6354">
      <w:pPr>
        <w:suppressAutoHyphens w:val="0"/>
        <w:autoSpaceDE w:val="0"/>
        <w:autoSpaceDN w:val="0"/>
        <w:adjustRightInd w:val="0"/>
        <w:spacing w:line="240" w:lineRule="auto"/>
        <w:ind w:left="708" w:firstLine="708"/>
        <w:rPr>
          <w:rFonts w:eastAsia="Times New Roman"/>
          <w:color w:val="auto"/>
          <w:kern w:val="0"/>
        </w:rPr>
      </w:pPr>
      <w:r w:rsidRPr="008B66A0">
        <w:rPr>
          <w:rFonts w:eastAsia="Times New Roman"/>
          <w:color w:val="auto"/>
          <w:kern w:val="0"/>
        </w:rPr>
        <w:t>Да је понуђач____________________________________________________</w:t>
      </w:r>
    </w:p>
    <w:p w14:paraId="152D3CAB" w14:textId="3AB113CD" w:rsidR="00AB6354" w:rsidRPr="008B66A0" w:rsidRDefault="00AB6354" w:rsidP="00AB6354">
      <w:pPr>
        <w:suppressAutoHyphens w:val="0"/>
        <w:autoSpaceDE w:val="0"/>
        <w:autoSpaceDN w:val="0"/>
        <w:adjustRightInd w:val="0"/>
        <w:spacing w:line="240" w:lineRule="auto"/>
        <w:ind w:left="2832" w:firstLine="708"/>
        <w:rPr>
          <w:rFonts w:eastAsia="Times New Roman"/>
          <w:color w:val="auto"/>
          <w:kern w:val="0"/>
          <w:sz w:val="18"/>
          <w:szCs w:val="18"/>
        </w:rPr>
      </w:pPr>
      <w:r w:rsidRPr="008B66A0">
        <w:rPr>
          <w:rFonts w:eastAsia="Times New Roman"/>
          <w:color w:val="auto"/>
          <w:kern w:val="0"/>
          <w:sz w:val="18"/>
          <w:szCs w:val="18"/>
        </w:rPr>
        <w:t xml:space="preserve">(назив,седиште </w:t>
      </w:r>
      <w:r w:rsidR="00D149A1">
        <w:rPr>
          <w:rFonts w:eastAsia="Times New Roman"/>
          <w:color w:val="auto"/>
          <w:kern w:val="0"/>
          <w:sz w:val="18"/>
          <w:szCs w:val="18"/>
          <w:lang w:val="sr-Cyrl-RS"/>
        </w:rPr>
        <w:t>пружаоца услуга</w:t>
      </w:r>
      <w:r w:rsidRPr="008B66A0">
        <w:rPr>
          <w:rFonts w:eastAsia="Times New Roman"/>
          <w:color w:val="auto"/>
          <w:kern w:val="0"/>
          <w:sz w:val="18"/>
          <w:szCs w:val="18"/>
        </w:rPr>
        <w:t xml:space="preserve">/понуђача)  </w:t>
      </w:r>
    </w:p>
    <w:p w14:paraId="037D2752" w14:textId="77777777" w:rsidR="00AB6354" w:rsidRPr="008B66A0" w:rsidRDefault="00AB6354" w:rsidP="00AB6354">
      <w:pPr>
        <w:suppressAutoHyphens w:val="0"/>
        <w:autoSpaceDE w:val="0"/>
        <w:autoSpaceDN w:val="0"/>
        <w:adjustRightInd w:val="0"/>
        <w:spacing w:line="240" w:lineRule="auto"/>
        <w:rPr>
          <w:rFonts w:eastAsia="Times New Roman"/>
          <w:color w:val="auto"/>
          <w:kern w:val="0"/>
        </w:rPr>
      </w:pPr>
    </w:p>
    <w:p w14:paraId="735A14EE" w14:textId="77777777" w:rsidR="00AB6354" w:rsidRPr="005C6F6F" w:rsidRDefault="00AB6354" w:rsidP="00AB6354">
      <w:pPr>
        <w:suppressAutoHyphens w:val="0"/>
        <w:autoSpaceDE w:val="0"/>
        <w:autoSpaceDN w:val="0"/>
        <w:adjustRightInd w:val="0"/>
        <w:spacing w:line="240" w:lineRule="auto"/>
        <w:rPr>
          <w:rFonts w:eastAsia="Times New Roman"/>
          <w:color w:val="auto"/>
          <w:kern w:val="0"/>
        </w:rPr>
      </w:pPr>
      <w:r w:rsidRPr="005C6F6F">
        <w:rPr>
          <w:rFonts w:eastAsia="Times New Roman"/>
          <w:color w:val="auto"/>
          <w:kern w:val="0"/>
        </w:rPr>
        <w:t>за потребе наручиоца  _________________________________________________,</w:t>
      </w:r>
    </w:p>
    <w:p w14:paraId="61E1EBBD" w14:textId="4EF468F8" w:rsidR="00AB6354" w:rsidRPr="005C6F6F" w:rsidRDefault="00AB6354" w:rsidP="00AB6354">
      <w:pPr>
        <w:suppressAutoHyphens w:val="0"/>
        <w:autoSpaceDE w:val="0"/>
        <w:autoSpaceDN w:val="0"/>
        <w:adjustRightInd w:val="0"/>
        <w:spacing w:line="240" w:lineRule="auto"/>
        <w:rPr>
          <w:rFonts w:eastAsia="Times New Roman"/>
          <w:color w:val="auto"/>
          <w:kern w:val="0"/>
        </w:rPr>
      </w:pPr>
      <w:r w:rsidRPr="005C6F6F">
        <w:rPr>
          <w:rFonts w:eastAsia="Calibri-Bold"/>
          <w:b/>
          <w:bCs/>
          <w:color w:val="auto"/>
          <w:kern w:val="0"/>
        </w:rPr>
        <w:t xml:space="preserve">квалитетно </w:t>
      </w:r>
      <w:r w:rsidRPr="005C6F6F">
        <w:rPr>
          <w:rFonts w:eastAsia="Times New Roman"/>
          <w:color w:val="auto"/>
          <w:kern w:val="0"/>
        </w:rPr>
        <w:t xml:space="preserve">и </w:t>
      </w:r>
      <w:r w:rsidRPr="005C6F6F">
        <w:rPr>
          <w:rFonts w:eastAsia="Calibri-Bold"/>
          <w:b/>
          <w:bCs/>
          <w:color w:val="auto"/>
          <w:kern w:val="0"/>
        </w:rPr>
        <w:t xml:space="preserve">у уговореном року </w:t>
      </w:r>
      <w:r w:rsidRPr="005C6F6F">
        <w:rPr>
          <w:rFonts w:eastAsia="Times New Roman"/>
          <w:color w:val="auto"/>
          <w:kern w:val="0"/>
        </w:rPr>
        <w:t xml:space="preserve">извршио следеће  </w:t>
      </w:r>
      <w:r w:rsidR="002C6C8E" w:rsidRPr="005C6F6F">
        <w:rPr>
          <w:rFonts w:eastAsia="Times New Roman"/>
          <w:color w:val="auto"/>
          <w:kern w:val="0"/>
          <w:lang w:val="sr-Cyrl-CS"/>
        </w:rPr>
        <w:t>услуге</w:t>
      </w:r>
      <w:r w:rsidRPr="005C6F6F">
        <w:rPr>
          <w:rFonts w:eastAsia="Times New Roman"/>
          <w:color w:val="auto"/>
          <w:kern w:val="0"/>
        </w:rPr>
        <w:t>:</w:t>
      </w:r>
    </w:p>
    <w:p w14:paraId="331DA679" w14:textId="77777777" w:rsidR="00AB6354" w:rsidRPr="005C6F6F" w:rsidRDefault="00AB6354" w:rsidP="00AB6354">
      <w:pPr>
        <w:suppressAutoHyphens w:val="0"/>
        <w:autoSpaceDE w:val="0"/>
        <w:autoSpaceDN w:val="0"/>
        <w:adjustRightInd w:val="0"/>
        <w:spacing w:line="240" w:lineRule="auto"/>
        <w:rPr>
          <w:rFonts w:eastAsia="Times New Roman"/>
          <w:color w:val="auto"/>
          <w:kern w:val="0"/>
        </w:rPr>
      </w:pPr>
    </w:p>
    <w:p w14:paraId="1388509E" w14:textId="77777777" w:rsidR="00AB6354" w:rsidRPr="005C6F6F" w:rsidRDefault="00AB6354" w:rsidP="00114939">
      <w:pPr>
        <w:numPr>
          <w:ilvl w:val="0"/>
          <w:numId w:val="7"/>
        </w:numPr>
        <w:suppressAutoHyphens w:val="0"/>
        <w:autoSpaceDE w:val="0"/>
        <w:autoSpaceDN w:val="0"/>
        <w:adjustRightInd w:val="0"/>
        <w:spacing w:line="360" w:lineRule="auto"/>
        <w:ind w:left="1070"/>
        <w:rPr>
          <w:rFonts w:eastAsia="Times New Roman"/>
          <w:color w:val="auto"/>
          <w:kern w:val="0"/>
        </w:rPr>
      </w:pPr>
      <w:r w:rsidRPr="005C6F6F">
        <w:rPr>
          <w:rFonts w:eastAsia="Times New Roman"/>
          <w:color w:val="auto"/>
          <w:kern w:val="0"/>
        </w:rPr>
        <w:t>_________________________________________________________________</w:t>
      </w:r>
    </w:p>
    <w:p w14:paraId="6F897D03" w14:textId="77777777" w:rsidR="00AB6354" w:rsidRPr="005C6F6F" w:rsidRDefault="00AB6354" w:rsidP="00AB6354">
      <w:pPr>
        <w:suppressAutoHyphens w:val="0"/>
        <w:autoSpaceDE w:val="0"/>
        <w:autoSpaceDN w:val="0"/>
        <w:adjustRightInd w:val="0"/>
        <w:spacing w:line="360" w:lineRule="auto"/>
        <w:ind w:left="708"/>
        <w:rPr>
          <w:rFonts w:eastAsia="Times New Roman"/>
          <w:color w:val="auto"/>
          <w:kern w:val="0"/>
        </w:rPr>
      </w:pPr>
      <w:r w:rsidRPr="005C6F6F">
        <w:rPr>
          <w:rFonts w:eastAsia="Times New Roman"/>
          <w:color w:val="auto"/>
          <w:kern w:val="0"/>
        </w:rPr>
        <w:t>2.____________________________________________________________________</w:t>
      </w:r>
    </w:p>
    <w:p w14:paraId="088DBE1A" w14:textId="0AA7F2E0" w:rsidR="00AB6354" w:rsidRPr="005C6F6F" w:rsidRDefault="00AB6354" w:rsidP="00AB6354">
      <w:pPr>
        <w:suppressAutoHyphens w:val="0"/>
        <w:autoSpaceDE w:val="0"/>
        <w:autoSpaceDN w:val="0"/>
        <w:adjustRightInd w:val="0"/>
        <w:spacing w:line="360" w:lineRule="auto"/>
        <w:rPr>
          <w:rFonts w:eastAsia="Times New Roman"/>
          <w:color w:val="auto"/>
          <w:kern w:val="0"/>
        </w:rPr>
      </w:pPr>
      <w:r w:rsidRPr="005C6F6F">
        <w:rPr>
          <w:rFonts w:eastAsia="Times New Roman"/>
          <w:color w:val="auto"/>
          <w:kern w:val="0"/>
        </w:rPr>
        <w:t xml:space="preserve">_________________________________________________________, (навести врсту </w:t>
      </w:r>
      <w:r w:rsidR="00E93FB1" w:rsidRPr="005C6F6F">
        <w:rPr>
          <w:rFonts w:eastAsia="Times New Roman"/>
          <w:color w:val="auto"/>
          <w:kern w:val="0"/>
          <w:lang w:val="sr-Cyrl-RS"/>
        </w:rPr>
        <w:t>услуге</w:t>
      </w:r>
      <w:r w:rsidRPr="005C6F6F">
        <w:rPr>
          <w:rFonts w:eastAsia="Times New Roman"/>
          <w:color w:val="auto"/>
          <w:kern w:val="0"/>
        </w:rPr>
        <w:t xml:space="preserve">), у вредности од _________________________________ динара без ПДВ-а, </w:t>
      </w:r>
    </w:p>
    <w:p w14:paraId="40C28F09" w14:textId="77777777" w:rsidR="00AB6354" w:rsidRPr="005C6F6F" w:rsidRDefault="00AB6354" w:rsidP="00AB6354">
      <w:pPr>
        <w:suppressAutoHyphens w:val="0"/>
        <w:autoSpaceDE w:val="0"/>
        <w:autoSpaceDN w:val="0"/>
        <w:adjustRightInd w:val="0"/>
        <w:spacing w:line="360" w:lineRule="auto"/>
        <w:rPr>
          <w:rFonts w:eastAsia="Times New Roman"/>
          <w:color w:val="auto"/>
          <w:kern w:val="0"/>
        </w:rPr>
      </w:pPr>
      <w:r w:rsidRPr="005C6F6F">
        <w:rPr>
          <w:rFonts w:eastAsia="Times New Roman"/>
          <w:color w:val="auto"/>
          <w:kern w:val="0"/>
        </w:rPr>
        <w:t>(словима: ___________________________________________________ динара без ПДВ-а), а на основу уговора број ____________________од ___ . ___. _____. године.</w:t>
      </w:r>
    </w:p>
    <w:p w14:paraId="77744B39" w14:textId="77777777" w:rsidR="00AB6354" w:rsidRPr="005C6F6F" w:rsidRDefault="00AB6354" w:rsidP="00AB6354">
      <w:pPr>
        <w:suppressAutoHyphens w:val="0"/>
        <w:autoSpaceDE w:val="0"/>
        <w:autoSpaceDN w:val="0"/>
        <w:adjustRightInd w:val="0"/>
        <w:spacing w:line="240" w:lineRule="auto"/>
        <w:rPr>
          <w:rFonts w:eastAsia="Times New Roman"/>
          <w:color w:val="auto"/>
          <w:kern w:val="0"/>
        </w:rPr>
      </w:pPr>
    </w:p>
    <w:p w14:paraId="4376BE25" w14:textId="0BC3F61A" w:rsidR="00AB6354" w:rsidRPr="005C6F6F" w:rsidRDefault="002C6C8E" w:rsidP="00AB6354">
      <w:pPr>
        <w:suppressAutoHyphens w:val="0"/>
        <w:autoSpaceDE w:val="0"/>
        <w:autoSpaceDN w:val="0"/>
        <w:adjustRightInd w:val="0"/>
        <w:spacing w:line="240" w:lineRule="auto"/>
        <w:rPr>
          <w:rFonts w:eastAsia="Times New Roman"/>
          <w:color w:val="auto"/>
          <w:kern w:val="0"/>
        </w:rPr>
      </w:pPr>
      <w:r w:rsidRPr="005C6F6F">
        <w:rPr>
          <w:rFonts w:eastAsia="Times New Roman"/>
          <w:color w:val="auto"/>
          <w:kern w:val="0"/>
          <w:lang w:val="sr-Cyrl-CS"/>
        </w:rPr>
        <w:t>Период вршења услуге</w:t>
      </w:r>
      <w:r w:rsidR="00AB6354" w:rsidRPr="005C6F6F">
        <w:rPr>
          <w:rFonts w:eastAsia="Times New Roman"/>
          <w:color w:val="auto"/>
          <w:kern w:val="0"/>
        </w:rPr>
        <w:t>:______________________</w:t>
      </w:r>
    </w:p>
    <w:p w14:paraId="3D6975C5" w14:textId="77777777" w:rsidR="00AB6354" w:rsidRPr="005C6F6F" w:rsidRDefault="00AB6354" w:rsidP="00AB6354">
      <w:pPr>
        <w:suppressAutoHyphens w:val="0"/>
        <w:autoSpaceDE w:val="0"/>
        <w:autoSpaceDN w:val="0"/>
        <w:adjustRightInd w:val="0"/>
        <w:spacing w:line="240" w:lineRule="auto"/>
        <w:rPr>
          <w:rFonts w:eastAsia="Times New Roman"/>
          <w:color w:val="auto"/>
          <w:kern w:val="0"/>
        </w:rPr>
      </w:pPr>
    </w:p>
    <w:p w14:paraId="2307D91A" w14:textId="77777777" w:rsidR="00AB6354" w:rsidRPr="005C6F6F" w:rsidRDefault="00AB6354" w:rsidP="00AB6354">
      <w:pPr>
        <w:suppressAutoHyphens w:val="0"/>
        <w:autoSpaceDE w:val="0"/>
        <w:autoSpaceDN w:val="0"/>
        <w:adjustRightInd w:val="0"/>
        <w:spacing w:line="240" w:lineRule="auto"/>
        <w:ind w:firstLine="708"/>
        <w:rPr>
          <w:rFonts w:eastAsia="Times New Roman"/>
          <w:color w:val="auto"/>
          <w:kern w:val="0"/>
        </w:rPr>
      </w:pPr>
      <w:r w:rsidRPr="005C6F6F">
        <w:rPr>
          <w:rFonts w:eastAsia="Times New Roman"/>
          <w:color w:val="auto"/>
          <w:kern w:val="0"/>
        </w:rPr>
        <w:t>Ова потврда се издаје ради учешћа у поступку јавне набавке и за друге сврхе се не може употребити.</w:t>
      </w:r>
    </w:p>
    <w:p w14:paraId="7F207064" w14:textId="77777777" w:rsidR="00AB6354" w:rsidRPr="008B66A0" w:rsidRDefault="00AB6354" w:rsidP="00553125">
      <w:pPr>
        <w:suppressAutoHyphens w:val="0"/>
        <w:autoSpaceDE w:val="0"/>
        <w:autoSpaceDN w:val="0"/>
        <w:adjustRightInd w:val="0"/>
        <w:spacing w:line="240" w:lineRule="auto"/>
        <w:ind w:firstLine="708"/>
        <w:rPr>
          <w:rFonts w:eastAsia="Times New Roman"/>
          <w:color w:val="auto"/>
          <w:kern w:val="0"/>
        </w:rPr>
      </w:pPr>
      <w:r w:rsidRPr="005C6F6F">
        <w:rPr>
          <w:rFonts w:eastAsia="Times New Roman"/>
          <w:color w:val="auto"/>
          <w:kern w:val="0"/>
        </w:rPr>
        <w:t>Контакт лице наручиоца: ____________________________, телефон: ________________.</w:t>
      </w:r>
    </w:p>
    <w:p w14:paraId="1A84A424" w14:textId="77777777" w:rsidR="00AB6354" w:rsidRPr="008B66A0" w:rsidRDefault="00AB6354" w:rsidP="00AB6354">
      <w:pPr>
        <w:suppressAutoHyphens w:val="0"/>
        <w:autoSpaceDE w:val="0"/>
        <w:autoSpaceDN w:val="0"/>
        <w:adjustRightInd w:val="0"/>
        <w:spacing w:line="240" w:lineRule="auto"/>
        <w:rPr>
          <w:rFonts w:eastAsia="Times New Roman"/>
          <w:color w:val="auto"/>
          <w:kern w:val="0"/>
        </w:rPr>
      </w:pPr>
    </w:p>
    <w:tbl>
      <w:tblPr>
        <w:tblW w:w="0" w:type="auto"/>
        <w:tblLayout w:type="fixed"/>
        <w:tblLook w:val="0000" w:firstRow="0" w:lastRow="0" w:firstColumn="0" w:lastColumn="0" w:noHBand="0" w:noVBand="0"/>
      </w:tblPr>
      <w:tblGrid>
        <w:gridCol w:w="2660"/>
        <w:gridCol w:w="3068"/>
        <w:gridCol w:w="4019"/>
      </w:tblGrid>
      <w:tr w:rsidR="00AB6354" w:rsidRPr="008B66A0" w14:paraId="5A03B858" w14:textId="77777777" w:rsidTr="009E3F03">
        <w:tc>
          <w:tcPr>
            <w:tcW w:w="2660" w:type="dxa"/>
            <w:shd w:val="clear" w:color="auto" w:fill="auto"/>
            <w:vAlign w:val="center"/>
          </w:tcPr>
          <w:p w14:paraId="6D99BDA3" w14:textId="77777777" w:rsidR="00AB6354" w:rsidRPr="008B66A0" w:rsidRDefault="00AB6354" w:rsidP="009E3F03">
            <w:pPr>
              <w:spacing w:after="120"/>
              <w:jc w:val="center"/>
              <w:rPr>
                <w:lang w:val="en-US"/>
              </w:rPr>
            </w:pPr>
            <w:proofErr w:type="spellStart"/>
            <w:r w:rsidRPr="008B66A0">
              <w:rPr>
                <w:lang w:val="en-US"/>
              </w:rPr>
              <w:t>Датум</w:t>
            </w:r>
            <w:proofErr w:type="spellEnd"/>
            <w:r w:rsidRPr="008B66A0">
              <w:rPr>
                <w:lang w:val="en-US"/>
              </w:rPr>
              <w:t>:</w:t>
            </w:r>
          </w:p>
        </w:tc>
        <w:tc>
          <w:tcPr>
            <w:tcW w:w="3068" w:type="dxa"/>
            <w:shd w:val="clear" w:color="auto" w:fill="auto"/>
            <w:vAlign w:val="center"/>
          </w:tcPr>
          <w:p w14:paraId="3E0CF7C6" w14:textId="230BC4C0" w:rsidR="00AB6354" w:rsidRPr="008B66A0" w:rsidRDefault="00AB6354" w:rsidP="009E3F03">
            <w:pPr>
              <w:spacing w:after="120"/>
              <w:jc w:val="center"/>
              <w:rPr>
                <w:lang w:val="en-US"/>
              </w:rPr>
            </w:pPr>
          </w:p>
        </w:tc>
        <w:tc>
          <w:tcPr>
            <w:tcW w:w="4019" w:type="dxa"/>
            <w:shd w:val="clear" w:color="auto" w:fill="auto"/>
            <w:vAlign w:val="center"/>
          </w:tcPr>
          <w:p w14:paraId="128A2D97" w14:textId="713A4F6B" w:rsidR="00AB6354" w:rsidRPr="008B66A0" w:rsidRDefault="00AB6354" w:rsidP="009E3F03">
            <w:pPr>
              <w:spacing w:after="120"/>
              <w:jc w:val="center"/>
              <w:rPr>
                <w:lang w:val="en-US"/>
              </w:rPr>
            </w:pPr>
            <w:proofErr w:type="spellStart"/>
            <w:r w:rsidRPr="008B66A0">
              <w:rPr>
                <w:lang w:val="en-US"/>
              </w:rPr>
              <w:t>Потпис</w:t>
            </w:r>
            <w:proofErr w:type="spellEnd"/>
            <w:r w:rsidRPr="008B66A0">
              <w:rPr>
                <w:lang w:val="en-US"/>
              </w:rPr>
              <w:t xml:space="preserve"> </w:t>
            </w:r>
            <w:r w:rsidRPr="008B66A0">
              <w:rPr>
                <w:lang w:val="sr-Cyrl-CS"/>
              </w:rPr>
              <w:t xml:space="preserve">овлашћеног лица наручиоца </w:t>
            </w:r>
            <w:r w:rsidR="006F2F5C">
              <w:rPr>
                <w:lang w:val="sr-Cyrl-CS"/>
              </w:rPr>
              <w:t>услуге</w:t>
            </w:r>
          </w:p>
        </w:tc>
      </w:tr>
      <w:tr w:rsidR="00AB6354" w:rsidRPr="008B66A0" w14:paraId="338DAF56" w14:textId="77777777" w:rsidTr="009E3F03">
        <w:tc>
          <w:tcPr>
            <w:tcW w:w="2660" w:type="dxa"/>
            <w:tcBorders>
              <w:bottom w:val="single" w:sz="4" w:space="0" w:color="000000"/>
            </w:tcBorders>
            <w:shd w:val="clear" w:color="auto" w:fill="auto"/>
          </w:tcPr>
          <w:p w14:paraId="5BC3F48A" w14:textId="77777777" w:rsidR="00AB6354" w:rsidRPr="008B66A0" w:rsidRDefault="00AB6354" w:rsidP="009E3F03">
            <w:pPr>
              <w:snapToGrid w:val="0"/>
              <w:spacing w:after="120"/>
              <w:jc w:val="both"/>
              <w:rPr>
                <w:lang w:val="en-US"/>
              </w:rPr>
            </w:pPr>
          </w:p>
        </w:tc>
        <w:tc>
          <w:tcPr>
            <w:tcW w:w="3068" w:type="dxa"/>
            <w:shd w:val="clear" w:color="auto" w:fill="auto"/>
          </w:tcPr>
          <w:p w14:paraId="0789338B" w14:textId="77777777" w:rsidR="00AB6354" w:rsidRPr="008B66A0" w:rsidRDefault="00AB6354" w:rsidP="009E3F03">
            <w:pPr>
              <w:snapToGrid w:val="0"/>
              <w:spacing w:after="120"/>
              <w:jc w:val="both"/>
              <w:rPr>
                <w:lang w:val="en-US"/>
              </w:rPr>
            </w:pPr>
          </w:p>
        </w:tc>
        <w:tc>
          <w:tcPr>
            <w:tcW w:w="4019" w:type="dxa"/>
            <w:tcBorders>
              <w:bottom w:val="single" w:sz="4" w:space="0" w:color="000000"/>
            </w:tcBorders>
            <w:shd w:val="clear" w:color="auto" w:fill="auto"/>
          </w:tcPr>
          <w:p w14:paraId="358B1411" w14:textId="77777777" w:rsidR="00AB6354" w:rsidRPr="008B66A0" w:rsidRDefault="00AB6354" w:rsidP="009E3F03">
            <w:pPr>
              <w:snapToGrid w:val="0"/>
              <w:spacing w:after="120"/>
              <w:jc w:val="both"/>
              <w:rPr>
                <w:lang w:val="en-US"/>
              </w:rPr>
            </w:pPr>
          </w:p>
        </w:tc>
      </w:tr>
    </w:tbl>
    <w:p w14:paraId="5D8C43F1" w14:textId="77777777" w:rsidR="00AB6354" w:rsidRPr="008B66A0" w:rsidRDefault="00AB6354" w:rsidP="00AB6354">
      <w:pPr>
        <w:suppressAutoHyphens w:val="0"/>
        <w:autoSpaceDE w:val="0"/>
        <w:autoSpaceDN w:val="0"/>
        <w:adjustRightInd w:val="0"/>
        <w:spacing w:line="240" w:lineRule="auto"/>
        <w:rPr>
          <w:rFonts w:eastAsia="Times New Roman"/>
          <w:color w:val="auto"/>
          <w:kern w:val="0"/>
        </w:rPr>
      </w:pPr>
    </w:p>
    <w:p w14:paraId="69175C40" w14:textId="77777777" w:rsidR="00AB6354" w:rsidRPr="008B66A0" w:rsidRDefault="00AB6354" w:rsidP="00AB6354">
      <w:pPr>
        <w:suppressAutoHyphens w:val="0"/>
        <w:autoSpaceDE w:val="0"/>
        <w:autoSpaceDN w:val="0"/>
        <w:adjustRightInd w:val="0"/>
        <w:spacing w:line="240" w:lineRule="auto"/>
        <w:rPr>
          <w:rFonts w:eastAsia="Times New Roman"/>
          <w:i/>
          <w:iCs/>
          <w:color w:val="auto"/>
          <w:kern w:val="0"/>
        </w:rPr>
      </w:pPr>
    </w:p>
    <w:p w14:paraId="403AEC13" w14:textId="77777777" w:rsidR="00AB6354" w:rsidRPr="008B66A0" w:rsidRDefault="00AB6354" w:rsidP="00AB6354">
      <w:pPr>
        <w:suppressAutoHyphens w:val="0"/>
        <w:autoSpaceDE w:val="0"/>
        <w:autoSpaceDN w:val="0"/>
        <w:adjustRightInd w:val="0"/>
        <w:spacing w:line="240" w:lineRule="auto"/>
        <w:rPr>
          <w:rFonts w:eastAsia="Times New Roman"/>
          <w:i/>
          <w:iCs/>
          <w:color w:val="auto"/>
          <w:kern w:val="0"/>
        </w:rPr>
      </w:pPr>
    </w:p>
    <w:p w14:paraId="2F7F732A" w14:textId="77777777" w:rsidR="00AB6354" w:rsidRDefault="00AB6354" w:rsidP="00553125">
      <w:pPr>
        <w:suppressAutoHyphens w:val="0"/>
        <w:autoSpaceDE w:val="0"/>
        <w:autoSpaceDN w:val="0"/>
        <w:adjustRightInd w:val="0"/>
        <w:spacing w:line="240" w:lineRule="auto"/>
      </w:pPr>
      <w:r w:rsidRPr="008B66A0">
        <w:rPr>
          <w:rFonts w:eastAsia="Times New Roman"/>
          <w:b/>
          <w:i/>
          <w:iCs/>
          <w:color w:val="auto"/>
          <w:kern w:val="0"/>
        </w:rPr>
        <w:t>Напомена:</w:t>
      </w:r>
      <w:r w:rsidRPr="008B66A0">
        <w:rPr>
          <w:rFonts w:eastAsia="Times New Roman"/>
          <w:i/>
          <w:iCs/>
          <w:color w:val="auto"/>
          <w:kern w:val="0"/>
        </w:rPr>
        <w:t xml:space="preserve"> Свака злоупотреба и нетачни подаци у овој потврди  могу произвести материјалну и кривичну одговорност. Ова потврда се са Обрасцем референтне листе подноси уз понуду.</w:t>
      </w:r>
    </w:p>
    <w:p w14:paraId="3B5F32DE" w14:textId="77777777" w:rsidR="00832F92" w:rsidRDefault="00832F92" w:rsidP="000F5E81">
      <w:pPr>
        <w:jc w:val="right"/>
        <w:rPr>
          <w:lang w:val="sr-Cyrl-RS"/>
        </w:rPr>
      </w:pPr>
    </w:p>
    <w:p w14:paraId="06E2D640" w14:textId="77777777" w:rsidR="00832F92" w:rsidRDefault="00832F92" w:rsidP="000F5E81">
      <w:pPr>
        <w:jc w:val="right"/>
        <w:rPr>
          <w:lang w:val="sr-Cyrl-RS"/>
        </w:rPr>
      </w:pPr>
    </w:p>
    <w:p w14:paraId="4B137C37" w14:textId="77777777" w:rsidR="00832F92" w:rsidRDefault="00832F92" w:rsidP="000F5E81">
      <w:pPr>
        <w:jc w:val="right"/>
        <w:rPr>
          <w:lang w:val="sr-Cyrl-RS"/>
        </w:rPr>
      </w:pPr>
    </w:p>
    <w:p w14:paraId="2E443B48" w14:textId="47420701" w:rsidR="000F5E81" w:rsidRPr="000F5E81" w:rsidRDefault="00CB5719" w:rsidP="000F5E81">
      <w:pPr>
        <w:jc w:val="right"/>
        <w:rPr>
          <w:lang w:val="sr-Cyrl-RS"/>
        </w:rPr>
      </w:pPr>
      <w:r>
        <w:rPr>
          <w:lang w:val="sr-Cyrl-RS"/>
        </w:rPr>
        <w:t>(</w:t>
      </w:r>
      <w:r w:rsidR="000F5E81">
        <w:rPr>
          <w:lang w:val="sr-Cyrl-RS"/>
        </w:rPr>
        <w:t>ОБРАЗАЦ 9)</w:t>
      </w:r>
    </w:p>
    <w:p w14:paraId="51C10AC6" w14:textId="72BB4ACB" w:rsidR="00C8210D" w:rsidRDefault="00C8210D" w:rsidP="00AB6354"/>
    <w:p w14:paraId="16314795" w14:textId="7B93E017" w:rsidR="000F5E81" w:rsidRDefault="000F5E81" w:rsidP="00AB6354"/>
    <w:p w14:paraId="15D12D7B" w14:textId="6BE662FB" w:rsidR="00B01591" w:rsidRPr="00060264" w:rsidRDefault="00B01591" w:rsidP="00060264">
      <w:pPr>
        <w:shd w:val="clear" w:color="auto" w:fill="C6D9F1"/>
        <w:jc w:val="center"/>
        <w:rPr>
          <w:b/>
          <w:bCs/>
          <w:i/>
          <w:iCs/>
        </w:rPr>
      </w:pPr>
      <w:r w:rsidRPr="00060264">
        <w:rPr>
          <w:b/>
          <w:bCs/>
          <w:i/>
          <w:iCs/>
        </w:rPr>
        <w:t xml:space="preserve">ОБРАЗАЦ ИЗЈАВЕ  О ОБИЛАСКУ ЛОКАЦИЈЕ </w:t>
      </w:r>
    </w:p>
    <w:p w14:paraId="14CA91B7" w14:textId="77777777" w:rsidR="00B01591" w:rsidRPr="00FA3A5D" w:rsidRDefault="00B01591" w:rsidP="00B01591">
      <w:pPr>
        <w:pStyle w:val="BodyText3"/>
        <w:spacing w:after="0"/>
        <w:jc w:val="center"/>
        <w:rPr>
          <w:rFonts w:ascii="Arial" w:hAnsi="Arial" w:cs="Arial"/>
          <w:sz w:val="24"/>
          <w:szCs w:val="24"/>
        </w:rPr>
      </w:pPr>
    </w:p>
    <w:p w14:paraId="3A44DEA4" w14:textId="77777777" w:rsidR="00B01591" w:rsidRPr="00FA3A5D" w:rsidRDefault="00B01591" w:rsidP="00B01591">
      <w:pPr>
        <w:pStyle w:val="BodyText3"/>
        <w:rPr>
          <w:sz w:val="24"/>
          <w:szCs w:val="24"/>
          <w:lang w:val="sr-Cyrl-RS"/>
        </w:rPr>
      </w:pPr>
      <w:r w:rsidRPr="00FA3A5D">
        <w:rPr>
          <w:rFonts w:ascii="Arial" w:hAnsi="Arial" w:cs="Arial"/>
          <w:sz w:val="24"/>
          <w:szCs w:val="24"/>
        </w:rPr>
        <w:tab/>
      </w:r>
      <w:r w:rsidRPr="00FA3A5D">
        <w:rPr>
          <w:rFonts w:ascii="Arial" w:hAnsi="Arial" w:cs="Arial"/>
          <w:sz w:val="24"/>
          <w:szCs w:val="24"/>
        </w:rPr>
        <w:tab/>
      </w:r>
      <w:r w:rsidRPr="00FA3A5D">
        <w:rPr>
          <w:sz w:val="24"/>
          <w:szCs w:val="24"/>
          <w:lang w:val="sr-Cyrl-RS"/>
        </w:rPr>
        <w:t xml:space="preserve">Понуђач ________________________________________, даје следећу </w:t>
      </w:r>
    </w:p>
    <w:p w14:paraId="7F1E0627" w14:textId="77777777" w:rsidR="00B01591" w:rsidRPr="00FA3A5D" w:rsidRDefault="00B01591" w:rsidP="00B01591">
      <w:pPr>
        <w:tabs>
          <w:tab w:val="left" w:pos="6028"/>
        </w:tabs>
        <w:autoSpaceDE w:val="0"/>
        <w:ind w:left="360"/>
        <w:rPr>
          <w:rFonts w:ascii="Arial" w:hAnsi="Arial" w:cs="Arial"/>
          <w:b/>
          <w:bCs/>
          <w:iCs/>
          <w:lang w:val="ru-RU"/>
        </w:rPr>
      </w:pPr>
    </w:p>
    <w:p w14:paraId="3DDEF86F" w14:textId="77777777" w:rsidR="00B01591" w:rsidRPr="00FA3A5D" w:rsidRDefault="00B01591" w:rsidP="00B01591">
      <w:pPr>
        <w:pStyle w:val="BodyText3"/>
        <w:spacing w:after="0"/>
        <w:jc w:val="both"/>
        <w:rPr>
          <w:rFonts w:ascii="Arial" w:hAnsi="Arial" w:cs="Arial"/>
          <w:sz w:val="24"/>
          <w:szCs w:val="24"/>
          <w:lang w:val="sr-Cyrl-RS"/>
        </w:rPr>
      </w:pPr>
    </w:p>
    <w:p w14:paraId="2DED9451" w14:textId="77777777" w:rsidR="00B01591" w:rsidRPr="00FA3A5D" w:rsidRDefault="00B01591" w:rsidP="00B01591">
      <w:pPr>
        <w:pStyle w:val="BodyText3"/>
        <w:spacing w:after="0"/>
        <w:jc w:val="both"/>
        <w:rPr>
          <w:rFonts w:ascii="Arial" w:hAnsi="Arial" w:cs="Arial"/>
          <w:sz w:val="24"/>
          <w:szCs w:val="24"/>
          <w:lang w:val="sr-Cyrl-RS"/>
        </w:rPr>
      </w:pPr>
    </w:p>
    <w:p w14:paraId="0E5FA0AD" w14:textId="77777777" w:rsidR="00B01591" w:rsidRPr="00FA3A5D" w:rsidRDefault="00B01591" w:rsidP="00B01591">
      <w:pPr>
        <w:pStyle w:val="BodyText3"/>
        <w:spacing w:after="0"/>
        <w:jc w:val="center"/>
        <w:rPr>
          <w:b/>
          <w:sz w:val="24"/>
          <w:szCs w:val="24"/>
          <w:lang w:val="sr-Cyrl-RS"/>
        </w:rPr>
      </w:pPr>
      <w:r w:rsidRPr="00FA3A5D">
        <w:rPr>
          <w:b/>
          <w:sz w:val="24"/>
          <w:szCs w:val="24"/>
          <w:lang w:val="sr-Cyrl-RS"/>
        </w:rPr>
        <w:t>И З Ј А В У</w:t>
      </w:r>
    </w:p>
    <w:p w14:paraId="05A3B7A3" w14:textId="442EB9D4" w:rsidR="00B01591" w:rsidRPr="00FA3A5D" w:rsidRDefault="00B01591" w:rsidP="00B01591">
      <w:pPr>
        <w:pStyle w:val="BodyText3"/>
        <w:spacing w:after="0"/>
        <w:jc w:val="center"/>
        <w:rPr>
          <w:b/>
          <w:sz w:val="24"/>
          <w:szCs w:val="24"/>
          <w:lang w:val="sr-Cyrl-RS"/>
        </w:rPr>
      </w:pPr>
      <w:r w:rsidRPr="00FA3A5D">
        <w:rPr>
          <w:b/>
          <w:sz w:val="24"/>
          <w:szCs w:val="24"/>
          <w:lang w:val="sr-Cyrl-RS"/>
        </w:rPr>
        <w:t xml:space="preserve">О ОБИЛАСКУ ЛОКАЦИЈЕ </w:t>
      </w:r>
    </w:p>
    <w:p w14:paraId="74C890D3" w14:textId="77777777" w:rsidR="00B01591" w:rsidRPr="00FA3A5D" w:rsidRDefault="00B01591" w:rsidP="00B01591">
      <w:pPr>
        <w:pStyle w:val="BodyText3"/>
        <w:spacing w:after="0"/>
        <w:jc w:val="center"/>
        <w:rPr>
          <w:b/>
          <w:sz w:val="24"/>
          <w:szCs w:val="24"/>
          <w:lang w:val="sr-Cyrl-RS"/>
        </w:rPr>
      </w:pPr>
    </w:p>
    <w:p w14:paraId="4D68D9B9" w14:textId="77777777" w:rsidR="00B01591" w:rsidRPr="00FA3A5D" w:rsidRDefault="00B01591" w:rsidP="00B01591">
      <w:pPr>
        <w:pStyle w:val="BodyText3"/>
        <w:spacing w:after="0"/>
        <w:jc w:val="center"/>
        <w:rPr>
          <w:b/>
          <w:sz w:val="24"/>
          <w:szCs w:val="24"/>
          <w:lang w:val="sr-Cyrl-RS"/>
        </w:rPr>
      </w:pPr>
    </w:p>
    <w:p w14:paraId="4A757DC6" w14:textId="77777777" w:rsidR="00B01591" w:rsidRPr="00FA3A5D" w:rsidRDefault="00B01591" w:rsidP="00B01591">
      <w:pPr>
        <w:pStyle w:val="BodyText3"/>
        <w:tabs>
          <w:tab w:val="left" w:pos="2694"/>
        </w:tabs>
        <w:spacing w:after="0"/>
        <w:jc w:val="center"/>
        <w:rPr>
          <w:sz w:val="24"/>
          <w:szCs w:val="24"/>
          <w:lang w:val="sr-Cyrl-RS"/>
        </w:rPr>
      </w:pPr>
    </w:p>
    <w:p w14:paraId="18670088" w14:textId="244D1118" w:rsidR="00B01591" w:rsidRPr="00FA3A5D" w:rsidRDefault="00B01591" w:rsidP="00B01591">
      <w:pPr>
        <w:pStyle w:val="BodyText3"/>
        <w:spacing w:after="0"/>
        <w:jc w:val="both"/>
        <w:rPr>
          <w:sz w:val="24"/>
          <w:szCs w:val="24"/>
          <w:lang w:val="sr-Cyrl-RS"/>
        </w:rPr>
      </w:pPr>
      <w:r w:rsidRPr="00FA3A5D">
        <w:rPr>
          <w:sz w:val="24"/>
          <w:szCs w:val="24"/>
          <w:lang w:val="sr-Cyrl-RS"/>
        </w:rPr>
        <w:tab/>
        <w:t xml:space="preserve">Понуђач __________________________________________________, са седиштем у ____________________________, по пријави коју је поднео Наручиоцу и обавештењу Наручиоца, дана _________________. године, </w:t>
      </w:r>
      <w:r w:rsidRPr="0008706F">
        <w:rPr>
          <w:sz w:val="24"/>
          <w:szCs w:val="24"/>
          <w:lang w:val="sr-Cyrl-RS"/>
        </w:rPr>
        <w:t>обишао</w:t>
      </w:r>
      <w:r w:rsidR="0008706F">
        <w:rPr>
          <w:sz w:val="24"/>
          <w:szCs w:val="24"/>
          <w:lang w:val="sr-Cyrl-RS"/>
        </w:rPr>
        <w:t xml:space="preserve"> и </w:t>
      </w:r>
      <w:r w:rsidR="0011274E" w:rsidRPr="0008706F">
        <w:rPr>
          <w:sz w:val="24"/>
          <w:szCs w:val="24"/>
          <w:lang w:val="sr-Cyrl-RS"/>
        </w:rPr>
        <w:t xml:space="preserve">детаљно прегледао </w:t>
      </w:r>
      <w:r w:rsidRPr="0008706F">
        <w:rPr>
          <w:sz w:val="24"/>
          <w:szCs w:val="24"/>
          <w:lang w:val="sr-Cyrl-RS"/>
        </w:rPr>
        <w:t>локацију</w:t>
      </w:r>
      <w:r w:rsidR="0008706F">
        <w:rPr>
          <w:sz w:val="24"/>
          <w:szCs w:val="24"/>
          <w:lang w:val="sr-Cyrl-RS"/>
        </w:rPr>
        <w:t xml:space="preserve"> и</w:t>
      </w:r>
      <w:r w:rsidRPr="0008706F">
        <w:rPr>
          <w:sz w:val="24"/>
          <w:szCs w:val="24"/>
          <w:lang w:val="sr-Cyrl-RS"/>
        </w:rPr>
        <w:t xml:space="preserve">  добио све неопходне информације потребне за припрему понуде. Такође изјављујемо да смо упознати са свим условима </w:t>
      </w:r>
      <w:r w:rsidR="0063212B" w:rsidRPr="0008706F">
        <w:rPr>
          <w:sz w:val="24"/>
          <w:szCs w:val="24"/>
          <w:lang w:val="sr-Cyrl-RS"/>
        </w:rPr>
        <w:t xml:space="preserve">објекта </w:t>
      </w:r>
      <w:r w:rsidR="0011274E" w:rsidRPr="0008706F">
        <w:rPr>
          <w:sz w:val="24"/>
          <w:szCs w:val="24"/>
          <w:lang w:val="sr-Cyrl-RS"/>
        </w:rPr>
        <w:t>и п</w:t>
      </w:r>
      <w:r w:rsidR="0063212B" w:rsidRPr="0008706F">
        <w:rPr>
          <w:sz w:val="24"/>
          <w:szCs w:val="24"/>
          <w:lang w:val="sr-Cyrl-RS"/>
        </w:rPr>
        <w:t>ројектног задатка</w:t>
      </w:r>
      <w:r w:rsidRPr="0008706F">
        <w:rPr>
          <w:sz w:val="24"/>
          <w:szCs w:val="24"/>
          <w:lang w:val="sr-Cyrl-RS"/>
        </w:rPr>
        <w:t xml:space="preserve"> и да они, сада</w:t>
      </w:r>
      <w:r w:rsidRPr="00FA3A5D">
        <w:rPr>
          <w:sz w:val="24"/>
          <w:szCs w:val="24"/>
          <w:lang w:val="sr-Cyrl-RS"/>
        </w:rPr>
        <w:t xml:space="preserve"> видљиви, не могу бити основ за било какве накнадне промене у цени ни обиму </w:t>
      </w:r>
      <w:r w:rsidR="0063212B" w:rsidRPr="00FA3A5D">
        <w:rPr>
          <w:sz w:val="24"/>
          <w:szCs w:val="24"/>
          <w:lang w:val="sr-Cyrl-RS"/>
        </w:rPr>
        <w:t>услуга</w:t>
      </w:r>
      <w:r w:rsidRPr="00FA3A5D">
        <w:rPr>
          <w:sz w:val="24"/>
          <w:szCs w:val="24"/>
          <w:lang w:val="sr-Cyrl-RS"/>
        </w:rPr>
        <w:t xml:space="preserve">.  </w:t>
      </w:r>
    </w:p>
    <w:p w14:paraId="428C0E97" w14:textId="77777777" w:rsidR="00B01591" w:rsidRPr="00FA3A5D" w:rsidRDefault="00B01591" w:rsidP="00B01591">
      <w:pPr>
        <w:pStyle w:val="BodyText3"/>
        <w:spacing w:after="0"/>
        <w:jc w:val="both"/>
        <w:rPr>
          <w:sz w:val="24"/>
          <w:szCs w:val="24"/>
          <w:lang w:val="sr-Cyrl-RS"/>
        </w:rPr>
      </w:pPr>
    </w:p>
    <w:p w14:paraId="12187EA4" w14:textId="77777777" w:rsidR="00B01591" w:rsidRPr="00FA3A5D" w:rsidRDefault="00B01591" w:rsidP="00B01591">
      <w:pPr>
        <w:pStyle w:val="BodyText3"/>
        <w:spacing w:after="0"/>
        <w:jc w:val="both"/>
        <w:rPr>
          <w:sz w:val="24"/>
          <w:szCs w:val="24"/>
          <w:lang w:val="sr-Cyrl-RS"/>
        </w:rPr>
      </w:pPr>
    </w:p>
    <w:p w14:paraId="50BF0D81" w14:textId="77777777" w:rsidR="00B01591" w:rsidRPr="00FA3A5D" w:rsidRDefault="00B01591" w:rsidP="00B01591">
      <w:pPr>
        <w:pStyle w:val="BodyText3"/>
        <w:spacing w:after="0"/>
        <w:jc w:val="both"/>
        <w:rPr>
          <w:sz w:val="24"/>
          <w:szCs w:val="24"/>
          <w:lang w:val="sr-Cyrl-RS"/>
        </w:rPr>
      </w:pPr>
    </w:p>
    <w:p w14:paraId="4C75E2FB" w14:textId="77777777" w:rsidR="00B01591" w:rsidRPr="00FA3A5D" w:rsidRDefault="00B01591" w:rsidP="00B01591">
      <w:pPr>
        <w:pStyle w:val="BodyText3"/>
        <w:spacing w:after="0"/>
        <w:jc w:val="both"/>
        <w:rPr>
          <w:sz w:val="24"/>
          <w:szCs w:val="24"/>
          <w:lang w:val="sr-Cyrl-RS"/>
        </w:rPr>
      </w:pPr>
    </w:p>
    <w:p w14:paraId="61919E35" w14:textId="77777777" w:rsidR="00B01591" w:rsidRPr="00FA3A5D" w:rsidRDefault="00B01591" w:rsidP="00B01591">
      <w:pPr>
        <w:pStyle w:val="BodyText3"/>
        <w:spacing w:after="0"/>
        <w:jc w:val="both"/>
        <w:rPr>
          <w:sz w:val="24"/>
          <w:szCs w:val="24"/>
          <w:lang w:val="sr-Cyrl-RS"/>
        </w:rPr>
      </w:pPr>
    </w:p>
    <w:tbl>
      <w:tblPr>
        <w:tblW w:w="0" w:type="auto"/>
        <w:tblLayout w:type="fixed"/>
        <w:tblLook w:val="0000" w:firstRow="0" w:lastRow="0" w:firstColumn="0" w:lastColumn="0" w:noHBand="0" w:noVBand="0"/>
      </w:tblPr>
      <w:tblGrid>
        <w:gridCol w:w="3080"/>
        <w:gridCol w:w="3068"/>
        <w:gridCol w:w="3094"/>
      </w:tblGrid>
      <w:tr w:rsidR="00B01591" w:rsidRPr="00FA3A5D" w14:paraId="1BD92F8B" w14:textId="77777777" w:rsidTr="00EC0BEC">
        <w:tc>
          <w:tcPr>
            <w:tcW w:w="3080" w:type="dxa"/>
            <w:shd w:val="clear" w:color="auto" w:fill="auto"/>
            <w:vAlign w:val="center"/>
          </w:tcPr>
          <w:p w14:paraId="2A6F4E18" w14:textId="77777777" w:rsidR="00B01591" w:rsidRPr="00FA3A5D" w:rsidRDefault="00B01591" w:rsidP="00EC0BEC">
            <w:pPr>
              <w:pStyle w:val="BodyText2"/>
              <w:spacing w:line="100" w:lineRule="atLeast"/>
              <w:jc w:val="center"/>
              <w:rPr>
                <w:lang w:val="en-US"/>
              </w:rPr>
            </w:pPr>
            <w:proofErr w:type="spellStart"/>
            <w:r w:rsidRPr="00FA3A5D">
              <w:rPr>
                <w:lang w:val="en-US"/>
              </w:rPr>
              <w:t>Датум</w:t>
            </w:r>
            <w:proofErr w:type="spellEnd"/>
            <w:r w:rsidRPr="00FA3A5D">
              <w:rPr>
                <w:lang w:val="en-US"/>
              </w:rPr>
              <w:t>:</w:t>
            </w:r>
          </w:p>
        </w:tc>
        <w:tc>
          <w:tcPr>
            <w:tcW w:w="3068" w:type="dxa"/>
            <w:shd w:val="clear" w:color="auto" w:fill="auto"/>
            <w:vAlign w:val="center"/>
          </w:tcPr>
          <w:p w14:paraId="0B13A558" w14:textId="77777777" w:rsidR="00B01591" w:rsidRPr="00FA3A5D" w:rsidRDefault="00B01591" w:rsidP="00EC0BEC">
            <w:pPr>
              <w:pStyle w:val="BodyText2"/>
              <w:spacing w:line="100" w:lineRule="atLeast"/>
              <w:jc w:val="center"/>
              <w:rPr>
                <w:lang w:val="en-US"/>
              </w:rPr>
            </w:pPr>
          </w:p>
        </w:tc>
        <w:tc>
          <w:tcPr>
            <w:tcW w:w="3094" w:type="dxa"/>
            <w:shd w:val="clear" w:color="auto" w:fill="auto"/>
            <w:vAlign w:val="center"/>
          </w:tcPr>
          <w:p w14:paraId="0BBAE468" w14:textId="77777777" w:rsidR="00B01591" w:rsidRPr="00FA3A5D" w:rsidRDefault="00B01591" w:rsidP="00EC0BEC">
            <w:pPr>
              <w:pStyle w:val="BodyText2"/>
              <w:spacing w:line="100" w:lineRule="atLeast"/>
              <w:jc w:val="center"/>
              <w:rPr>
                <w:lang w:val="en-US"/>
              </w:rPr>
            </w:pPr>
            <w:r w:rsidRPr="00FA3A5D">
              <w:rPr>
                <w:bCs/>
                <w:iCs/>
                <w:lang w:val="sr-Cyrl-RS"/>
              </w:rPr>
              <w:t>Потпис</w:t>
            </w:r>
          </w:p>
        </w:tc>
      </w:tr>
      <w:tr w:rsidR="00B01591" w:rsidRPr="00FA3A5D" w14:paraId="01EAE57E" w14:textId="77777777" w:rsidTr="00EC0BEC">
        <w:tc>
          <w:tcPr>
            <w:tcW w:w="3080" w:type="dxa"/>
            <w:tcBorders>
              <w:bottom w:val="single" w:sz="4" w:space="0" w:color="000000"/>
            </w:tcBorders>
            <w:shd w:val="clear" w:color="auto" w:fill="auto"/>
          </w:tcPr>
          <w:p w14:paraId="76019F17" w14:textId="77777777" w:rsidR="00B01591" w:rsidRPr="00FA3A5D" w:rsidRDefault="00B01591" w:rsidP="00EC0BEC">
            <w:pPr>
              <w:pStyle w:val="BodyText2"/>
              <w:snapToGrid w:val="0"/>
              <w:spacing w:line="100" w:lineRule="atLeast"/>
              <w:jc w:val="both"/>
              <w:rPr>
                <w:lang w:val="en-US"/>
              </w:rPr>
            </w:pPr>
          </w:p>
        </w:tc>
        <w:tc>
          <w:tcPr>
            <w:tcW w:w="3068" w:type="dxa"/>
            <w:shd w:val="clear" w:color="auto" w:fill="auto"/>
          </w:tcPr>
          <w:p w14:paraId="37412D04" w14:textId="77777777" w:rsidR="00B01591" w:rsidRPr="00FA3A5D" w:rsidRDefault="00B01591" w:rsidP="00EC0BEC">
            <w:pPr>
              <w:pStyle w:val="BodyText2"/>
              <w:snapToGrid w:val="0"/>
              <w:spacing w:line="100" w:lineRule="atLeast"/>
              <w:jc w:val="both"/>
              <w:rPr>
                <w:lang w:val="en-US"/>
              </w:rPr>
            </w:pPr>
          </w:p>
        </w:tc>
        <w:tc>
          <w:tcPr>
            <w:tcW w:w="3094" w:type="dxa"/>
            <w:tcBorders>
              <w:bottom w:val="single" w:sz="4" w:space="0" w:color="000000"/>
            </w:tcBorders>
            <w:shd w:val="clear" w:color="auto" w:fill="auto"/>
          </w:tcPr>
          <w:p w14:paraId="5A68CF70" w14:textId="77777777" w:rsidR="00B01591" w:rsidRPr="00FA3A5D" w:rsidRDefault="00B01591" w:rsidP="00EC0BEC">
            <w:pPr>
              <w:pStyle w:val="BodyText2"/>
              <w:snapToGrid w:val="0"/>
              <w:spacing w:line="100" w:lineRule="atLeast"/>
              <w:jc w:val="both"/>
              <w:rPr>
                <w:lang w:val="en-US"/>
              </w:rPr>
            </w:pPr>
          </w:p>
        </w:tc>
      </w:tr>
    </w:tbl>
    <w:p w14:paraId="2B72B22C" w14:textId="77777777" w:rsidR="00B01591" w:rsidRPr="00FA3A5D" w:rsidRDefault="00B01591" w:rsidP="00B01591">
      <w:pPr>
        <w:pStyle w:val="BodyText3"/>
        <w:spacing w:after="0"/>
        <w:jc w:val="both"/>
        <w:rPr>
          <w:sz w:val="24"/>
          <w:szCs w:val="24"/>
          <w:lang w:val="sr-Cyrl-RS"/>
        </w:rPr>
      </w:pPr>
    </w:p>
    <w:p w14:paraId="6A29F995" w14:textId="77777777" w:rsidR="00B01591" w:rsidRPr="00FA3A5D" w:rsidRDefault="00B01591" w:rsidP="00B01591">
      <w:pPr>
        <w:tabs>
          <w:tab w:val="left" w:pos="6028"/>
        </w:tabs>
        <w:autoSpaceDE w:val="0"/>
        <w:rPr>
          <w:bCs/>
          <w:iCs/>
          <w:lang w:val="sr-Cyrl-RS"/>
        </w:rPr>
      </w:pPr>
    </w:p>
    <w:p w14:paraId="6758B16D" w14:textId="77777777" w:rsidR="00B01591" w:rsidRPr="00FA3A5D" w:rsidRDefault="00B01591" w:rsidP="00B01591">
      <w:pPr>
        <w:tabs>
          <w:tab w:val="left" w:pos="6028"/>
        </w:tabs>
        <w:autoSpaceDE w:val="0"/>
        <w:ind w:left="360"/>
        <w:rPr>
          <w:bCs/>
          <w:iCs/>
          <w:lang w:val="sr-Cyrl-RS"/>
        </w:rPr>
      </w:pPr>
    </w:p>
    <w:p w14:paraId="509B9CCE" w14:textId="77777777" w:rsidR="00B01591" w:rsidRPr="00FA3A5D" w:rsidRDefault="00B01591" w:rsidP="00B01591">
      <w:pPr>
        <w:tabs>
          <w:tab w:val="left" w:pos="6028"/>
        </w:tabs>
        <w:autoSpaceDE w:val="0"/>
        <w:ind w:left="360"/>
        <w:rPr>
          <w:bCs/>
          <w:iCs/>
          <w:lang w:val="sr-Cyrl-RS"/>
        </w:rPr>
      </w:pPr>
    </w:p>
    <w:p w14:paraId="7CDB6E7D" w14:textId="77777777" w:rsidR="00B01591" w:rsidRPr="00FA3A5D" w:rsidRDefault="00B01591" w:rsidP="00B01591">
      <w:pPr>
        <w:tabs>
          <w:tab w:val="left" w:pos="6028"/>
        </w:tabs>
        <w:autoSpaceDE w:val="0"/>
        <w:ind w:left="360"/>
        <w:rPr>
          <w:bCs/>
          <w:iCs/>
          <w:lang w:val="sr-Cyrl-RS"/>
        </w:rPr>
      </w:pPr>
    </w:p>
    <w:p w14:paraId="092AA195" w14:textId="77777777" w:rsidR="00B01591" w:rsidRPr="00FA3A5D" w:rsidRDefault="00B01591" w:rsidP="00B01591">
      <w:pPr>
        <w:tabs>
          <w:tab w:val="left" w:pos="6028"/>
        </w:tabs>
        <w:autoSpaceDE w:val="0"/>
        <w:ind w:left="360"/>
        <w:rPr>
          <w:bCs/>
          <w:iCs/>
          <w:lang w:val="sr-Cyrl-RS"/>
        </w:rPr>
      </w:pPr>
      <w:r w:rsidRPr="00FA3A5D">
        <w:rPr>
          <w:bCs/>
          <w:iCs/>
          <w:lang w:val="sr-Cyrl-RS"/>
        </w:rPr>
        <w:t xml:space="preserve">За Наручиоца: _______________________ </w:t>
      </w:r>
      <w:r w:rsidRPr="00FA3A5D">
        <w:rPr>
          <w:bCs/>
          <w:iCs/>
          <w:lang w:val="sr-Latn-RS"/>
        </w:rPr>
        <w:t xml:space="preserve">    </w:t>
      </w:r>
      <w:r w:rsidRPr="00FA3A5D">
        <w:rPr>
          <w:bCs/>
          <w:iCs/>
          <w:lang w:val="sr-Cyrl-RS"/>
        </w:rPr>
        <w:t xml:space="preserve"> </w:t>
      </w:r>
    </w:p>
    <w:p w14:paraId="43858175" w14:textId="77777777" w:rsidR="00B01591" w:rsidRPr="00FA3A5D" w:rsidRDefault="00B01591" w:rsidP="00B01591">
      <w:pPr>
        <w:tabs>
          <w:tab w:val="left" w:pos="2694"/>
        </w:tabs>
        <w:autoSpaceDE w:val="0"/>
        <w:ind w:left="360"/>
        <w:rPr>
          <w:bCs/>
          <w:iCs/>
          <w:lang w:val="sr-Cyrl-RS"/>
        </w:rPr>
      </w:pPr>
      <w:r w:rsidRPr="00FA3A5D">
        <w:rPr>
          <w:bCs/>
          <w:iCs/>
          <w:lang w:val="sr-Cyrl-RS"/>
        </w:rPr>
        <w:tab/>
        <w:t>(п о т п и с)</w:t>
      </w:r>
    </w:p>
    <w:p w14:paraId="73C44569" w14:textId="77777777" w:rsidR="00B01591" w:rsidRPr="00FA3A5D" w:rsidRDefault="00B01591" w:rsidP="00B01591">
      <w:pPr>
        <w:tabs>
          <w:tab w:val="left" w:pos="6028"/>
        </w:tabs>
        <w:autoSpaceDE w:val="0"/>
        <w:ind w:left="360"/>
        <w:rPr>
          <w:bCs/>
          <w:iCs/>
          <w:lang w:val="sr-Cyrl-RS"/>
        </w:rPr>
      </w:pPr>
    </w:p>
    <w:p w14:paraId="4BA7BA2A" w14:textId="77777777" w:rsidR="00B01591" w:rsidRPr="00FA3A5D" w:rsidRDefault="00B01591" w:rsidP="00B01591">
      <w:pPr>
        <w:tabs>
          <w:tab w:val="left" w:pos="6028"/>
        </w:tabs>
        <w:autoSpaceDE w:val="0"/>
        <w:ind w:left="360"/>
        <w:rPr>
          <w:bCs/>
          <w:iCs/>
          <w:lang w:val="sr-Cyrl-RS"/>
        </w:rPr>
      </w:pPr>
    </w:p>
    <w:p w14:paraId="7C9DC22F" w14:textId="77777777" w:rsidR="00B01591" w:rsidRPr="00FA3A5D" w:rsidRDefault="00B01591" w:rsidP="00B01591">
      <w:pPr>
        <w:tabs>
          <w:tab w:val="left" w:pos="6028"/>
        </w:tabs>
        <w:autoSpaceDE w:val="0"/>
        <w:ind w:left="360"/>
        <w:rPr>
          <w:bCs/>
          <w:iCs/>
          <w:lang w:val="sr-Cyrl-RS"/>
        </w:rPr>
      </w:pPr>
    </w:p>
    <w:p w14:paraId="4B2F789D" w14:textId="77777777" w:rsidR="00B01591" w:rsidRPr="000C5695" w:rsidRDefault="00B01591" w:rsidP="00B01591">
      <w:pPr>
        <w:tabs>
          <w:tab w:val="left" w:pos="6028"/>
        </w:tabs>
        <w:autoSpaceDE w:val="0"/>
        <w:jc w:val="both"/>
        <w:rPr>
          <w:bCs/>
          <w:i/>
          <w:iCs/>
          <w:lang w:val="sr-Cyrl-RS"/>
        </w:rPr>
      </w:pPr>
      <w:r w:rsidRPr="00FA3A5D">
        <w:rPr>
          <w:b/>
          <w:bCs/>
          <w:i/>
          <w:iCs/>
          <w:u w:val="single"/>
          <w:lang w:val="sr-Cyrl-RS"/>
        </w:rPr>
        <w:t>Напомена:</w:t>
      </w:r>
      <w:r w:rsidRPr="00FA3A5D">
        <w:rPr>
          <w:b/>
          <w:bCs/>
          <w:i/>
          <w:iCs/>
          <w:lang w:val="sr-Cyrl-RS"/>
        </w:rPr>
        <w:t xml:space="preserve"> </w:t>
      </w:r>
      <w:r w:rsidRPr="00FA3A5D">
        <w:rPr>
          <w:bCs/>
          <w:i/>
          <w:iCs/>
          <w:lang w:val="sr-Cyrl-RS"/>
        </w:rPr>
        <w:t>Обилазак локације је додатни услов који морају да испуне понуђачи како би понуда била прихватљива</w:t>
      </w:r>
      <w:r w:rsidRPr="00FA3A5D">
        <w:rPr>
          <w:bCs/>
          <w:i/>
          <w:iCs/>
          <w:lang w:val="sr-Latn-RS"/>
        </w:rPr>
        <w:t xml:space="preserve">. </w:t>
      </w:r>
      <w:r w:rsidRPr="00FA3A5D">
        <w:rPr>
          <w:bCs/>
          <w:i/>
          <w:iCs/>
          <w:lang w:val="sr-Cyrl-RS"/>
        </w:rPr>
        <w:t>Образац потписује овлашћени представник понуђача односно овлашћени члан групе понуђача и представник Наручиоца.</w:t>
      </w:r>
    </w:p>
    <w:p w14:paraId="7732FC78" w14:textId="77777777" w:rsidR="00B01591" w:rsidRDefault="00B01591" w:rsidP="00B01591">
      <w:pPr>
        <w:tabs>
          <w:tab w:val="left" w:pos="6028"/>
        </w:tabs>
        <w:autoSpaceDE w:val="0"/>
        <w:ind w:left="360"/>
        <w:rPr>
          <w:bCs/>
          <w:iCs/>
          <w:lang w:val="sr-Cyrl-RS"/>
        </w:rPr>
      </w:pPr>
    </w:p>
    <w:p w14:paraId="74F4C09B" w14:textId="6C8E006E" w:rsidR="000F5E81" w:rsidRDefault="000F5E81" w:rsidP="00AB6354"/>
    <w:p w14:paraId="1EB35B32" w14:textId="61BE61E8" w:rsidR="000F5E81" w:rsidRDefault="000F5E81" w:rsidP="00AB6354"/>
    <w:p w14:paraId="45A61CFD" w14:textId="3CB3B29B" w:rsidR="00965F78" w:rsidRDefault="00965F78">
      <w:pPr>
        <w:suppressAutoHyphens w:val="0"/>
        <w:spacing w:line="240" w:lineRule="auto"/>
      </w:pPr>
      <w:r>
        <w:br w:type="page"/>
      </w:r>
    </w:p>
    <w:p w14:paraId="183839DF" w14:textId="77777777" w:rsidR="00C8210D" w:rsidRDefault="00C8210D" w:rsidP="00BD5C71">
      <w:pPr>
        <w:shd w:val="clear" w:color="auto" w:fill="C6D9F1"/>
        <w:jc w:val="center"/>
        <w:rPr>
          <w:b/>
          <w:bCs/>
          <w:i/>
          <w:iCs/>
        </w:rPr>
      </w:pPr>
    </w:p>
    <w:p w14:paraId="435F5146" w14:textId="500223EE" w:rsidR="00BD5C71" w:rsidRPr="00E170DF" w:rsidRDefault="004604F7" w:rsidP="00BD5C71">
      <w:pPr>
        <w:shd w:val="clear" w:color="auto" w:fill="C6D9F1"/>
        <w:jc w:val="center"/>
        <w:rPr>
          <w:b/>
          <w:bCs/>
          <w:i/>
          <w:iCs/>
        </w:rPr>
      </w:pPr>
      <w:r>
        <w:rPr>
          <w:b/>
          <w:bCs/>
          <w:i/>
          <w:iCs/>
        </w:rPr>
        <w:t>VII</w:t>
      </w:r>
      <w:r w:rsidR="00C8210D">
        <w:rPr>
          <w:b/>
          <w:bCs/>
          <w:i/>
          <w:iCs/>
        </w:rPr>
        <w:t>I.</w:t>
      </w:r>
      <w:r w:rsidR="00CB369F" w:rsidRPr="00A2255B">
        <w:rPr>
          <w:b/>
          <w:bCs/>
          <w:i/>
          <w:iCs/>
        </w:rPr>
        <w:t xml:space="preserve"> </w:t>
      </w:r>
      <w:r w:rsidR="00BD5C71" w:rsidRPr="00B372C4">
        <w:rPr>
          <w:b/>
          <w:bCs/>
          <w:i/>
          <w:iCs/>
        </w:rPr>
        <w:t>МОДЕЛ УГОВОРА</w:t>
      </w:r>
    </w:p>
    <w:p w14:paraId="3ABDCCA9" w14:textId="77777777" w:rsidR="00BD5C71" w:rsidRPr="00B372C4" w:rsidRDefault="00BD5C71" w:rsidP="00BD5C71">
      <w:pPr>
        <w:jc w:val="center"/>
        <w:rPr>
          <w:b/>
          <w:bCs/>
          <w:i/>
          <w:iCs/>
        </w:rPr>
      </w:pPr>
    </w:p>
    <w:p w14:paraId="1E614E42" w14:textId="77777777" w:rsidR="00AF1FB9" w:rsidRPr="00AF1FB9" w:rsidRDefault="00AF1FB9" w:rsidP="00AF1FB9">
      <w:pPr>
        <w:tabs>
          <w:tab w:val="left" w:pos="5600"/>
        </w:tabs>
        <w:suppressAutoHyphens w:val="0"/>
        <w:spacing w:line="240" w:lineRule="auto"/>
        <w:jc w:val="center"/>
        <w:rPr>
          <w:rFonts w:eastAsia="Times New Roman"/>
          <w:b/>
          <w:i/>
          <w:color w:val="auto"/>
          <w:kern w:val="0"/>
          <w:lang w:val="ru-RU" w:eastAsia="en-US"/>
        </w:rPr>
      </w:pPr>
      <w:r w:rsidRPr="00AF1FB9">
        <w:rPr>
          <w:rFonts w:eastAsia="Times New Roman"/>
          <w:b/>
          <w:i/>
          <w:color w:val="auto"/>
          <w:kern w:val="0"/>
          <w:lang w:val="ru-RU" w:eastAsia="en-US"/>
        </w:rPr>
        <w:t>УГОВОР</w:t>
      </w:r>
    </w:p>
    <w:p w14:paraId="78B7875B" w14:textId="2B9D83DD" w:rsidR="00AF1FB9" w:rsidRDefault="00E9132C" w:rsidP="00294696">
      <w:pPr>
        <w:jc w:val="center"/>
        <w:rPr>
          <w:rFonts w:eastAsia="Times New Roman"/>
          <w:b/>
          <w:i/>
          <w:color w:val="auto"/>
          <w:kern w:val="0"/>
          <w:lang w:val="ru-RU" w:eastAsia="en-US"/>
        </w:rPr>
      </w:pPr>
      <w:bookmarkStart w:id="63" w:name="_Hlk507060895"/>
      <w:r w:rsidRPr="00C8568A">
        <w:rPr>
          <w:b/>
          <w:bCs/>
          <w:i/>
          <w:iCs/>
        </w:rPr>
        <w:t xml:space="preserve">О </w:t>
      </w:r>
      <w:r>
        <w:rPr>
          <w:b/>
          <w:bCs/>
          <w:i/>
          <w:iCs/>
        </w:rPr>
        <w:t xml:space="preserve">ЈАВНОЈ НАБАВЦИ </w:t>
      </w:r>
      <w:r w:rsidRPr="00E9132C">
        <w:rPr>
          <w:rFonts w:eastAsia="Times New Roman"/>
          <w:b/>
          <w:i/>
          <w:color w:val="auto"/>
          <w:kern w:val="0"/>
          <w:lang w:val="ru-RU" w:eastAsia="en-US"/>
        </w:rPr>
        <w:t xml:space="preserve">УСЛУГЕ </w:t>
      </w:r>
      <w:bookmarkEnd w:id="63"/>
      <w:r w:rsidRPr="00E9132C">
        <w:rPr>
          <w:rFonts w:eastAsia="Times New Roman"/>
          <w:b/>
          <w:i/>
          <w:color w:val="auto"/>
          <w:kern w:val="0"/>
          <w:lang w:val="ru-RU" w:eastAsia="en-US"/>
        </w:rPr>
        <w:t xml:space="preserve"> ИЗРАДЕ ПРОЈЕКТНО ТЕХНИЧКЕ ДОКУМЕНТАЦИЈЕ ЗА ИЗВОЂЕЊЕ РАДОВА НА ОБЈЕКТУ </w:t>
      </w:r>
      <w:r w:rsidR="00294696" w:rsidRPr="00850E64">
        <w:rPr>
          <w:rFonts w:eastAsiaTheme="minorEastAsia"/>
          <w:bCs/>
          <w:color w:val="auto"/>
          <w:kern w:val="0"/>
          <w:lang w:val="sr-Cyrl-RS" w:eastAsia="sr-Latn-RS"/>
        </w:rPr>
        <w:t>„</w:t>
      </w:r>
      <w:r w:rsidR="00294696" w:rsidRPr="00294696">
        <w:rPr>
          <w:rFonts w:eastAsia="Times New Roman"/>
          <w:b/>
          <w:i/>
          <w:color w:val="auto"/>
          <w:kern w:val="0"/>
          <w:lang w:val="ru-RU" w:eastAsia="en-US"/>
        </w:rPr>
        <w:t>УСТАНОВЕ ЗА ОДРАСЛЕ И СТАРИЈЕ“ - У ИЗГРАДЊИ У ВАЉЕВУ</w:t>
      </w:r>
    </w:p>
    <w:p w14:paraId="54D88EC0" w14:textId="77777777" w:rsidR="00294696" w:rsidRPr="00294696" w:rsidRDefault="00294696" w:rsidP="00294696">
      <w:pPr>
        <w:jc w:val="center"/>
        <w:rPr>
          <w:rFonts w:eastAsia="Times New Roman"/>
          <w:b/>
          <w:i/>
          <w:color w:val="auto"/>
          <w:kern w:val="0"/>
          <w:lang w:val="ru-RU" w:eastAsia="en-US"/>
        </w:rPr>
      </w:pPr>
    </w:p>
    <w:p w14:paraId="33D09A68" w14:textId="77777777" w:rsidR="00AF1FB9" w:rsidRPr="00E170DF" w:rsidRDefault="00AF1FB9" w:rsidP="0004543A">
      <w:pPr>
        <w:suppressAutoHyphens w:val="0"/>
        <w:spacing w:line="240" w:lineRule="auto"/>
        <w:jc w:val="both"/>
        <w:rPr>
          <w:rFonts w:eastAsia="Times New Roman"/>
          <w:color w:val="auto"/>
          <w:kern w:val="0"/>
          <w:lang w:eastAsia="en-US"/>
        </w:rPr>
      </w:pPr>
      <w:r w:rsidRPr="00AF1FB9">
        <w:rPr>
          <w:rFonts w:eastAsia="Times New Roman"/>
          <w:color w:val="auto"/>
          <w:kern w:val="0"/>
          <w:lang w:val="ru-RU" w:eastAsia="en-US"/>
        </w:rPr>
        <w:t>Закључен  у __________________________, дана_________________године, између:</w:t>
      </w:r>
    </w:p>
    <w:p w14:paraId="64C0546E" w14:textId="77777777" w:rsidR="00AF1FB9" w:rsidRPr="00AF1FB9" w:rsidRDefault="00AF1FB9" w:rsidP="0004543A">
      <w:pPr>
        <w:suppressAutoHyphens w:val="0"/>
        <w:spacing w:line="240" w:lineRule="auto"/>
        <w:jc w:val="both"/>
        <w:rPr>
          <w:rFonts w:eastAsia="Times New Roman"/>
          <w:color w:val="auto"/>
          <w:kern w:val="0"/>
          <w:lang w:val="ru-RU" w:eastAsia="en-US"/>
        </w:rPr>
      </w:pPr>
    </w:p>
    <w:p w14:paraId="4173F932" w14:textId="77777777" w:rsidR="00AF1FB9" w:rsidRPr="00AF1FB9" w:rsidRDefault="00AF1FB9" w:rsidP="00AF1FB9">
      <w:pPr>
        <w:tabs>
          <w:tab w:val="num" w:pos="360"/>
        </w:tabs>
        <w:suppressAutoHyphens w:val="0"/>
        <w:spacing w:line="240" w:lineRule="auto"/>
        <w:rPr>
          <w:rFonts w:eastAsia="Times New Roman"/>
          <w:b/>
          <w:bCs/>
          <w:color w:val="auto"/>
          <w:kern w:val="0"/>
          <w:lang w:val="ru-RU" w:eastAsia="en-US"/>
        </w:rPr>
      </w:pPr>
      <w:r w:rsidRPr="00AF1FB9">
        <w:rPr>
          <w:rFonts w:eastAsia="Times New Roman"/>
          <w:b/>
          <w:bCs/>
          <w:color w:val="auto"/>
          <w:kern w:val="0"/>
          <w:lang w:val="ru-RU" w:eastAsia="en-US"/>
        </w:rPr>
        <w:t>НАРУЧИ</w:t>
      </w:r>
      <w:r w:rsidR="00FC379C">
        <w:rPr>
          <w:rFonts w:eastAsia="Times New Roman"/>
          <w:b/>
          <w:bCs/>
          <w:color w:val="auto"/>
          <w:kern w:val="0"/>
          <w:lang w:val="ru-RU" w:eastAsia="en-US"/>
        </w:rPr>
        <w:t>ОЦА</w:t>
      </w:r>
      <w:r w:rsidRPr="00AF1FB9">
        <w:rPr>
          <w:rFonts w:eastAsia="Times New Roman"/>
          <w:b/>
          <w:bCs/>
          <w:color w:val="auto"/>
          <w:kern w:val="0"/>
          <w:lang w:val="ru-RU" w:eastAsia="en-US"/>
        </w:rPr>
        <w:t>:</w:t>
      </w:r>
    </w:p>
    <w:p w14:paraId="192BC8F6" w14:textId="77777777" w:rsidR="00AF1FB9" w:rsidRPr="00AF1FB9" w:rsidRDefault="00AF1FB9" w:rsidP="00AF1FB9">
      <w:pPr>
        <w:suppressAutoHyphens w:val="0"/>
        <w:spacing w:line="240" w:lineRule="auto"/>
        <w:rPr>
          <w:rFonts w:eastAsia="Times New Roman"/>
          <w:color w:val="auto"/>
          <w:kern w:val="0"/>
          <w:lang w:val="ru-RU" w:eastAsia="en-US"/>
        </w:rPr>
      </w:pPr>
    </w:p>
    <w:p w14:paraId="3FC93805" w14:textId="787060FB" w:rsidR="00AF1FB9" w:rsidRPr="00AF1FB9" w:rsidRDefault="00AF1FB9" w:rsidP="0004543A">
      <w:pPr>
        <w:suppressAutoHyphens w:val="0"/>
        <w:spacing w:line="240" w:lineRule="auto"/>
        <w:jc w:val="both"/>
        <w:rPr>
          <w:rFonts w:eastAsia="Times New Roman"/>
          <w:color w:val="auto"/>
          <w:kern w:val="0"/>
          <w:lang w:val="ru-RU" w:eastAsia="en-US"/>
        </w:rPr>
      </w:pPr>
      <w:r>
        <w:rPr>
          <w:rFonts w:eastAsia="Times New Roman"/>
          <w:color w:val="auto"/>
          <w:kern w:val="0"/>
          <w:lang w:eastAsia="en-US"/>
        </w:rPr>
        <w:t>КАНЦЕЛАРИЈА ЗА УПРАВЉАЊЕ ЈАВНИМ УЛАГАЊИМА с</w:t>
      </w:r>
      <w:r w:rsidRPr="00AF1FB9">
        <w:rPr>
          <w:rFonts w:eastAsia="Times New Roman"/>
          <w:color w:val="auto"/>
          <w:kern w:val="0"/>
          <w:lang w:val="ru-RU" w:eastAsia="en-US"/>
        </w:rPr>
        <w:t xml:space="preserve">а седиштем у </w:t>
      </w:r>
      <w:r>
        <w:rPr>
          <w:rFonts w:eastAsia="Times New Roman"/>
          <w:color w:val="auto"/>
          <w:kern w:val="0"/>
          <w:lang w:val="ru-RU" w:eastAsia="en-US"/>
        </w:rPr>
        <w:t xml:space="preserve">Београду, </w:t>
      </w:r>
      <w:r w:rsidR="0004543A">
        <w:rPr>
          <w:rFonts w:eastAsia="Times New Roman"/>
          <w:color w:val="auto"/>
          <w:kern w:val="0"/>
          <w:lang w:val="ru-RU" w:eastAsia="en-US"/>
        </w:rPr>
        <w:t xml:space="preserve">Немањина бр. 11, </w:t>
      </w:r>
      <w:r>
        <w:rPr>
          <w:rFonts w:eastAsia="Times New Roman"/>
          <w:color w:val="auto"/>
          <w:kern w:val="0"/>
          <w:lang w:val="ru-RU" w:eastAsia="en-US"/>
        </w:rPr>
        <w:t xml:space="preserve">општина Савски венац, </w:t>
      </w:r>
      <w:r w:rsidRPr="00AF1FB9">
        <w:rPr>
          <w:rFonts w:eastAsia="Times New Roman"/>
          <w:color w:val="auto"/>
          <w:kern w:val="0"/>
          <w:lang w:val="ru-RU" w:eastAsia="en-US"/>
        </w:rPr>
        <w:t>ПИБ</w:t>
      </w:r>
      <w:r w:rsidR="0004543A">
        <w:rPr>
          <w:rFonts w:eastAsia="Times New Roman"/>
          <w:color w:val="auto"/>
          <w:kern w:val="0"/>
          <w:lang w:val="ru-RU" w:eastAsia="en-US"/>
        </w:rPr>
        <w:t xml:space="preserve"> 109311023, </w:t>
      </w:r>
      <w:r w:rsidR="00302E76">
        <w:rPr>
          <w:rFonts w:eastAsia="Times New Roman"/>
          <w:color w:val="auto"/>
          <w:kern w:val="0"/>
          <w:lang w:val="ru-RU" w:eastAsia="en-US"/>
        </w:rPr>
        <w:t xml:space="preserve">матични број: 07020171, </w:t>
      </w:r>
      <w:r>
        <w:rPr>
          <w:rFonts w:eastAsia="Times New Roman"/>
          <w:color w:val="auto"/>
          <w:kern w:val="0"/>
          <w:lang w:val="ru-RU" w:eastAsia="en-US"/>
        </w:rPr>
        <w:t>коју заступа в.д.</w:t>
      </w:r>
      <w:r w:rsidR="00B342AD">
        <w:rPr>
          <w:rFonts w:eastAsia="Times New Roman"/>
          <w:color w:val="auto"/>
          <w:kern w:val="0"/>
          <w:lang w:val="ru-RU" w:eastAsia="en-US"/>
        </w:rPr>
        <w:t xml:space="preserve"> </w:t>
      </w:r>
      <w:r>
        <w:rPr>
          <w:rFonts w:eastAsia="Times New Roman"/>
          <w:color w:val="auto"/>
          <w:kern w:val="0"/>
          <w:lang w:val="ru-RU" w:eastAsia="en-US"/>
        </w:rPr>
        <w:t>директор</w:t>
      </w:r>
      <w:r w:rsidR="00B342AD">
        <w:rPr>
          <w:rFonts w:eastAsia="Times New Roman"/>
          <w:color w:val="auto"/>
          <w:kern w:val="0"/>
          <w:lang w:val="ru-RU" w:eastAsia="en-US"/>
        </w:rPr>
        <w:t>а</w:t>
      </w:r>
      <w:r>
        <w:rPr>
          <w:rFonts w:eastAsia="Times New Roman"/>
          <w:color w:val="auto"/>
          <w:kern w:val="0"/>
          <w:lang w:val="ru-RU" w:eastAsia="en-US"/>
        </w:rPr>
        <w:t xml:space="preserve"> Марко Благојевић</w:t>
      </w:r>
      <w:r w:rsidRPr="00AF1FB9">
        <w:rPr>
          <w:rFonts w:eastAsia="Times New Roman"/>
          <w:color w:val="auto"/>
          <w:kern w:val="0"/>
          <w:lang w:val="ru-RU" w:eastAsia="en-US"/>
        </w:rPr>
        <w:t xml:space="preserve"> (у даљем тексту: Наручилац), </w:t>
      </w:r>
    </w:p>
    <w:p w14:paraId="2576E991" w14:textId="77777777" w:rsidR="00AF1FB9" w:rsidRPr="00AF1FB9" w:rsidRDefault="00AF1FB9" w:rsidP="0004543A">
      <w:pPr>
        <w:suppressAutoHyphens w:val="0"/>
        <w:spacing w:line="240" w:lineRule="auto"/>
        <w:jc w:val="both"/>
        <w:rPr>
          <w:rFonts w:eastAsia="Times New Roman"/>
          <w:color w:val="auto"/>
          <w:kern w:val="0"/>
          <w:lang w:val="ru-RU" w:eastAsia="en-US"/>
        </w:rPr>
      </w:pPr>
    </w:p>
    <w:p w14:paraId="5DEB19AB"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и</w:t>
      </w:r>
    </w:p>
    <w:p w14:paraId="1F44A597" w14:textId="77777777" w:rsidR="00AF1FB9" w:rsidRPr="00AF1FB9" w:rsidRDefault="00AF1FB9" w:rsidP="00AF1FB9">
      <w:pPr>
        <w:suppressAutoHyphens w:val="0"/>
        <w:spacing w:line="240" w:lineRule="auto"/>
        <w:rPr>
          <w:rFonts w:eastAsia="Times New Roman"/>
          <w:color w:val="auto"/>
          <w:kern w:val="0"/>
          <w:lang w:val="ru-RU" w:eastAsia="en-US"/>
        </w:rPr>
      </w:pPr>
    </w:p>
    <w:p w14:paraId="27915DFC" w14:textId="57FAC50A" w:rsidR="00AF1FB9" w:rsidRPr="00AF1FB9" w:rsidRDefault="002819F5" w:rsidP="00AF1FB9">
      <w:pPr>
        <w:tabs>
          <w:tab w:val="num" w:pos="360"/>
        </w:tabs>
        <w:suppressAutoHyphens w:val="0"/>
        <w:spacing w:line="240" w:lineRule="auto"/>
        <w:rPr>
          <w:rFonts w:eastAsia="Times New Roman"/>
          <w:b/>
          <w:bCs/>
          <w:color w:val="auto"/>
          <w:kern w:val="0"/>
          <w:lang w:val="ru-RU" w:eastAsia="en-US"/>
        </w:rPr>
      </w:pPr>
      <w:r>
        <w:rPr>
          <w:rFonts w:eastAsia="Times New Roman"/>
          <w:b/>
          <w:bCs/>
          <w:color w:val="auto"/>
          <w:kern w:val="0"/>
          <w:lang w:val="sr-Cyrl-RS" w:eastAsia="en-US"/>
        </w:rPr>
        <w:t>ПРУЖАЛАЦ УСЛУГ</w:t>
      </w:r>
      <w:r w:rsidR="008D0775">
        <w:rPr>
          <w:rFonts w:eastAsia="Times New Roman"/>
          <w:b/>
          <w:bCs/>
          <w:color w:val="auto"/>
          <w:kern w:val="0"/>
          <w:lang w:val="sr-Cyrl-RS" w:eastAsia="en-US"/>
        </w:rPr>
        <w:t>А</w:t>
      </w:r>
      <w:r w:rsidR="00AF1FB9" w:rsidRPr="00AF1FB9">
        <w:rPr>
          <w:rFonts w:eastAsia="Times New Roman"/>
          <w:b/>
          <w:bCs/>
          <w:color w:val="auto"/>
          <w:kern w:val="0"/>
          <w:lang w:val="ru-RU" w:eastAsia="en-US"/>
        </w:rPr>
        <w:t>:</w:t>
      </w:r>
    </w:p>
    <w:p w14:paraId="0ECF5502" w14:textId="77777777" w:rsidR="00AF1FB9" w:rsidRPr="00AF1FB9" w:rsidRDefault="00AF1FB9" w:rsidP="00AF1FB9">
      <w:pPr>
        <w:suppressAutoHyphens w:val="0"/>
        <w:spacing w:line="240" w:lineRule="auto"/>
        <w:rPr>
          <w:rFonts w:eastAsia="Times New Roman"/>
          <w:color w:val="auto"/>
          <w:kern w:val="0"/>
          <w:lang w:val="ru-RU" w:eastAsia="en-US"/>
        </w:rPr>
      </w:pPr>
    </w:p>
    <w:p w14:paraId="42FCD3A4"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______________________________________________са седиштем у ______________________ </w:t>
      </w:r>
    </w:p>
    <w:p w14:paraId="785010F8" w14:textId="77777777" w:rsidR="00AF1FB9" w:rsidRPr="00AF1FB9" w:rsidRDefault="00AF1FB9" w:rsidP="00AF1FB9">
      <w:pPr>
        <w:suppressAutoHyphens w:val="0"/>
        <w:spacing w:line="240" w:lineRule="auto"/>
        <w:ind w:left="708" w:firstLine="708"/>
        <w:rPr>
          <w:rFonts w:eastAsia="Times New Roman"/>
          <w:color w:val="auto"/>
          <w:kern w:val="0"/>
          <w:lang w:val="ru-RU" w:eastAsia="en-US"/>
        </w:rPr>
      </w:pPr>
      <w:r w:rsidRPr="00AF1FB9">
        <w:rPr>
          <w:rFonts w:eastAsia="Times New Roman"/>
          <w:i/>
          <w:iCs/>
          <w:color w:val="auto"/>
          <w:kern w:val="0"/>
          <w:sz w:val="18"/>
          <w:szCs w:val="18"/>
          <w:lang w:eastAsia="en-US"/>
        </w:rPr>
        <w:t xml:space="preserve">назив </w:t>
      </w:r>
      <w:r w:rsidR="00FC379C">
        <w:rPr>
          <w:rFonts w:eastAsia="Times New Roman"/>
          <w:i/>
          <w:iCs/>
          <w:color w:val="auto"/>
          <w:kern w:val="0"/>
          <w:sz w:val="18"/>
          <w:szCs w:val="18"/>
          <w:lang w:eastAsia="en-US"/>
        </w:rPr>
        <w:t>понуђач</w:t>
      </w:r>
      <w:r w:rsidR="00251F44">
        <w:rPr>
          <w:rFonts w:eastAsia="Times New Roman"/>
          <w:i/>
          <w:iCs/>
          <w:color w:val="auto"/>
          <w:kern w:val="0"/>
          <w:sz w:val="18"/>
          <w:szCs w:val="18"/>
          <w:lang w:eastAsia="en-US"/>
        </w:rPr>
        <w:t>а</w:t>
      </w:r>
    </w:p>
    <w:p w14:paraId="32A7E47E"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ул.___________________________________бр. ______, ПИБ___________________ кога заступа</w:t>
      </w:r>
    </w:p>
    <w:p w14:paraId="6DF58CEA"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002BD05E" w14:textId="472B043A"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___________________________________________________ (у даљем тексту: </w:t>
      </w:r>
      <w:r w:rsidR="002819F5">
        <w:rPr>
          <w:rFonts w:eastAsia="Times New Roman"/>
          <w:color w:val="auto"/>
          <w:kern w:val="0"/>
          <w:lang w:val="ru-RU" w:eastAsia="en-US"/>
        </w:rPr>
        <w:t>Пружалац услуг</w:t>
      </w:r>
      <w:r w:rsidR="008D0775">
        <w:rPr>
          <w:rFonts w:eastAsia="Times New Roman"/>
          <w:color w:val="auto"/>
          <w:kern w:val="0"/>
          <w:lang w:val="ru-RU" w:eastAsia="en-US"/>
        </w:rPr>
        <w:t>а</w:t>
      </w:r>
      <w:r w:rsidR="00251F44">
        <w:rPr>
          <w:rFonts w:eastAsia="Times New Roman"/>
          <w:color w:val="auto"/>
          <w:kern w:val="0"/>
          <w:lang w:val="ru-RU" w:eastAsia="en-US"/>
        </w:rPr>
        <w:t>)</w:t>
      </w:r>
    </w:p>
    <w:p w14:paraId="2BE5543B" w14:textId="77777777" w:rsidR="00AF1FB9" w:rsidRPr="00AF1FB9" w:rsidRDefault="00AF1FB9" w:rsidP="00AF1FB9">
      <w:pPr>
        <w:suppressAutoHyphens w:val="0"/>
        <w:spacing w:line="240" w:lineRule="auto"/>
        <w:rPr>
          <w:rFonts w:eastAsia="Times New Roman"/>
          <w:color w:val="auto"/>
          <w:kern w:val="0"/>
          <w:lang w:val="ru-RU" w:eastAsia="en-US"/>
        </w:rPr>
      </w:pPr>
    </w:p>
    <w:p w14:paraId="17DD2A1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Или </w:t>
      </w:r>
    </w:p>
    <w:p w14:paraId="1AA551C3" w14:textId="77777777" w:rsidR="00AF1FB9" w:rsidRPr="00AF1FB9" w:rsidRDefault="00AF1FB9" w:rsidP="00AF1FB9">
      <w:pPr>
        <w:suppressAutoHyphens w:val="0"/>
        <w:spacing w:line="240" w:lineRule="auto"/>
        <w:rPr>
          <w:rFonts w:eastAsia="Times New Roman"/>
          <w:color w:val="auto"/>
          <w:kern w:val="0"/>
          <w:lang w:val="ru-RU" w:eastAsia="en-US"/>
        </w:rPr>
      </w:pPr>
    </w:p>
    <w:p w14:paraId="533E544B"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Носилац посла ______________________________________са седиштем у _________________ </w:t>
      </w:r>
    </w:p>
    <w:p w14:paraId="1934B2C4" w14:textId="77777777" w:rsidR="00AF1FB9" w:rsidRPr="00AF1FB9" w:rsidRDefault="00AF1FB9" w:rsidP="00AF1FB9">
      <w:pPr>
        <w:suppressAutoHyphens w:val="0"/>
        <w:spacing w:line="240" w:lineRule="auto"/>
        <w:ind w:left="2124" w:firstLine="708"/>
        <w:rPr>
          <w:rFonts w:eastAsia="Times New Roman"/>
          <w:color w:val="auto"/>
          <w:kern w:val="0"/>
          <w:lang w:val="ru-RU" w:eastAsia="en-US"/>
        </w:rPr>
      </w:pPr>
      <w:r w:rsidRPr="00AF1FB9">
        <w:rPr>
          <w:rFonts w:eastAsia="Times New Roman"/>
          <w:i/>
          <w:iCs/>
          <w:color w:val="auto"/>
          <w:kern w:val="0"/>
          <w:sz w:val="18"/>
          <w:szCs w:val="18"/>
          <w:lang w:eastAsia="en-US"/>
        </w:rPr>
        <w:t>назив носиоца посла</w:t>
      </w:r>
    </w:p>
    <w:p w14:paraId="15BAC3C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ул.___________________________________бр. ______, ПИБ___________________ кога заступа</w:t>
      </w:r>
    </w:p>
    <w:p w14:paraId="38F64499"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5AB2731A" w14:textId="42F4056C"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 (у даљем тексту: </w:t>
      </w:r>
      <w:r w:rsidR="002819F5">
        <w:rPr>
          <w:rFonts w:eastAsia="Times New Roman"/>
          <w:color w:val="auto"/>
          <w:kern w:val="0"/>
          <w:lang w:val="ru-RU" w:eastAsia="en-US"/>
        </w:rPr>
        <w:t>Пружалац услуг</w:t>
      </w:r>
      <w:r w:rsidR="008D0775">
        <w:rPr>
          <w:rFonts w:eastAsia="Times New Roman"/>
          <w:color w:val="auto"/>
          <w:kern w:val="0"/>
          <w:lang w:val="ru-RU" w:eastAsia="en-US"/>
        </w:rPr>
        <w:t>а</w:t>
      </w:r>
      <w:r w:rsidRPr="00AF1FB9">
        <w:rPr>
          <w:rFonts w:eastAsia="Times New Roman"/>
          <w:color w:val="auto"/>
          <w:kern w:val="0"/>
          <w:lang w:val="ru-RU" w:eastAsia="en-US"/>
        </w:rPr>
        <w:t xml:space="preserve">) са члановима групе </w:t>
      </w:r>
    </w:p>
    <w:p w14:paraId="0AF69E44" w14:textId="77777777" w:rsidR="00AF1FB9" w:rsidRPr="00AF1FB9" w:rsidRDefault="00AF1FB9" w:rsidP="00AF1FB9">
      <w:pPr>
        <w:suppressAutoHyphens w:val="0"/>
        <w:spacing w:line="240" w:lineRule="auto"/>
        <w:rPr>
          <w:rFonts w:eastAsia="Times New Roman"/>
          <w:color w:val="auto"/>
          <w:kern w:val="0"/>
          <w:lang w:val="ru-RU" w:eastAsia="en-US"/>
        </w:rPr>
      </w:pPr>
    </w:p>
    <w:p w14:paraId="322246CF"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68033E33" w14:textId="77777777" w:rsidR="00AF1FB9" w:rsidRPr="00AF1FB9" w:rsidRDefault="00AF1FB9" w:rsidP="00AF1FB9">
      <w:pPr>
        <w:suppressAutoHyphens w:val="0"/>
        <w:spacing w:line="240" w:lineRule="auto"/>
        <w:ind w:left="708" w:firstLine="708"/>
        <w:rPr>
          <w:rFonts w:eastAsia="Times New Roman"/>
          <w:color w:val="auto"/>
          <w:kern w:val="0"/>
          <w:lang w:val="ru-RU" w:eastAsia="en-US"/>
        </w:rPr>
      </w:pPr>
      <w:r w:rsidRPr="00AF1FB9">
        <w:rPr>
          <w:rFonts w:eastAsia="Times New Roman"/>
          <w:i/>
          <w:iCs/>
          <w:color w:val="auto"/>
          <w:kern w:val="0"/>
          <w:sz w:val="18"/>
          <w:szCs w:val="18"/>
          <w:lang w:eastAsia="en-US"/>
        </w:rPr>
        <w:t>назив члана групе</w:t>
      </w:r>
    </w:p>
    <w:p w14:paraId="5F7623E9"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ул.________________________________________бр. ______, ПИБ_______________ и</w:t>
      </w:r>
    </w:p>
    <w:p w14:paraId="524C8560"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5CA584A5" w14:textId="77777777" w:rsidR="00AF1FB9" w:rsidRPr="00AF1FB9" w:rsidRDefault="00AF1FB9" w:rsidP="00AF1FB9">
      <w:pPr>
        <w:suppressAutoHyphens w:val="0"/>
        <w:spacing w:line="240" w:lineRule="auto"/>
        <w:rPr>
          <w:rFonts w:eastAsia="Times New Roman"/>
          <w:color w:val="auto"/>
          <w:kern w:val="0"/>
          <w:sz w:val="14"/>
          <w:szCs w:val="14"/>
          <w:lang w:val="ru-RU" w:eastAsia="en-US"/>
        </w:rPr>
      </w:pPr>
    </w:p>
    <w:p w14:paraId="54DEA6C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7CB1DFC9" w14:textId="77777777" w:rsidR="00AF1FB9" w:rsidRPr="00AF1FB9" w:rsidRDefault="00AF1FB9" w:rsidP="00AF1FB9">
      <w:pPr>
        <w:suppressAutoHyphens w:val="0"/>
        <w:spacing w:line="240" w:lineRule="auto"/>
        <w:ind w:left="708" w:firstLine="708"/>
        <w:rPr>
          <w:rFonts w:eastAsia="Times New Roman"/>
          <w:color w:val="auto"/>
          <w:kern w:val="0"/>
          <w:lang w:val="ru-RU" w:eastAsia="en-US"/>
        </w:rPr>
      </w:pPr>
      <w:r w:rsidRPr="00AF1FB9">
        <w:rPr>
          <w:rFonts w:eastAsia="Times New Roman"/>
          <w:i/>
          <w:iCs/>
          <w:color w:val="auto"/>
          <w:kern w:val="0"/>
          <w:sz w:val="18"/>
          <w:szCs w:val="18"/>
          <w:lang w:eastAsia="en-US"/>
        </w:rPr>
        <w:t>назив члана групе</w:t>
      </w:r>
    </w:p>
    <w:p w14:paraId="4EE30FA4"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ул.________________________________________бр. ______, ПИБ_______________ </w:t>
      </w:r>
    </w:p>
    <w:p w14:paraId="77DBD686" w14:textId="77777777" w:rsidR="00AF1FB9" w:rsidRPr="00AF1FB9" w:rsidRDefault="00AF1FB9" w:rsidP="00AF1FB9">
      <w:pPr>
        <w:suppressAutoHyphens w:val="0"/>
        <w:spacing w:line="240" w:lineRule="auto"/>
        <w:rPr>
          <w:rFonts w:eastAsia="Times New Roman"/>
          <w:color w:val="auto"/>
          <w:kern w:val="0"/>
          <w:lang w:val="ru-RU" w:eastAsia="en-US"/>
        </w:rPr>
      </w:pPr>
    </w:p>
    <w:p w14:paraId="47C1CB9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или</w:t>
      </w:r>
    </w:p>
    <w:p w14:paraId="70AD2677" w14:textId="77777777" w:rsidR="00AF1FB9" w:rsidRPr="00AF1FB9" w:rsidRDefault="00AF1FB9" w:rsidP="00AF1FB9">
      <w:pPr>
        <w:suppressAutoHyphens w:val="0"/>
        <w:spacing w:line="240" w:lineRule="auto"/>
        <w:rPr>
          <w:rFonts w:eastAsia="Times New Roman"/>
          <w:color w:val="auto"/>
          <w:kern w:val="0"/>
          <w:lang w:val="ru-RU" w:eastAsia="en-US"/>
        </w:rPr>
      </w:pPr>
    </w:p>
    <w:p w14:paraId="3DA99AAB"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Носилац посла ______________________________________са седиштем у _________________ </w:t>
      </w:r>
    </w:p>
    <w:p w14:paraId="2E9F5A47" w14:textId="77777777" w:rsidR="00AF1FB9" w:rsidRPr="00AF1FB9" w:rsidRDefault="00AF1FB9" w:rsidP="00AF1FB9">
      <w:pPr>
        <w:suppressAutoHyphens w:val="0"/>
        <w:spacing w:line="240" w:lineRule="auto"/>
        <w:ind w:left="2124" w:firstLine="708"/>
        <w:rPr>
          <w:rFonts w:eastAsia="Times New Roman"/>
          <w:color w:val="auto"/>
          <w:kern w:val="0"/>
          <w:lang w:val="ru-RU" w:eastAsia="en-US"/>
        </w:rPr>
      </w:pPr>
      <w:r w:rsidRPr="00AF1FB9">
        <w:rPr>
          <w:rFonts w:eastAsia="Times New Roman"/>
          <w:i/>
          <w:iCs/>
          <w:color w:val="auto"/>
          <w:kern w:val="0"/>
          <w:sz w:val="18"/>
          <w:szCs w:val="18"/>
          <w:lang w:eastAsia="en-US"/>
        </w:rPr>
        <w:t>назив носиоца посла</w:t>
      </w:r>
    </w:p>
    <w:p w14:paraId="32572C90"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lastRenderedPageBreak/>
        <w:t>ул.___________________________________бр. ______, ПИБ___________________ кога заступа</w:t>
      </w:r>
    </w:p>
    <w:p w14:paraId="555550D3"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450A978D" w14:textId="12DD4A4D"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 (у даљем тексту: </w:t>
      </w:r>
      <w:r w:rsidR="002819F5">
        <w:rPr>
          <w:rFonts w:eastAsia="Times New Roman"/>
          <w:color w:val="auto"/>
          <w:kern w:val="0"/>
          <w:lang w:val="ru-RU" w:eastAsia="en-US"/>
        </w:rPr>
        <w:t>Пружалац услуге</w:t>
      </w:r>
      <w:r w:rsidRPr="00AF1FB9">
        <w:rPr>
          <w:rFonts w:eastAsia="Times New Roman"/>
          <w:color w:val="auto"/>
          <w:kern w:val="0"/>
          <w:lang w:val="ru-RU" w:eastAsia="en-US"/>
        </w:rPr>
        <w:t>) са под</w:t>
      </w:r>
      <w:r w:rsidR="00B342AD">
        <w:rPr>
          <w:rFonts w:eastAsia="Times New Roman"/>
          <w:color w:val="auto"/>
          <w:kern w:val="0"/>
          <w:lang w:val="ru-RU" w:eastAsia="en-US"/>
        </w:rPr>
        <w:t>извођачем</w:t>
      </w:r>
    </w:p>
    <w:p w14:paraId="4264E173" w14:textId="77777777" w:rsidR="00AF1FB9" w:rsidRPr="00AF1FB9" w:rsidRDefault="00AF1FB9" w:rsidP="00AF1FB9">
      <w:pPr>
        <w:suppressAutoHyphens w:val="0"/>
        <w:spacing w:line="240" w:lineRule="auto"/>
        <w:rPr>
          <w:rFonts w:eastAsia="Times New Roman"/>
          <w:color w:val="auto"/>
          <w:kern w:val="0"/>
          <w:lang w:val="ru-RU" w:eastAsia="en-US"/>
        </w:rPr>
      </w:pPr>
    </w:p>
    <w:p w14:paraId="3329E1D4"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68C94ED1" w14:textId="77777777" w:rsidR="00AF1FB9" w:rsidRPr="00AF1FB9" w:rsidRDefault="00AF1FB9" w:rsidP="00AF1FB9">
      <w:pPr>
        <w:suppressAutoHyphens w:val="0"/>
        <w:spacing w:line="240" w:lineRule="auto"/>
        <w:ind w:left="708" w:firstLine="708"/>
        <w:rPr>
          <w:rFonts w:eastAsia="Times New Roman"/>
          <w:color w:val="auto"/>
          <w:kern w:val="0"/>
          <w:lang w:val="ru-RU" w:eastAsia="en-US"/>
        </w:rPr>
      </w:pPr>
      <w:r w:rsidRPr="00AF1FB9">
        <w:rPr>
          <w:rFonts w:eastAsia="Times New Roman"/>
          <w:i/>
          <w:iCs/>
          <w:color w:val="auto"/>
          <w:kern w:val="0"/>
          <w:sz w:val="18"/>
          <w:szCs w:val="18"/>
          <w:lang w:eastAsia="en-US"/>
        </w:rPr>
        <w:t>назив Под</w:t>
      </w:r>
      <w:r w:rsidR="00B342AD">
        <w:rPr>
          <w:rFonts w:eastAsia="Times New Roman"/>
          <w:i/>
          <w:iCs/>
          <w:color w:val="auto"/>
          <w:kern w:val="0"/>
          <w:sz w:val="18"/>
          <w:szCs w:val="18"/>
          <w:lang w:eastAsia="en-US"/>
        </w:rPr>
        <w:t>извођач</w:t>
      </w:r>
      <w:r w:rsidRPr="00AF1FB9">
        <w:rPr>
          <w:rFonts w:eastAsia="Times New Roman"/>
          <w:i/>
          <w:iCs/>
          <w:color w:val="auto"/>
          <w:kern w:val="0"/>
          <w:sz w:val="18"/>
          <w:szCs w:val="18"/>
          <w:lang w:eastAsia="en-US"/>
        </w:rPr>
        <w:t>а</w:t>
      </w:r>
    </w:p>
    <w:p w14:paraId="0DE188B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ул.________________________________________бр. ______, ПИБ_______________ и</w:t>
      </w:r>
    </w:p>
    <w:p w14:paraId="204761DA"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6D819B98" w14:textId="77777777" w:rsidR="00267554" w:rsidRDefault="00267554" w:rsidP="00AF1FB9">
      <w:pPr>
        <w:keepNext/>
        <w:suppressAutoHyphens w:val="0"/>
        <w:spacing w:before="120" w:after="120" w:line="240" w:lineRule="auto"/>
        <w:jc w:val="center"/>
        <w:rPr>
          <w:rFonts w:eastAsia="Times New Roman"/>
          <w:bCs/>
          <w:color w:val="auto"/>
          <w:kern w:val="0"/>
          <w:lang w:val="ru-RU" w:eastAsia="en-US"/>
        </w:rPr>
      </w:pPr>
    </w:p>
    <w:p w14:paraId="203B074A" w14:textId="77777777" w:rsidR="00AF1FB9" w:rsidRDefault="00AF1FB9" w:rsidP="00AF1FB9">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 xml:space="preserve">Уговорне стране </w:t>
      </w:r>
      <w:r w:rsidR="00F671AE">
        <w:rPr>
          <w:rFonts w:eastAsia="Times New Roman"/>
          <w:color w:val="auto"/>
          <w:kern w:val="0"/>
          <w:lang w:val="ru-RU" w:eastAsia="en-US"/>
        </w:rPr>
        <w:t xml:space="preserve">сагласно </w:t>
      </w:r>
      <w:r w:rsidRPr="00AF1FB9">
        <w:rPr>
          <w:rFonts w:eastAsia="Times New Roman"/>
          <w:color w:val="auto"/>
          <w:kern w:val="0"/>
          <w:lang w:val="ru-RU" w:eastAsia="en-US"/>
        </w:rPr>
        <w:t>констатују:</w:t>
      </w:r>
    </w:p>
    <w:p w14:paraId="1393591C" w14:textId="69D667BB" w:rsidR="0053249D" w:rsidRPr="00060264" w:rsidRDefault="0053249D" w:rsidP="00AF1FB9">
      <w:pPr>
        <w:suppressAutoHyphens w:val="0"/>
        <w:spacing w:line="240" w:lineRule="auto"/>
        <w:jc w:val="both"/>
        <w:rPr>
          <w:rFonts w:eastAsia="Times New Roman"/>
          <w:color w:val="auto"/>
          <w:kern w:val="0"/>
          <w:lang w:val="ru-RU" w:eastAsia="en-US"/>
        </w:rPr>
      </w:pPr>
      <w:r>
        <w:rPr>
          <w:rFonts w:eastAsia="Times New Roman"/>
          <w:color w:val="auto"/>
          <w:kern w:val="0"/>
          <w:lang w:val="ru-RU" w:eastAsia="en-US"/>
        </w:rPr>
        <w:tab/>
      </w:r>
      <w:r w:rsidRPr="00B43100">
        <w:rPr>
          <w:rFonts w:eastAsia="Times New Roman"/>
          <w:color w:val="auto"/>
          <w:kern w:val="0"/>
          <w:lang w:val="ru-RU" w:eastAsia="en-US"/>
        </w:rPr>
        <w:t xml:space="preserve">- да је Наручилац </w:t>
      </w:r>
      <w:r w:rsidR="005C466B" w:rsidRPr="00B43100">
        <w:rPr>
          <w:rFonts w:eastAsia="Times New Roman"/>
          <w:color w:val="auto"/>
          <w:kern w:val="0"/>
          <w:lang w:val="ru-RU" w:eastAsia="en-US"/>
        </w:rPr>
        <w:t xml:space="preserve">на основу </w:t>
      </w:r>
      <w:r w:rsidR="005C466B" w:rsidRPr="00060264">
        <w:rPr>
          <w:rFonts w:eastAsia="Times New Roman"/>
          <w:color w:val="auto"/>
          <w:kern w:val="0"/>
          <w:lang w:val="ru-RU" w:eastAsia="en-US"/>
        </w:rPr>
        <w:t>члана 53.</w:t>
      </w:r>
      <w:r w:rsidR="005C466B" w:rsidRPr="00B43100">
        <w:rPr>
          <w:rFonts w:eastAsia="Times New Roman"/>
          <w:color w:val="auto"/>
          <w:kern w:val="0"/>
          <w:lang w:val="ru-RU" w:eastAsia="en-US"/>
        </w:rPr>
        <w:t xml:space="preserve"> Закона о јавним набавкама („Службени гласник РС” број 124/12, 14/15 и 68/15</w:t>
      </w:r>
      <w:r w:rsidR="00553125" w:rsidRPr="00B43100">
        <w:rPr>
          <w:rFonts w:eastAsia="Times New Roman"/>
          <w:color w:val="auto"/>
          <w:kern w:val="0"/>
          <w:lang w:val="ru-RU" w:eastAsia="en-US"/>
        </w:rPr>
        <w:t xml:space="preserve"> – у даљем т</w:t>
      </w:r>
      <w:r w:rsidR="00BC2E8F" w:rsidRPr="00B43100">
        <w:rPr>
          <w:rFonts w:eastAsia="Times New Roman"/>
          <w:color w:val="auto"/>
          <w:kern w:val="0"/>
          <w:lang w:val="ru-RU" w:eastAsia="en-US"/>
        </w:rPr>
        <w:t>е</w:t>
      </w:r>
      <w:r w:rsidR="00553125" w:rsidRPr="00B43100">
        <w:rPr>
          <w:rFonts w:eastAsia="Times New Roman"/>
          <w:color w:val="auto"/>
          <w:kern w:val="0"/>
          <w:lang w:val="ru-RU" w:eastAsia="en-US"/>
        </w:rPr>
        <w:t>ксту: Закон</w:t>
      </w:r>
      <w:r w:rsidR="005C466B" w:rsidRPr="00B43100">
        <w:rPr>
          <w:rFonts w:eastAsia="Times New Roman"/>
          <w:color w:val="auto"/>
          <w:kern w:val="0"/>
          <w:lang w:val="ru-RU" w:eastAsia="en-US"/>
        </w:rPr>
        <w:t xml:space="preserve">), </w:t>
      </w:r>
      <w:r w:rsidRPr="00B43100">
        <w:rPr>
          <w:rFonts w:eastAsia="Times New Roman"/>
          <w:color w:val="auto"/>
          <w:kern w:val="0"/>
          <w:lang w:val="ru-RU" w:eastAsia="en-US"/>
        </w:rPr>
        <w:t xml:space="preserve">донео Одлуку о покретању поступка јавне набавке  </w:t>
      </w:r>
      <w:r w:rsidRPr="00294696">
        <w:rPr>
          <w:rFonts w:eastAsia="Times New Roman"/>
          <w:color w:val="auto"/>
          <w:kern w:val="0"/>
          <w:lang w:val="ru-RU" w:eastAsia="en-US"/>
        </w:rPr>
        <w:t>бр.</w:t>
      </w:r>
      <w:r w:rsidR="00AA3D99" w:rsidRPr="00294696">
        <w:rPr>
          <w:rFonts w:eastAsia="Times New Roman"/>
          <w:color w:val="auto"/>
          <w:kern w:val="0"/>
          <w:lang w:val="ru-RU" w:eastAsia="en-US"/>
        </w:rPr>
        <w:t xml:space="preserve"> </w:t>
      </w:r>
      <w:r w:rsidR="00060264" w:rsidRPr="00294696">
        <w:rPr>
          <w:lang w:val="sr-Cyrl-RS"/>
        </w:rPr>
        <w:t>404-02-</w:t>
      </w:r>
      <w:r w:rsidR="00294696" w:rsidRPr="00294696">
        <w:rPr>
          <w:lang w:val="sr-Cyrl-RS"/>
        </w:rPr>
        <w:t>91/1/</w:t>
      </w:r>
      <w:r w:rsidR="00060264" w:rsidRPr="00294696">
        <w:t>2019-01</w:t>
      </w:r>
      <w:r w:rsidR="00AA3D99" w:rsidRPr="00294696">
        <w:rPr>
          <w:rFonts w:eastAsia="Times New Roman"/>
          <w:color w:val="auto"/>
          <w:kern w:val="0"/>
          <w:lang w:val="ru-RU" w:eastAsia="en-US"/>
        </w:rPr>
        <w:t>,</w:t>
      </w:r>
      <w:r w:rsidRPr="00294696">
        <w:rPr>
          <w:rFonts w:eastAsia="Times New Roman"/>
          <w:color w:val="auto"/>
          <w:kern w:val="0"/>
          <w:lang w:val="ru-RU" w:eastAsia="en-US"/>
        </w:rPr>
        <w:t xml:space="preserve"> дана </w:t>
      </w:r>
      <w:r w:rsidR="00C84A8F">
        <w:rPr>
          <w:rFonts w:eastAsia="Times New Roman"/>
          <w:color w:val="auto"/>
          <w:kern w:val="0"/>
          <w:lang w:val="ru-RU" w:eastAsia="en-US"/>
        </w:rPr>
        <w:t>29</w:t>
      </w:r>
      <w:r w:rsidR="00060264" w:rsidRPr="00294696">
        <w:rPr>
          <w:rFonts w:eastAsia="Times New Roman"/>
          <w:color w:val="auto"/>
          <w:kern w:val="0"/>
          <w:lang w:val="ru-RU" w:eastAsia="en-US"/>
        </w:rPr>
        <w:t>.1</w:t>
      </w:r>
      <w:r w:rsidR="00C84A8F">
        <w:rPr>
          <w:rFonts w:eastAsia="Times New Roman"/>
          <w:color w:val="auto"/>
          <w:kern w:val="0"/>
          <w:lang w:val="ru-RU" w:eastAsia="en-US"/>
        </w:rPr>
        <w:t>1</w:t>
      </w:r>
      <w:r w:rsidR="00AA3D99" w:rsidRPr="00294696">
        <w:rPr>
          <w:rFonts w:eastAsia="Times New Roman"/>
          <w:color w:val="auto"/>
          <w:kern w:val="0"/>
          <w:lang w:val="ru-RU" w:eastAsia="en-US"/>
        </w:rPr>
        <w:t>.201</w:t>
      </w:r>
      <w:r w:rsidR="00E13DB4" w:rsidRPr="00294696">
        <w:rPr>
          <w:rFonts w:eastAsia="Times New Roman"/>
          <w:color w:val="auto"/>
          <w:kern w:val="0"/>
          <w:lang w:val="ru-RU" w:eastAsia="en-US"/>
        </w:rPr>
        <w:t>9</w:t>
      </w:r>
      <w:r w:rsidR="00AA3D99" w:rsidRPr="00294696">
        <w:rPr>
          <w:rFonts w:eastAsia="Times New Roman"/>
          <w:color w:val="auto"/>
          <w:kern w:val="0"/>
          <w:lang w:val="ru-RU" w:eastAsia="en-US"/>
        </w:rPr>
        <w:t>. године</w:t>
      </w:r>
      <w:r w:rsidRPr="00294696">
        <w:rPr>
          <w:rFonts w:eastAsia="Times New Roman"/>
          <w:color w:val="auto"/>
          <w:kern w:val="0"/>
          <w:lang w:val="ru-RU" w:eastAsia="en-US"/>
        </w:rPr>
        <w:t>;</w:t>
      </w:r>
    </w:p>
    <w:p w14:paraId="16CE35A1" w14:textId="56C6DA32" w:rsidR="00AF1FB9" w:rsidRPr="00AF1FB9" w:rsidRDefault="00AF1FB9" w:rsidP="00E9132C">
      <w:pPr>
        <w:jc w:val="both"/>
        <w:rPr>
          <w:rFonts w:eastAsia="Times New Roman"/>
          <w:color w:val="auto"/>
          <w:kern w:val="0"/>
          <w:lang w:val="ru-RU" w:eastAsia="en-US"/>
        </w:rPr>
      </w:pPr>
      <w:r w:rsidRPr="00060264">
        <w:rPr>
          <w:rFonts w:eastAsia="Times New Roman"/>
          <w:color w:val="auto"/>
          <w:kern w:val="0"/>
          <w:lang w:val="ru-RU" w:eastAsia="en-US"/>
        </w:rPr>
        <w:tab/>
        <w:t>- да је Наручилац на основу члана 3</w:t>
      </w:r>
      <w:r w:rsidR="00BC2E8F" w:rsidRPr="00060264">
        <w:rPr>
          <w:rFonts w:eastAsia="Times New Roman"/>
          <w:color w:val="auto"/>
          <w:kern w:val="0"/>
          <w:lang w:val="ru-RU" w:eastAsia="en-US"/>
        </w:rPr>
        <w:t>2</w:t>
      </w:r>
      <w:r w:rsidRPr="00060264">
        <w:rPr>
          <w:rFonts w:eastAsia="Times New Roman"/>
          <w:color w:val="auto"/>
          <w:kern w:val="0"/>
          <w:lang w:val="ru-RU" w:eastAsia="en-US"/>
        </w:rPr>
        <w:t xml:space="preserve">. Закона о јавним набавкама </w:t>
      </w:r>
      <w:r w:rsidRPr="00060264">
        <w:rPr>
          <w:rFonts w:eastAsia="Times New Roman"/>
          <w:kern w:val="0"/>
          <w:lang w:val="ru-RU" w:eastAsia="en-US"/>
        </w:rPr>
        <w:t>(„ гласник</w:t>
      </w:r>
      <w:r w:rsidRPr="00B43100">
        <w:rPr>
          <w:rFonts w:eastAsia="Times New Roman"/>
          <w:kern w:val="0"/>
          <w:lang w:val="ru-RU" w:eastAsia="en-US"/>
        </w:rPr>
        <w:t xml:space="preserve"> РС” број 124/12, 14/15 и 68/15), </w:t>
      </w:r>
      <w:r w:rsidRPr="00C84A8F">
        <w:rPr>
          <w:rFonts w:eastAsia="Times New Roman"/>
          <w:kern w:val="0"/>
          <w:lang w:val="ru-RU" w:eastAsia="en-US"/>
        </w:rPr>
        <w:t>дана</w:t>
      </w:r>
      <w:r w:rsidR="00482C4F" w:rsidRPr="00C84A8F">
        <w:rPr>
          <w:rFonts w:eastAsia="Times New Roman"/>
          <w:kern w:val="0"/>
          <w:lang w:val="ru-RU" w:eastAsia="en-US"/>
        </w:rPr>
        <w:t xml:space="preserve"> </w:t>
      </w:r>
      <w:r w:rsidR="00C84A8F" w:rsidRPr="00C84A8F">
        <w:rPr>
          <w:rFonts w:eastAsia="Times New Roman"/>
          <w:kern w:val="0"/>
          <w:lang w:val="ru-RU" w:eastAsia="en-US"/>
        </w:rPr>
        <w:t>24</w:t>
      </w:r>
      <w:r w:rsidR="00060264" w:rsidRPr="00C84A8F">
        <w:rPr>
          <w:rFonts w:eastAsia="Times New Roman"/>
          <w:kern w:val="0"/>
          <w:lang w:val="ru-RU" w:eastAsia="en-US"/>
        </w:rPr>
        <w:t>.1</w:t>
      </w:r>
      <w:r w:rsidR="00C84A8F" w:rsidRPr="00C84A8F">
        <w:rPr>
          <w:rFonts w:eastAsia="Times New Roman"/>
          <w:kern w:val="0"/>
          <w:lang w:val="ru-RU" w:eastAsia="en-US"/>
        </w:rPr>
        <w:t>2</w:t>
      </w:r>
      <w:r w:rsidR="005E55B9" w:rsidRPr="00C84A8F">
        <w:rPr>
          <w:rFonts w:eastAsia="Times New Roman"/>
          <w:kern w:val="0"/>
          <w:lang w:val="ru-RU" w:eastAsia="en-US"/>
        </w:rPr>
        <w:t>.</w:t>
      </w:r>
      <w:r w:rsidRPr="00C84A8F">
        <w:rPr>
          <w:rFonts w:eastAsia="Times New Roman"/>
          <w:kern w:val="0"/>
          <w:lang w:val="ru-RU" w:eastAsia="en-US"/>
        </w:rPr>
        <w:t>201</w:t>
      </w:r>
      <w:r w:rsidR="00222B37" w:rsidRPr="00C84A8F">
        <w:rPr>
          <w:rFonts w:eastAsia="Times New Roman"/>
          <w:kern w:val="0"/>
          <w:lang w:val="ru-RU" w:eastAsia="en-US"/>
        </w:rPr>
        <w:t>9</w:t>
      </w:r>
      <w:r w:rsidRPr="00C84A8F">
        <w:rPr>
          <w:rFonts w:eastAsia="Times New Roman"/>
          <w:kern w:val="0"/>
          <w:lang w:val="ru-RU" w:eastAsia="en-US"/>
        </w:rPr>
        <w:t>. године, објавио Позив за</w:t>
      </w:r>
      <w:r w:rsidRPr="00C84A8F">
        <w:rPr>
          <w:rFonts w:eastAsia="Times New Roman"/>
          <w:color w:val="auto"/>
          <w:kern w:val="0"/>
          <w:lang w:val="ru-RU" w:eastAsia="en-US"/>
        </w:rPr>
        <w:t xml:space="preserve"> подношење понуда у </w:t>
      </w:r>
      <w:r w:rsidR="00BC2E8F" w:rsidRPr="00C84A8F">
        <w:rPr>
          <w:rFonts w:eastAsia="Times New Roman"/>
          <w:color w:val="auto"/>
          <w:kern w:val="0"/>
          <w:lang w:val="ru-RU" w:eastAsia="en-US"/>
        </w:rPr>
        <w:t xml:space="preserve">отвореном </w:t>
      </w:r>
      <w:r w:rsidRPr="00C84A8F">
        <w:rPr>
          <w:rFonts w:eastAsia="Times New Roman"/>
          <w:color w:val="auto"/>
          <w:kern w:val="0"/>
          <w:lang w:val="ru-RU" w:eastAsia="en-US"/>
        </w:rPr>
        <w:t>поступку</w:t>
      </w:r>
      <w:r w:rsidR="00A4209A" w:rsidRPr="00C84A8F">
        <w:rPr>
          <w:rFonts w:eastAsia="Times New Roman"/>
          <w:color w:val="auto"/>
          <w:kern w:val="0"/>
          <w:lang w:val="ru-RU" w:eastAsia="en-US"/>
        </w:rPr>
        <w:t xml:space="preserve"> јавне набавке</w:t>
      </w:r>
      <w:r w:rsidRPr="00C84A8F">
        <w:rPr>
          <w:rFonts w:eastAsia="Times New Roman"/>
          <w:color w:val="auto"/>
          <w:kern w:val="0"/>
          <w:lang w:val="ru-RU" w:eastAsia="en-US"/>
        </w:rPr>
        <w:t xml:space="preserve"> и Конкурсну документацију, за јавну набавку</w:t>
      </w:r>
      <w:r w:rsidR="00C8568A" w:rsidRPr="00C84A8F">
        <w:rPr>
          <w:rFonts w:eastAsia="Times New Roman"/>
          <w:color w:val="auto"/>
          <w:kern w:val="0"/>
          <w:lang w:val="ru-RU" w:eastAsia="en-US"/>
        </w:rPr>
        <w:t xml:space="preserve"> </w:t>
      </w:r>
      <w:r w:rsidR="00E9132C" w:rsidRPr="00C84A8F">
        <w:t>услуге</w:t>
      </w:r>
      <w:r w:rsidR="00E9132C" w:rsidRPr="00C84A8F">
        <w:rPr>
          <w:lang w:val="sr-Cyrl-RS"/>
        </w:rPr>
        <w:t xml:space="preserve"> </w:t>
      </w:r>
      <w:r w:rsidR="00E9132C" w:rsidRPr="00C84A8F">
        <w:t>услуге израде пројектно техничке документације</w:t>
      </w:r>
      <w:r w:rsidR="00E9132C" w:rsidRPr="005D3B6F">
        <w:t xml:space="preserve"> за извођење радова на објекту </w:t>
      </w:r>
      <w:r w:rsidR="00C84A8F" w:rsidRPr="00850E64">
        <w:rPr>
          <w:rFonts w:eastAsiaTheme="minorEastAsia"/>
          <w:bCs/>
          <w:color w:val="auto"/>
          <w:kern w:val="0"/>
          <w:lang w:val="sr-Cyrl-RS" w:eastAsia="sr-Latn-RS"/>
        </w:rPr>
        <w:t>„Установе за одрасле и старије“ - у изградњи у Ваљеву</w:t>
      </w:r>
      <w:r w:rsidR="00C8568A" w:rsidRPr="00060264">
        <w:rPr>
          <w:rFonts w:eastAsia="Calibri-Bold"/>
          <w:bCs/>
          <w:kern w:val="0"/>
        </w:rPr>
        <w:t xml:space="preserve">, </w:t>
      </w:r>
      <w:r w:rsidR="0004543A" w:rsidRPr="00060264">
        <w:rPr>
          <w:rFonts w:eastAsia="Times New Roman"/>
          <w:color w:val="auto"/>
          <w:kern w:val="0"/>
          <w:lang w:val="ru-RU" w:eastAsia="en-US"/>
        </w:rPr>
        <w:t>бр</w:t>
      </w:r>
      <w:r w:rsidR="0004543A" w:rsidRPr="00C84A8F">
        <w:rPr>
          <w:rFonts w:eastAsia="Times New Roman"/>
          <w:color w:val="auto"/>
          <w:kern w:val="0"/>
          <w:lang w:val="ru-RU" w:eastAsia="en-US"/>
        </w:rPr>
        <w:t>. ЈН</w:t>
      </w:r>
      <w:r w:rsidR="003400D8" w:rsidRPr="00C84A8F">
        <w:rPr>
          <w:rFonts w:eastAsia="Times New Roman"/>
          <w:color w:val="auto"/>
          <w:kern w:val="0"/>
          <w:lang w:val="ru-RU" w:eastAsia="en-US"/>
        </w:rPr>
        <w:t>ОП</w:t>
      </w:r>
      <w:r w:rsidR="0004543A" w:rsidRPr="00C84A8F">
        <w:rPr>
          <w:rFonts w:eastAsia="Times New Roman"/>
          <w:color w:val="auto"/>
          <w:kern w:val="0"/>
          <w:lang w:val="ru-RU" w:eastAsia="en-US"/>
        </w:rPr>
        <w:t>/</w:t>
      </w:r>
      <w:r w:rsidR="00C84A8F" w:rsidRPr="00C84A8F">
        <w:rPr>
          <w:rFonts w:eastAsia="Times New Roman"/>
          <w:color w:val="auto"/>
          <w:kern w:val="0"/>
          <w:lang w:val="ru-RU" w:eastAsia="en-US"/>
        </w:rPr>
        <w:t>6</w:t>
      </w:r>
      <w:r w:rsidR="0004543A" w:rsidRPr="00C84A8F">
        <w:rPr>
          <w:rFonts w:eastAsia="Times New Roman"/>
          <w:color w:val="auto"/>
          <w:kern w:val="0"/>
          <w:lang w:val="ru-RU" w:eastAsia="en-US"/>
        </w:rPr>
        <w:t>-201</w:t>
      </w:r>
      <w:r w:rsidR="00553125" w:rsidRPr="00C84A8F">
        <w:rPr>
          <w:rFonts w:eastAsia="Times New Roman"/>
          <w:color w:val="auto"/>
          <w:kern w:val="0"/>
          <w:lang w:val="ru-RU" w:eastAsia="en-US"/>
        </w:rPr>
        <w:t>9</w:t>
      </w:r>
      <w:r w:rsidR="0004543A" w:rsidRPr="00C84A8F">
        <w:rPr>
          <w:rFonts w:eastAsia="Times New Roman"/>
          <w:color w:val="auto"/>
          <w:kern w:val="0"/>
          <w:lang w:val="ru-RU" w:eastAsia="en-US"/>
        </w:rPr>
        <w:t>/ИП</w:t>
      </w:r>
      <w:r w:rsidRPr="00C84A8F">
        <w:rPr>
          <w:rFonts w:eastAsia="Times New Roman"/>
          <w:color w:val="auto"/>
          <w:kern w:val="0"/>
          <w:lang w:val="ru-RU" w:eastAsia="en-US"/>
        </w:rPr>
        <w:t>,</w:t>
      </w:r>
      <w:r w:rsidR="0004543A" w:rsidRPr="00C84A8F">
        <w:rPr>
          <w:rFonts w:eastAsia="Times New Roman"/>
          <w:color w:val="auto"/>
          <w:kern w:val="0"/>
          <w:lang w:val="ru-RU" w:eastAsia="en-US"/>
        </w:rPr>
        <w:t xml:space="preserve"> </w:t>
      </w:r>
      <w:r w:rsidRPr="00C84A8F">
        <w:rPr>
          <w:rFonts w:eastAsia="Times New Roman"/>
          <w:kern w:val="0"/>
          <w:lang w:val="ru-RU" w:eastAsia="en-US"/>
        </w:rPr>
        <w:t>на Порталу</w:t>
      </w:r>
      <w:r w:rsidRPr="00060264">
        <w:rPr>
          <w:rFonts w:eastAsia="Times New Roman"/>
          <w:kern w:val="0"/>
          <w:lang w:val="ru-RU" w:eastAsia="en-US"/>
        </w:rPr>
        <w:t xml:space="preserve"> јавних набавки и на интернет страници </w:t>
      </w:r>
      <w:r w:rsidR="00B875D2" w:rsidRPr="00060264">
        <w:rPr>
          <w:rFonts w:eastAsia="Times New Roman"/>
          <w:kern w:val="0"/>
          <w:lang w:val="ru-RU" w:eastAsia="en-US"/>
        </w:rPr>
        <w:t>Н</w:t>
      </w:r>
      <w:r w:rsidRPr="00060264">
        <w:rPr>
          <w:rFonts w:eastAsia="Times New Roman"/>
          <w:kern w:val="0"/>
          <w:lang w:val="ru-RU" w:eastAsia="en-US"/>
        </w:rPr>
        <w:t>ару</w:t>
      </w:r>
      <w:r w:rsidRPr="00F53D57">
        <w:rPr>
          <w:rFonts w:eastAsia="Times New Roman"/>
          <w:kern w:val="0"/>
          <w:lang w:val="ru-RU" w:eastAsia="en-US"/>
        </w:rPr>
        <w:t>чиоца</w:t>
      </w:r>
      <w:r w:rsidR="0053249D" w:rsidRPr="00F53D57">
        <w:rPr>
          <w:rFonts w:eastAsia="Times New Roman"/>
          <w:kern w:val="0"/>
          <w:lang w:val="ru-RU" w:eastAsia="en-US"/>
        </w:rPr>
        <w:t>;</w:t>
      </w:r>
      <w:r w:rsidRPr="00AF1FB9">
        <w:rPr>
          <w:rFonts w:eastAsia="Times New Roman"/>
          <w:color w:val="auto"/>
          <w:kern w:val="0"/>
          <w:lang w:val="ru-RU" w:eastAsia="en-US"/>
        </w:rPr>
        <w:t xml:space="preserve"> </w:t>
      </w:r>
    </w:p>
    <w:p w14:paraId="7FEC2CA3" w14:textId="5FA79B94" w:rsidR="00AF1FB9" w:rsidRPr="00AF1FB9" w:rsidRDefault="00AF1FB9" w:rsidP="00AF1FB9">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 xml:space="preserve">- да је у прописаним роковима спровео </w:t>
      </w:r>
      <w:r w:rsidR="00BC2E8F">
        <w:rPr>
          <w:rFonts w:eastAsia="Times New Roman"/>
          <w:color w:val="auto"/>
          <w:kern w:val="0"/>
          <w:lang w:val="ru-RU" w:eastAsia="en-US"/>
        </w:rPr>
        <w:t xml:space="preserve">отворени </w:t>
      </w:r>
      <w:r w:rsidRPr="00AF1FB9">
        <w:rPr>
          <w:rFonts w:eastAsia="Times New Roman"/>
          <w:color w:val="auto"/>
          <w:kern w:val="0"/>
          <w:lang w:val="ru-RU" w:eastAsia="en-US"/>
        </w:rPr>
        <w:t xml:space="preserve">поступак јавне набавке, извршио оцену, вредновање и упоређивање понуда и да је као најповољнију понуду изабрао понуду коју је поднео </w:t>
      </w:r>
      <w:r w:rsidR="003A4574">
        <w:rPr>
          <w:rFonts w:eastAsia="Times New Roman"/>
          <w:color w:val="auto"/>
          <w:kern w:val="0"/>
          <w:lang w:val="ru-RU" w:eastAsia="en-US"/>
        </w:rPr>
        <w:t>Пружа</w:t>
      </w:r>
      <w:r w:rsidR="003C3BF4">
        <w:rPr>
          <w:rFonts w:eastAsia="Times New Roman"/>
          <w:color w:val="auto"/>
          <w:kern w:val="0"/>
          <w:lang w:val="ru-RU" w:eastAsia="en-US"/>
        </w:rPr>
        <w:t>лац</w:t>
      </w:r>
      <w:r w:rsidR="003A4574">
        <w:rPr>
          <w:rFonts w:eastAsia="Times New Roman"/>
          <w:color w:val="auto"/>
          <w:kern w:val="0"/>
          <w:lang w:val="ru-RU" w:eastAsia="en-US"/>
        </w:rPr>
        <w:t xml:space="preserve"> услуг</w:t>
      </w:r>
      <w:r w:rsidR="001D3B4D">
        <w:rPr>
          <w:rFonts w:eastAsia="Times New Roman"/>
          <w:color w:val="auto"/>
          <w:kern w:val="0"/>
          <w:lang w:val="ru-RU" w:eastAsia="en-US"/>
        </w:rPr>
        <w:t>а</w:t>
      </w:r>
      <w:r w:rsidRPr="00AF1FB9">
        <w:rPr>
          <w:rFonts w:eastAsia="Times New Roman"/>
          <w:color w:val="auto"/>
          <w:kern w:val="0"/>
          <w:lang w:val="ru-RU" w:eastAsia="en-US"/>
        </w:rPr>
        <w:t>, која у потпуности одговара свим условима из Закона о јавним набавкама, захтевима конкурсне документације, као и техничким спецификацијама;</w:t>
      </w:r>
    </w:p>
    <w:p w14:paraId="2279708A" w14:textId="77777777" w:rsidR="00AF1FB9" w:rsidRDefault="00AF1FB9" w:rsidP="00AF1FB9">
      <w:pPr>
        <w:suppressAutoHyphens w:val="0"/>
        <w:spacing w:line="240" w:lineRule="auto"/>
        <w:jc w:val="both"/>
        <w:rPr>
          <w:rFonts w:eastAsia="Times New Roman"/>
          <w:color w:val="auto"/>
          <w:kern w:val="0"/>
          <w:lang w:eastAsia="en-US"/>
        </w:rPr>
      </w:pPr>
      <w:r w:rsidRPr="00AF1FB9">
        <w:rPr>
          <w:rFonts w:eastAsia="Times New Roman"/>
          <w:color w:val="auto"/>
          <w:kern w:val="0"/>
          <w:lang w:eastAsia="en-US"/>
        </w:rPr>
        <w:tab/>
        <w:t>- да се средства за изв</w:t>
      </w:r>
      <w:r w:rsidR="006906E4">
        <w:rPr>
          <w:rFonts w:eastAsia="Times New Roman"/>
          <w:color w:val="auto"/>
          <w:kern w:val="0"/>
          <w:lang w:eastAsia="en-US"/>
        </w:rPr>
        <w:t>ршење предметне јавне набавке</w:t>
      </w:r>
      <w:r w:rsidRPr="00AF1FB9">
        <w:rPr>
          <w:rFonts w:eastAsia="Times New Roman"/>
          <w:color w:val="auto"/>
          <w:kern w:val="0"/>
          <w:lang w:eastAsia="en-US"/>
        </w:rPr>
        <w:t xml:space="preserve"> обезбеђују у складу са </w:t>
      </w:r>
      <w:r w:rsidR="002D3800">
        <w:rPr>
          <w:rFonts w:eastAsia="Times New Roman"/>
          <w:color w:val="auto"/>
          <w:kern w:val="0"/>
          <w:lang w:eastAsia="en-US"/>
        </w:rPr>
        <w:t>Финансијским планом Канцеларије за управљање јавним улагањима за 201</w:t>
      </w:r>
      <w:r w:rsidR="009B68C9">
        <w:rPr>
          <w:rFonts w:eastAsia="Times New Roman"/>
          <w:color w:val="auto"/>
          <w:kern w:val="0"/>
          <w:lang w:eastAsia="en-US"/>
        </w:rPr>
        <w:t>9</w:t>
      </w:r>
      <w:r w:rsidR="002D3800">
        <w:rPr>
          <w:rFonts w:eastAsia="Times New Roman"/>
          <w:color w:val="auto"/>
          <w:kern w:val="0"/>
          <w:lang w:eastAsia="en-US"/>
        </w:rPr>
        <w:t>. годин</w:t>
      </w:r>
      <w:r w:rsidR="00F671AE">
        <w:rPr>
          <w:rFonts w:eastAsia="Times New Roman"/>
          <w:color w:val="auto"/>
          <w:kern w:val="0"/>
          <w:lang w:eastAsia="en-US"/>
        </w:rPr>
        <w:t>у</w:t>
      </w:r>
      <w:r w:rsidR="002D3800">
        <w:rPr>
          <w:rFonts w:eastAsia="Times New Roman"/>
          <w:color w:val="auto"/>
          <w:kern w:val="0"/>
          <w:lang w:eastAsia="en-US"/>
        </w:rPr>
        <w:t>;</w:t>
      </w:r>
    </w:p>
    <w:p w14:paraId="27DF1369" w14:textId="35BCB949" w:rsidR="00AF1FB9" w:rsidRDefault="00AF1FB9" w:rsidP="00AF1FB9">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w:t>
      </w:r>
      <w:r w:rsidR="00DE7CBD">
        <w:rPr>
          <w:rFonts w:eastAsia="Times New Roman"/>
          <w:color w:val="auto"/>
          <w:kern w:val="0"/>
          <w:lang w:val="ru-RU" w:eastAsia="en-US"/>
        </w:rPr>
        <w:t xml:space="preserve"> </w:t>
      </w:r>
      <w:r w:rsidRPr="00AF1FB9">
        <w:rPr>
          <w:rFonts w:eastAsia="Times New Roman"/>
          <w:color w:val="auto"/>
          <w:kern w:val="0"/>
          <w:lang w:val="ru-RU" w:eastAsia="en-US"/>
        </w:rPr>
        <w:t>да је Наручилац у складу са чланом 108. став 1. Закона</w:t>
      </w:r>
      <w:r w:rsidR="00553125">
        <w:rPr>
          <w:rFonts w:eastAsia="Times New Roman"/>
          <w:color w:val="auto"/>
          <w:kern w:val="0"/>
          <w:lang w:val="ru-RU" w:eastAsia="en-US"/>
        </w:rPr>
        <w:t xml:space="preserve">, </w:t>
      </w:r>
      <w:r w:rsidRPr="00AF1FB9">
        <w:rPr>
          <w:rFonts w:eastAsia="Times New Roman"/>
          <w:color w:val="auto"/>
          <w:kern w:val="0"/>
          <w:lang w:val="ru-RU" w:eastAsia="en-US"/>
        </w:rPr>
        <w:t>донео Одлуку о додели уговора бр._______од___________ године, којом је уговор о јавној набавци доделио</w:t>
      </w:r>
      <w:r w:rsidR="002F4F53">
        <w:rPr>
          <w:rFonts w:eastAsia="Times New Roman"/>
          <w:color w:val="auto"/>
          <w:kern w:val="0"/>
          <w:lang w:val="ru-RU" w:eastAsia="en-US"/>
        </w:rPr>
        <w:t xml:space="preserve"> </w:t>
      </w:r>
      <w:r w:rsidR="002819F5">
        <w:rPr>
          <w:rFonts w:eastAsia="Times New Roman"/>
          <w:color w:val="auto"/>
          <w:kern w:val="0"/>
          <w:lang w:val="ru-RU" w:eastAsia="en-US"/>
        </w:rPr>
        <w:t>Пружаоцу услуг</w:t>
      </w:r>
      <w:r w:rsidR="008D0775">
        <w:rPr>
          <w:rFonts w:eastAsia="Times New Roman"/>
          <w:color w:val="auto"/>
          <w:kern w:val="0"/>
          <w:lang w:val="ru-RU" w:eastAsia="en-US"/>
        </w:rPr>
        <w:t>а</w:t>
      </w:r>
      <w:r w:rsidR="006906E4">
        <w:rPr>
          <w:rFonts w:eastAsia="Times New Roman"/>
          <w:color w:val="auto"/>
          <w:kern w:val="0"/>
          <w:lang w:val="ru-RU" w:eastAsia="en-US"/>
        </w:rPr>
        <w:t>.</w:t>
      </w:r>
      <w:r w:rsidRPr="00AF1FB9">
        <w:rPr>
          <w:rFonts w:eastAsia="Times New Roman"/>
          <w:color w:val="auto"/>
          <w:kern w:val="0"/>
          <w:lang w:val="ru-RU" w:eastAsia="en-US"/>
        </w:rPr>
        <w:t xml:space="preserve"> </w:t>
      </w:r>
    </w:p>
    <w:p w14:paraId="33F85C3E" w14:textId="77777777" w:rsidR="00AF1FB9" w:rsidRPr="00AF1FB9" w:rsidRDefault="00AF1FB9" w:rsidP="00AF1FB9">
      <w:pPr>
        <w:keepNext/>
        <w:suppressAutoHyphens w:val="0"/>
        <w:spacing w:before="240" w:after="60" w:line="240" w:lineRule="auto"/>
        <w:jc w:val="center"/>
        <w:rPr>
          <w:rFonts w:eastAsia="Times New Roman"/>
          <w:b/>
          <w:color w:val="auto"/>
          <w:kern w:val="0"/>
          <w:lang w:val="ru-RU" w:eastAsia="en-US"/>
        </w:rPr>
      </w:pPr>
      <w:r w:rsidRPr="00AF1FB9">
        <w:rPr>
          <w:rFonts w:eastAsia="Times New Roman"/>
          <w:b/>
          <w:color w:val="auto"/>
          <w:kern w:val="0"/>
          <w:lang w:val="ru-RU" w:eastAsia="en-US"/>
        </w:rPr>
        <w:t>Предмет уговора</w:t>
      </w:r>
    </w:p>
    <w:p w14:paraId="59F779BC" w14:textId="00139DFC" w:rsidR="00AF1FB9" w:rsidRPr="00AE38F2" w:rsidRDefault="00AF1FB9" w:rsidP="00AF1FB9">
      <w:pPr>
        <w:keepNext/>
        <w:suppressAutoHyphens w:val="0"/>
        <w:spacing w:before="120" w:after="120" w:line="240" w:lineRule="auto"/>
        <w:jc w:val="center"/>
        <w:rPr>
          <w:rFonts w:eastAsia="Times New Roman"/>
          <w:b/>
          <w:bCs/>
          <w:color w:val="auto"/>
          <w:kern w:val="0"/>
          <w:lang w:val="ru-RU" w:eastAsia="en-US"/>
        </w:rPr>
      </w:pPr>
      <w:r w:rsidRPr="00AE38F2">
        <w:rPr>
          <w:rFonts w:eastAsia="Times New Roman"/>
          <w:b/>
          <w:bCs/>
          <w:color w:val="auto"/>
          <w:kern w:val="0"/>
          <w:lang w:val="ru-RU" w:eastAsia="en-US"/>
        </w:rPr>
        <w:t xml:space="preserve">Члан </w:t>
      </w:r>
      <w:r w:rsidR="00AE38F2" w:rsidRPr="00AE38F2">
        <w:rPr>
          <w:rFonts w:eastAsia="Times New Roman"/>
          <w:b/>
          <w:bCs/>
          <w:color w:val="auto"/>
          <w:kern w:val="0"/>
          <w:lang w:eastAsia="en-US"/>
        </w:rPr>
        <w:t>1</w:t>
      </w:r>
      <w:r w:rsidRPr="00AE38F2">
        <w:rPr>
          <w:rFonts w:eastAsia="Times New Roman"/>
          <w:b/>
          <w:bCs/>
          <w:color w:val="auto"/>
          <w:kern w:val="0"/>
          <w:lang w:val="ru-RU" w:eastAsia="en-US"/>
        </w:rPr>
        <w:t xml:space="preserve">. </w:t>
      </w:r>
    </w:p>
    <w:p w14:paraId="0605F884" w14:textId="1048DADF" w:rsidR="00AF1FB9" w:rsidRPr="00F53D57" w:rsidRDefault="00AF1FB9" w:rsidP="00E9132C">
      <w:pPr>
        <w:jc w:val="both"/>
        <w:rPr>
          <w:rFonts w:eastAsia="Calibri-Bold"/>
          <w:bCs/>
          <w:kern w:val="0"/>
        </w:rPr>
      </w:pPr>
      <w:r w:rsidRPr="00AF1FB9">
        <w:rPr>
          <w:rFonts w:eastAsia="Times New Roman"/>
          <w:color w:val="auto"/>
          <w:kern w:val="0"/>
          <w:lang w:val="ru-RU" w:eastAsia="en-US"/>
        </w:rPr>
        <w:tab/>
      </w:r>
      <w:r w:rsidRPr="00F53D57">
        <w:rPr>
          <w:rFonts w:eastAsia="Times New Roman"/>
          <w:color w:val="auto"/>
          <w:kern w:val="0"/>
          <w:lang w:val="ru-RU" w:eastAsia="en-US"/>
        </w:rPr>
        <w:t xml:space="preserve">Предмет овог уговора </w:t>
      </w:r>
      <w:r w:rsidR="00C8568A" w:rsidRPr="00F53D57">
        <w:rPr>
          <w:rFonts w:eastAsia="Times New Roman"/>
          <w:color w:val="auto"/>
          <w:kern w:val="0"/>
          <w:lang w:val="ru-RU" w:eastAsia="en-US"/>
        </w:rPr>
        <w:t xml:space="preserve">су </w:t>
      </w:r>
      <w:r w:rsidR="00E9132C">
        <w:t>услуге</w:t>
      </w:r>
      <w:r w:rsidR="00E9132C">
        <w:rPr>
          <w:lang w:val="sr-Cyrl-RS"/>
        </w:rPr>
        <w:t xml:space="preserve"> </w:t>
      </w:r>
      <w:r w:rsidR="00E9132C" w:rsidRPr="005D3B6F">
        <w:t xml:space="preserve">израде пројектно техничке документације за извођење радова на објекту </w:t>
      </w:r>
      <w:r w:rsidR="00C84A8F" w:rsidRPr="00850E64">
        <w:rPr>
          <w:rFonts w:eastAsiaTheme="minorEastAsia"/>
          <w:bCs/>
          <w:color w:val="auto"/>
          <w:kern w:val="0"/>
          <w:lang w:val="sr-Cyrl-RS" w:eastAsia="sr-Latn-RS"/>
        </w:rPr>
        <w:t xml:space="preserve">„Установе за одрасле и старије“ - у изградњи у Ваљеву </w:t>
      </w:r>
      <w:r w:rsidR="00F671AE" w:rsidRPr="00F53D57">
        <w:rPr>
          <w:rFonts w:eastAsia="Calibri-Bold"/>
          <w:bCs/>
          <w:kern w:val="0"/>
        </w:rPr>
        <w:t xml:space="preserve">у свему према техничкој спецификацији и понуди </w:t>
      </w:r>
      <w:r w:rsidR="003A4574">
        <w:rPr>
          <w:rFonts w:eastAsia="Calibri-Bold"/>
          <w:bCs/>
          <w:kern w:val="0"/>
          <w:lang w:val="sr-Cyrl-RS"/>
        </w:rPr>
        <w:t>Пружаоца услуг</w:t>
      </w:r>
      <w:r w:rsidR="008D0775">
        <w:rPr>
          <w:rFonts w:eastAsia="Calibri-Bold"/>
          <w:bCs/>
          <w:kern w:val="0"/>
          <w:lang w:val="sr-Cyrl-RS"/>
        </w:rPr>
        <w:t>а</w:t>
      </w:r>
      <w:r w:rsidR="00F671AE" w:rsidRPr="00F53D57">
        <w:rPr>
          <w:rFonts w:eastAsia="Calibri-Bold"/>
          <w:bCs/>
          <w:kern w:val="0"/>
        </w:rPr>
        <w:t xml:space="preserve"> која је саставни део уговора.</w:t>
      </w:r>
    </w:p>
    <w:p w14:paraId="2E1BA3EA" w14:textId="0C0C367D" w:rsidR="00F671AE" w:rsidRPr="00F53D57" w:rsidRDefault="00F671AE" w:rsidP="00A14803">
      <w:pPr>
        <w:jc w:val="both"/>
        <w:rPr>
          <w:rFonts w:eastAsia="Times New Roman"/>
          <w:kern w:val="0"/>
          <w:lang w:val="ru-RU" w:eastAsia="en-US"/>
        </w:rPr>
      </w:pPr>
      <w:r w:rsidRPr="00F53D57">
        <w:rPr>
          <w:rFonts w:eastAsia="Times New Roman"/>
          <w:kern w:val="0"/>
          <w:lang w:val="ru-RU" w:eastAsia="en-US"/>
        </w:rPr>
        <w:tab/>
      </w:r>
      <w:r w:rsidR="003A4574">
        <w:rPr>
          <w:rFonts w:eastAsia="Times New Roman"/>
          <w:kern w:val="0"/>
          <w:lang w:val="ru-RU" w:eastAsia="en-US"/>
        </w:rPr>
        <w:t>Пружалац услуг</w:t>
      </w:r>
      <w:r w:rsidR="008D0775">
        <w:rPr>
          <w:rFonts w:eastAsia="Times New Roman"/>
          <w:kern w:val="0"/>
          <w:lang w:val="ru-RU" w:eastAsia="en-US"/>
        </w:rPr>
        <w:t>а</w:t>
      </w:r>
      <w:r w:rsidRPr="00F53D57">
        <w:rPr>
          <w:rFonts w:eastAsia="Times New Roman"/>
          <w:kern w:val="0"/>
          <w:lang w:val="ru-RU" w:eastAsia="en-US"/>
        </w:rPr>
        <w:t xml:space="preserve"> се обавезује да </w:t>
      </w:r>
      <w:r w:rsidR="00B43100">
        <w:rPr>
          <w:rFonts w:eastAsia="Times New Roman"/>
          <w:kern w:val="0"/>
          <w:lang w:val="ru-RU" w:eastAsia="en-US"/>
        </w:rPr>
        <w:t xml:space="preserve">изради </w:t>
      </w:r>
      <w:r w:rsidR="00E9132C" w:rsidRPr="005D3B6F">
        <w:t>пројектно техничк</w:t>
      </w:r>
      <w:r w:rsidR="00E9132C">
        <w:rPr>
          <w:lang w:val="sr-Cyrl-RS"/>
        </w:rPr>
        <w:t>у</w:t>
      </w:r>
      <w:r w:rsidR="00E9132C" w:rsidRPr="005D3B6F">
        <w:t xml:space="preserve"> документациј</w:t>
      </w:r>
      <w:r w:rsidR="00E9132C">
        <w:rPr>
          <w:lang w:val="sr-Cyrl-RS"/>
        </w:rPr>
        <w:t>у</w:t>
      </w:r>
      <w:r w:rsidR="00E9132C" w:rsidRPr="005D3B6F">
        <w:t xml:space="preserve"> за извођење радова на објекту </w:t>
      </w:r>
      <w:r w:rsidR="00C84A8F" w:rsidRPr="00850E64">
        <w:rPr>
          <w:rFonts w:eastAsiaTheme="minorEastAsia"/>
          <w:bCs/>
          <w:color w:val="auto"/>
          <w:kern w:val="0"/>
          <w:lang w:val="sr-Cyrl-RS" w:eastAsia="sr-Latn-RS"/>
        </w:rPr>
        <w:t>„Установе за одрасле и старије“ - у изградњи у Ваљеву</w:t>
      </w:r>
      <w:r w:rsidR="00A14803">
        <w:rPr>
          <w:lang w:val="sr-Cyrl-RS"/>
        </w:rPr>
        <w:t xml:space="preserve">, </w:t>
      </w:r>
      <w:r w:rsidRPr="00F53D57">
        <w:rPr>
          <w:rFonts w:eastAsia="Times New Roman"/>
          <w:kern w:val="0"/>
          <w:lang w:val="ru-RU" w:eastAsia="en-US"/>
        </w:rPr>
        <w:t>а Наручилац се обавезује да писаним путем констатује да је услуга извршена и да плати уговорену цену пружених услуга.</w:t>
      </w:r>
    </w:p>
    <w:p w14:paraId="756C182E" w14:textId="77777777" w:rsidR="00AF1FB9" w:rsidRPr="00AF1FB9" w:rsidRDefault="00F671AE" w:rsidP="00930B2E">
      <w:pPr>
        <w:suppressAutoHyphens w:val="0"/>
        <w:spacing w:line="240" w:lineRule="auto"/>
        <w:jc w:val="both"/>
        <w:rPr>
          <w:rFonts w:eastAsia="Times New Roman"/>
          <w:color w:val="auto"/>
          <w:kern w:val="0"/>
          <w:lang w:val="ru-RU" w:eastAsia="en-US"/>
        </w:rPr>
      </w:pPr>
      <w:r w:rsidRPr="00F53D57">
        <w:rPr>
          <w:rFonts w:eastAsia="Times New Roman"/>
          <w:kern w:val="0"/>
          <w:lang w:val="ru-RU" w:eastAsia="en-US"/>
        </w:rPr>
        <w:tab/>
        <w:t xml:space="preserve">Тражене услуге ће се извршити у обиму, </w:t>
      </w:r>
      <w:r w:rsidR="00930B2E" w:rsidRPr="00F53D57">
        <w:rPr>
          <w:rFonts w:eastAsia="Times New Roman"/>
          <w:kern w:val="0"/>
          <w:lang w:val="ru-RU" w:eastAsia="en-US"/>
        </w:rPr>
        <w:t xml:space="preserve">количини и </w:t>
      </w:r>
      <w:r w:rsidRPr="00F53D57">
        <w:rPr>
          <w:rFonts w:eastAsia="Times New Roman"/>
          <w:kern w:val="0"/>
          <w:lang w:val="ru-RU" w:eastAsia="en-US"/>
        </w:rPr>
        <w:t>динамици</w:t>
      </w:r>
      <w:r w:rsidR="00930B2E" w:rsidRPr="00F53D57">
        <w:rPr>
          <w:rFonts w:eastAsia="Times New Roman"/>
          <w:kern w:val="0"/>
          <w:lang w:val="ru-RU" w:eastAsia="en-US"/>
        </w:rPr>
        <w:t xml:space="preserve"> који су у складу са потребама и по захтеву Наручиоца.</w:t>
      </w:r>
    </w:p>
    <w:p w14:paraId="4EE88430" w14:textId="77777777" w:rsidR="00AF1FB9" w:rsidRPr="00AF1FB9" w:rsidRDefault="00D67225" w:rsidP="00AF1FB9">
      <w:pPr>
        <w:keepNext/>
        <w:suppressAutoHyphens w:val="0"/>
        <w:spacing w:before="240" w:after="60" w:line="240" w:lineRule="auto"/>
        <w:jc w:val="center"/>
        <w:rPr>
          <w:rFonts w:eastAsia="Times New Roman"/>
          <w:b/>
          <w:color w:val="auto"/>
          <w:kern w:val="0"/>
          <w:lang w:val="ru-RU" w:eastAsia="en-US"/>
        </w:rPr>
      </w:pPr>
      <w:r>
        <w:rPr>
          <w:rFonts w:eastAsia="Times New Roman"/>
          <w:b/>
          <w:color w:val="auto"/>
          <w:kern w:val="0"/>
          <w:lang w:val="ru-RU" w:eastAsia="en-US"/>
        </w:rPr>
        <w:t xml:space="preserve">Начин, услови и рокови </w:t>
      </w:r>
      <w:r w:rsidR="00566B82">
        <w:rPr>
          <w:rFonts w:eastAsia="Times New Roman"/>
          <w:b/>
          <w:color w:val="auto"/>
          <w:kern w:val="0"/>
          <w:lang w:val="ru-RU" w:eastAsia="en-US"/>
        </w:rPr>
        <w:t>пружања предметне услуге</w:t>
      </w:r>
    </w:p>
    <w:p w14:paraId="4923F96F" w14:textId="28F7455C" w:rsidR="00AF1FB9" w:rsidRPr="007241FA" w:rsidRDefault="00AF1FB9"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AE38F2" w:rsidRPr="007241FA">
        <w:rPr>
          <w:rFonts w:eastAsia="Times New Roman"/>
          <w:b/>
          <w:color w:val="auto"/>
          <w:kern w:val="0"/>
          <w:lang w:val="ru-RU" w:eastAsia="en-US"/>
        </w:rPr>
        <w:t>2</w:t>
      </w:r>
      <w:r w:rsidRPr="007241FA">
        <w:rPr>
          <w:rFonts w:eastAsia="Times New Roman"/>
          <w:b/>
          <w:color w:val="auto"/>
          <w:kern w:val="0"/>
          <w:lang w:val="ru-RU" w:eastAsia="en-US"/>
        </w:rPr>
        <w:t>.</w:t>
      </w:r>
    </w:p>
    <w:p w14:paraId="07B92409" w14:textId="36F43791" w:rsidR="008770FA" w:rsidRPr="0008706F" w:rsidRDefault="003A4574" w:rsidP="00A14803">
      <w:pPr>
        <w:ind w:firstLine="708"/>
        <w:jc w:val="both"/>
        <w:rPr>
          <w:rFonts w:eastAsia="Times New Roman"/>
          <w:color w:val="auto"/>
          <w:kern w:val="0"/>
          <w:lang w:eastAsia="en-US"/>
        </w:rPr>
      </w:pPr>
      <w:r>
        <w:rPr>
          <w:rFonts w:eastAsia="Times New Roman"/>
          <w:color w:val="auto"/>
          <w:kern w:val="0"/>
          <w:lang w:val="ru-RU" w:eastAsia="en-US"/>
        </w:rPr>
        <w:t>Пружалац услуг</w:t>
      </w:r>
      <w:r w:rsidR="008D0775">
        <w:rPr>
          <w:rFonts w:eastAsia="Times New Roman"/>
          <w:color w:val="auto"/>
          <w:kern w:val="0"/>
          <w:lang w:val="ru-RU" w:eastAsia="en-US"/>
        </w:rPr>
        <w:t>а</w:t>
      </w:r>
      <w:r w:rsidR="00566B82" w:rsidRPr="00222B37">
        <w:rPr>
          <w:rFonts w:eastAsia="Times New Roman"/>
          <w:color w:val="auto"/>
          <w:kern w:val="0"/>
          <w:lang w:val="ru-RU" w:eastAsia="en-US"/>
        </w:rPr>
        <w:t xml:space="preserve"> се обавезује да ће </w:t>
      </w:r>
      <w:r w:rsidR="00553125" w:rsidRPr="00222B37">
        <w:rPr>
          <w:rFonts w:eastAsia="Times New Roman"/>
          <w:color w:val="auto"/>
          <w:kern w:val="0"/>
          <w:lang w:val="ru-RU" w:eastAsia="en-US"/>
        </w:rPr>
        <w:t>услуг</w:t>
      </w:r>
      <w:r w:rsidR="00B43100">
        <w:rPr>
          <w:rFonts w:eastAsia="Times New Roman"/>
          <w:color w:val="auto"/>
          <w:kern w:val="0"/>
          <w:lang w:val="ru-RU" w:eastAsia="en-US"/>
        </w:rPr>
        <w:t xml:space="preserve">у </w:t>
      </w:r>
      <w:bookmarkStart w:id="64" w:name="_Hlk18901454"/>
      <w:r w:rsidR="00A14803">
        <w:t>услуге</w:t>
      </w:r>
      <w:r w:rsidR="00A14803">
        <w:rPr>
          <w:lang w:val="sr-Cyrl-RS"/>
        </w:rPr>
        <w:t xml:space="preserve"> </w:t>
      </w:r>
      <w:r w:rsidR="00A14803" w:rsidRPr="005D3B6F">
        <w:t xml:space="preserve">израде </w:t>
      </w:r>
      <w:bookmarkStart w:id="65" w:name="_Hlk18900841"/>
      <w:r w:rsidR="00A14803" w:rsidRPr="005D3B6F">
        <w:t xml:space="preserve">пројектно техничке документације за извођење радова на објекту </w:t>
      </w:r>
      <w:bookmarkEnd w:id="64"/>
      <w:bookmarkEnd w:id="65"/>
      <w:r w:rsidR="00C84A8F" w:rsidRPr="00850E64">
        <w:rPr>
          <w:rFonts w:eastAsiaTheme="minorEastAsia"/>
          <w:bCs/>
          <w:color w:val="auto"/>
          <w:kern w:val="0"/>
          <w:lang w:val="sr-Cyrl-RS" w:eastAsia="sr-Latn-RS"/>
        </w:rPr>
        <w:t xml:space="preserve">„Установе за одрасле и старије“ - у </w:t>
      </w:r>
      <w:r w:rsidR="00C84A8F" w:rsidRPr="00850E64">
        <w:rPr>
          <w:rFonts w:eastAsiaTheme="minorEastAsia"/>
          <w:bCs/>
          <w:color w:val="auto"/>
          <w:kern w:val="0"/>
          <w:lang w:val="sr-Cyrl-RS" w:eastAsia="sr-Latn-RS"/>
        </w:rPr>
        <w:lastRenderedPageBreak/>
        <w:t>изградњи у Ваљеву</w:t>
      </w:r>
      <w:r w:rsidR="00A14803">
        <w:rPr>
          <w:lang w:val="sr-Cyrl-RS"/>
        </w:rPr>
        <w:t xml:space="preserve"> </w:t>
      </w:r>
      <w:r w:rsidR="00566B82" w:rsidRPr="00222B37">
        <w:rPr>
          <w:rFonts w:eastAsia="Times New Roman"/>
          <w:color w:val="auto"/>
          <w:kern w:val="0"/>
          <w:lang w:val="ru-RU" w:eastAsia="en-US"/>
        </w:rPr>
        <w:t xml:space="preserve">извршити у року од </w:t>
      </w:r>
      <w:r w:rsidR="00222B37" w:rsidRPr="00222B37">
        <w:rPr>
          <w:rFonts w:eastAsia="Times New Roman"/>
          <w:color w:val="auto"/>
          <w:kern w:val="0"/>
          <w:lang w:val="ru-RU" w:eastAsia="en-US"/>
        </w:rPr>
        <w:t>__________ (словима: _______________</w:t>
      </w:r>
      <w:r w:rsidR="00DE35DD" w:rsidRPr="00222B37">
        <w:rPr>
          <w:rFonts w:eastAsia="Times New Roman"/>
          <w:color w:val="auto"/>
          <w:kern w:val="0"/>
          <w:lang w:val="ru-RU" w:eastAsia="en-US"/>
        </w:rPr>
        <w:t xml:space="preserve">) календарских </w:t>
      </w:r>
      <w:r w:rsidR="00C8210D" w:rsidRPr="00222B37">
        <w:rPr>
          <w:rFonts w:eastAsia="Times New Roman"/>
          <w:color w:val="auto"/>
          <w:kern w:val="0"/>
          <w:lang w:val="ru-RU" w:eastAsia="en-US"/>
        </w:rPr>
        <w:t>дана</w:t>
      </w:r>
      <w:r w:rsidR="00DE35DD" w:rsidRPr="00222B37">
        <w:rPr>
          <w:rFonts w:eastAsia="Times New Roman"/>
          <w:color w:val="auto"/>
          <w:kern w:val="0"/>
          <w:lang w:val="ru-RU" w:eastAsia="en-US"/>
        </w:rPr>
        <w:t xml:space="preserve"> </w:t>
      </w:r>
      <w:r w:rsidR="00566B82" w:rsidRPr="00222B37">
        <w:rPr>
          <w:rFonts w:eastAsia="Times New Roman"/>
          <w:color w:val="auto"/>
          <w:kern w:val="0"/>
          <w:lang w:val="ru-RU" w:eastAsia="en-US"/>
        </w:rPr>
        <w:t xml:space="preserve">од </w:t>
      </w:r>
      <w:r w:rsidR="0047497F" w:rsidRPr="00B90CD6">
        <w:t xml:space="preserve">од </w:t>
      </w:r>
      <w:r w:rsidR="0047497F" w:rsidRPr="0008706F">
        <w:rPr>
          <w:lang w:val="sr-Cyrl-RS"/>
        </w:rPr>
        <w:t>дана</w:t>
      </w:r>
      <w:r w:rsidR="00B43100" w:rsidRPr="0008706F">
        <w:rPr>
          <w:lang w:val="sr-Cyrl-RS"/>
        </w:rPr>
        <w:t xml:space="preserve"> </w:t>
      </w:r>
      <w:r w:rsidR="00BC5DA4" w:rsidRPr="0008706F">
        <w:rPr>
          <w:lang w:val="sr-Cyrl-RS"/>
        </w:rPr>
        <w:t>ступања на снагу</w:t>
      </w:r>
      <w:r w:rsidR="00B43100" w:rsidRPr="0008706F">
        <w:rPr>
          <w:lang w:val="sr-Cyrl-RS"/>
        </w:rPr>
        <w:t xml:space="preserve"> уговора</w:t>
      </w:r>
      <w:r w:rsidR="00BC5DA4" w:rsidRPr="0008706F">
        <w:rPr>
          <w:lang w:val="sr-Cyrl-RS"/>
        </w:rPr>
        <w:t>.</w:t>
      </w:r>
    </w:p>
    <w:p w14:paraId="692334B2" w14:textId="50BE390D" w:rsidR="00A14803" w:rsidRPr="004945EA" w:rsidRDefault="00A14803" w:rsidP="00A14803">
      <w:pPr>
        <w:keepNext/>
        <w:suppressAutoHyphens w:val="0"/>
        <w:spacing w:line="240" w:lineRule="auto"/>
        <w:ind w:firstLine="708"/>
        <w:jc w:val="both"/>
        <w:rPr>
          <w:rFonts w:eastAsia="Times New Roman"/>
          <w:color w:val="auto"/>
          <w:kern w:val="0"/>
          <w:lang w:val="ru-RU" w:eastAsia="en-US"/>
        </w:rPr>
      </w:pPr>
      <w:r w:rsidRPr="0008706F">
        <w:rPr>
          <w:rFonts w:eastAsia="Times New Roman"/>
          <w:color w:val="auto"/>
          <w:kern w:val="0"/>
          <w:lang w:val="ru-RU" w:eastAsia="en-US"/>
        </w:rPr>
        <w:t>Рок је битан елемент овог уговора и почиње да тече од дана</w:t>
      </w:r>
      <w:r w:rsidR="00832F92" w:rsidRPr="0008706F">
        <w:rPr>
          <w:rFonts w:eastAsia="Times New Roman"/>
          <w:color w:val="auto"/>
          <w:kern w:val="0"/>
          <w:lang w:val="ru-RU" w:eastAsia="en-US"/>
        </w:rPr>
        <w:t xml:space="preserve"> ступања на</w:t>
      </w:r>
      <w:r w:rsidR="00832F92" w:rsidRPr="004945EA">
        <w:rPr>
          <w:rFonts w:eastAsia="Times New Roman"/>
          <w:color w:val="auto"/>
          <w:kern w:val="0"/>
          <w:lang w:val="ru-RU" w:eastAsia="en-US"/>
        </w:rPr>
        <w:t xml:space="preserve"> снагу уговора.</w:t>
      </w:r>
    </w:p>
    <w:p w14:paraId="06A99118" w14:textId="4A0C25DE" w:rsidR="00A14803" w:rsidRPr="004945EA" w:rsidRDefault="00204713" w:rsidP="00A14803">
      <w:pPr>
        <w:ind w:firstLine="720"/>
        <w:jc w:val="both"/>
        <w:rPr>
          <w:rFonts w:ascii="Arial" w:hAnsi="Arial" w:cs="Arial"/>
          <w:color w:val="333333"/>
          <w:sz w:val="19"/>
          <w:szCs w:val="19"/>
          <w:shd w:val="clear" w:color="auto" w:fill="FFFFFF"/>
        </w:rPr>
      </w:pPr>
      <w:r w:rsidRPr="004945EA">
        <w:rPr>
          <w:rFonts w:eastAsia="Times New Roman"/>
          <w:lang w:val="ru-RU" w:eastAsia="de-DE"/>
        </w:rPr>
        <w:t>Пру</w:t>
      </w:r>
      <w:r w:rsidR="009A4397" w:rsidRPr="004945EA">
        <w:rPr>
          <w:rFonts w:eastAsia="Times New Roman"/>
          <w:lang w:val="sr-Cyrl-RS" w:eastAsia="de-DE"/>
        </w:rPr>
        <w:t>ж</w:t>
      </w:r>
      <w:r w:rsidRPr="004945EA">
        <w:rPr>
          <w:rFonts w:eastAsia="Times New Roman"/>
          <w:lang w:val="ru-RU" w:eastAsia="de-DE"/>
        </w:rPr>
        <w:t xml:space="preserve">алац услуга </w:t>
      </w:r>
      <w:r w:rsidR="00A14803" w:rsidRPr="004945EA">
        <w:rPr>
          <w:rFonts w:eastAsia="Times New Roman"/>
          <w:lang w:val="ru-RU" w:eastAsia="de-DE"/>
        </w:rPr>
        <w:t xml:space="preserve">ће након завршетка пројектовања доставити </w:t>
      </w:r>
      <w:r w:rsidRPr="004945EA">
        <w:rPr>
          <w:rFonts w:eastAsia="Times New Roman"/>
          <w:lang w:val="ru-RU" w:eastAsia="de-DE"/>
        </w:rPr>
        <w:t xml:space="preserve">ппројекте </w:t>
      </w:r>
      <w:r w:rsidR="00A14803" w:rsidRPr="004945EA">
        <w:rPr>
          <w:rFonts w:eastAsia="Times New Roman"/>
          <w:lang w:val="ru-RU" w:eastAsia="de-DE"/>
        </w:rPr>
        <w:t xml:space="preserve">Наручиоцу, који ће извршити преглед техничке документације у року од максимално 10 календарских дана и у том року ће формирати примедбе на достављене </w:t>
      </w:r>
      <w:r w:rsidRPr="004945EA">
        <w:rPr>
          <w:rFonts w:eastAsia="Times New Roman"/>
          <w:lang w:val="ru-RU" w:eastAsia="de-DE"/>
        </w:rPr>
        <w:t>п</w:t>
      </w:r>
      <w:r w:rsidR="00A14803" w:rsidRPr="004945EA">
        <w:rPr>
          <w:rFonts w:eastAsia="Times New Roman"/>
          <w:lang w:val="ru-RU" w:eastAsia="de-DE"/>
        </w:rPr>
        <w:t>ројекте.</w:t>
      </w:r>
      <w:r w:rsidRPr="004945EA">
        <w:rPr>
          <w:rFonts w:eastAsia="Times New Roman"/>
          <w:lang w:val="ru-RU" w:eastAsia="de-DE"/>
        </w:rPr>
        <w:t xml:space="preserve"> Пружалац услуга </w:t>
      </w:r>
      <w:r w:rsidR="00A14803" w:rsidRPr="004945EA">
        <w:rPr>
          <w:rFonts w:eastAsia="Times New Roman"/>
          <w:lang w:val="ru-RU" w:eastAsia="de-DE"/>
        </w:rPr>
        <w:t>је у обавези да у року од максимално 10 календарских дана исправи</w:t>
      </w:r>
      <w:r w:rsidRPr="004945EA">
        <w:rPr>
          <w:rFonts w:eastAsia="Times New Roman"/>
          <w:lang w:val="ru-RU" w:eastAsia="de-DE"/>
        </w:rPr>
        <w:t xml:space="preserve"> п</w:t>
      </w:r>
      <w:r w:rsidR="00A14803" w:rsidRPr="004945EA">
        <w:rPr>
          <w:rFonts w:eastAsia="Times New Roman"/>
          <w:lang w:val="ru-RU" w:eastAsia="de-DE"/>
        </w:rPr>
        <w:t>ројекте према примедама Наручиоца. Наручилац ће у року од максимално 10 календарских дана да поново прегледа исправљене</w:t>
      </w:r>
      <w:r w:rsidRPr="004945EA">
        <w:rPr>
          <w:rFonts w:eastAsia="Times New Roman"/>
          <w:lang w:val="ru-RU" w:eastAsia="de-DE"/>
        </w:rPr>
        <w:t xml:space="preserve"> </w:t>
      </w:r>
      <w:r w:rsidR="00A14803" w:rsidRPr="004945EA">
        <w:rPr>
          <w:rFonts w:eastAsia="Times New Roman"/>
          <w:lang w:val="ru-RU" w:eastAsia="de-DE"/>
        </w:rPr>
        <w:t xml:space="preserve">пројекте.  </w:t>
      </w:r>
    </w:p>
    <w:p w14:paraId="323005EF" w14:textId="717BC26F" w:rsidR="00A14803" w:rsidRPr="004945EA" w:rsidRDefault="00A14803" w:rsidP="00A14803">
      <w:pPr>
        <w:ind w:firstLine="720"/>
        <w:jc w:val="both"/>
        <w:rPr>
          <w:rFonts w:eastAsia="Times New Roman"/>
          <w:lang w:val="ru-RU" w:eastAsia="de-DE"/>
        </w:rPr>
      </w:pPr>
      <w:r w:rsidRPr="004945EA">
        <w:rPr>
          <w:rFonts w:eastAsia="Times New Roman"/>
          <w:lang w:val="ru-RU" w:eastAsia="de-DE"/>
        </w:rPr>
        <w:t xml:space="preserve">Време које је потребно Наручиоцу да прегледа техничку документацију (2 пута по максимално 10 календарских дана) и време у коме је </w:t>
      </w:r>
      <w:r w:rsidR="00204713" w:rsidRPr="004945EA">
        <w:rPr>
          <w:rFonts w:eastAsia="Times New Roman"/>
          <w:lang w:val="ru-RU" w:eastAsia="de-DE"/>
        </w:rPr>
        <w:t>Пружалац услуга</w:t>
      </w:r>
      <w:r w:rsidRPr="004945EA">
        <w:rPr>
          <w:rFonts w:eastAsia="Times New Roman"/>
          <w:lang w:val="ru-RU" w:eastAsia="de-DE"/>
        </w:rPr>
        <w:t xml:space="preserve"> дужан да исправи пројекте према примедбама Наручиоца (максимално 10 календарских дана) неће се обрачунавати </w:t>
      </w:r>
      <w:r w:rsidR="00204713" w:rsidRPr="004945EA">
        <w:rPr>
          <w:rFonts w:eastAsia="Times New Roman"/>
          <w:lang w:val="ru-RU" w:eastAsia="de-DE"/>
        </w:rPr>
        <w:t xml:space="preserve">Наручиоцу услуга </w:t>
      </w:r>
      <w:r w:rsidRPr="004945EA">
        <w:rPr>
          <w:rFonts w:eastAsia="Times New Roman"/>
          <w:lang w:val="ru-RU" w:eastAsia="de-DE"/>
        </w:rPr>
        <w:t xml:space="preserve">у рок </w:t>
      </w:r>
      <w:bookmarkStart w:id="66" w:name="_Hlk18901206"/>
      <w:r w:rsidRPr="004945EA">
        <w:rPr>
          <w:rFonts w:eastAsia="Times New Roman"/>
          <w:lang w:val="ru-RU" w:eastAsia="de-DE"/>
        </w:rPr>
        <w:t xml:space="preserve">за </w:t>
      </w:r>
      <w:r w:rsidR="00204713" w:rsidRPr="004945EA">
        <w:rPr>
          <w:rFonts w:eastAsia="Times New Roman"/>
          <w:lang w:val="ru-RU" w:eastAsia="de-DE"/>
        </w:rPr>
        <w:t>извршење уговорене обавезе</w:t>
      </w:r>
      <w:bookmarkEnd w:id="66"/>
      <w:r w:rsidRPr="004945EA">
        <w:rPr>
          <w:rFonts w:eastAsia="Times New Roman"/>
          <w:lang w:eastAsia="de-DE"/>
        </w:rPr>
        <w:t>.</w:t>
      </w:r>
      <w:r w:rsidRPr="004945EA">
        <w:rPr>
          <w:rFonts w:eastAsia="Times New Roman"/>
          <w:lang w:val="ru-RU" w:eastAsia="de-DE"/>
        </w:rPr>
        <w:t xml:space="preserve"> Ако </w:t>
      </w:r>
      <w:r w:rsidR="00204713" w:rsidRPr="004945EA">
        <w:rPr>
          <w:rFonts w:eastAsia="Times New Roman"/>
          <w:lang w:val="ru-RU" w:eastAsia="de-DE"/>
        </w:rPr>
        <w:t>Наручиоцу услуга</w:t>
      </w:r>
      <w:r w:rsidRPr="004945EA">
        <w:rPr>
          <w:rFonts w:eastAsia="Times New Roman"/>
          <w:lang w:val="ru-RU" w:eastAsia="de-DE"/>
        </w:rPr>
        <w:t xml:space="preserve"> буде потребно још времена да исправи </w:t>
      </w:r>
      <w:r w:rsidR="00204713" w:rsidRPr="004945EA">
        <w:rPr>
          <w:rFonts w:eastAsia="Times New Roman"/>
          <w:lang w:val="ru-RU" w:eastAsia="de-DE"/>
        </w:rPr>
        <w:t>п</w:t>
      </w:r>
      <w:r w:rsidRPr="004945EA">
        <w:rPr>
          <w:rFonts w:eastAsia="Times New Roman"/>
          <w:lang w:val="ru-RU" w:eastAsia="de-DE"/>
        </w:rPr>
        <w:t xml:space="preserve">ројекте према примедбама Наручиоца, то ће време ући у рок </w:t>
      </w:r>
      <w:r w:rsidR="00204713" w:rsidRPr="004945EA">
        <w:rPr>
          <w:rFonts w:eastAsia="Times New Roman"/>
          <w:lang w:val="ru-RU" w:eastAsia="de-DE"/>
        </w:rPr>
        <w:t>за извршење уговорене обавезе</w:t>
      </w:r>
      <w:r w:rsidRPr="004945EA">
        <w:rPr>
          <w:rFonts w:eastAsia="Times New Roman"/>
          <w:lang w:val="ru-RU" w:eastAsia="de-DE"/>
        </w:rPr>
        <w:t>.</w:t>
      </w:r>
    </w:p>
    <w:p w14:paraId="22F13848" w14:textId="77777777" w:rsidR="00A14803" w:rsidRPr="004945EA" w:rsidRDefault="00A14803" w:rsidP="00A14803">
      <w:pPr>
        <w:widowControl w:val="0"/>
        <w:suppressAutoHyphens w:val="0"/>
        <w:autoSpaceDE w:val="0"/>
        <w:autoSpaceDN w:val="0"/>
        <w:adjustRightInd w:val="0"/>
        <w:spacing w:line="240" w:lineRule="auto"/>
        <w:ind w:firstLine="708"/>
        <w:jc w:val="both"/>
        <w:rPr>
          <w:rFonts w:ascii="Arial" w:hAnsi="Arial" w:cs="Arial"/>
          <w:color w:val="auto"/>
        </w:rPr>
      </w:pPr>
      <w:bookmarkStart w:id="67" w:name="_Hlk20896756"/>
      <w:r w:rsidRPr="004945EA">
        <w:rPr>
          <w:rFonts w:eastAsia="Times New Roman"/>
          <w:bCs/>
          <w:color w:val="auto"/>
          <w:kern w:val="0"/>
          <w:lang w:val="sr-Cyrl-RS" w:eastAsia="en-US"/>
        </w:rPr>
        <w:t>Приликом пријема документације, уговорне стране ће сачинити записник о пријему документације, као доказ да је уговорена услуга извршена у уговореном квалитету и обиму</w:t>
      </w:r>
      <w:bookmarkEnd w:id="67"/>
      <w:r w:rsidRPr="004945EA">
        <w:rPr>
          <w:rFonts w:eastAsia="Times New Roman"/>
          <w:bCs/>
          <w:color w:val="auto"/>
          <w:kern w:val="0"/>
          <w:lang w:val="sr-Cyrl-RS" w:eastAsia="en-US"/>
        </w:rPr>
        <w:t xml:space="preserve">. </w:t>
      </w:r>
      <w:r w:rsidRPr="004945EA">
        <w:rPr>
          <w:rFonts w:ascii="Arial" w:hAnsi="Arial" w:cs="Arial"/>
          <w:color w:val="auto"/>
        </w:rPr>
        <w:t xml:space="preserve"> </w:t>
      </w:r>
    </w:p>
    <w:p w14:paraId="1B08E897" w14:textId="627DEA3F" w:rsidR="00A14803" w:rsidRPr="004945EA" w:rsidRDefault="00204713" w:rsidP="00A14803">
      <w:pPr>
        <w:widowControl w:val="0"/>
        <w:suppressAutoHyphens w:val="0"/>
        <w:autoSpaceDE w:val="0"/>
        <w:autoSpaceDN w:val="0"/>
        <w:adjustRightInd w:val="0"/>
        <w:spacing w:line="240" w:lineRule="auto"/>
        <w:ind w:firstLine="708"/>
        <w:jc w:val="both"/>
        <w:rPr>
          <w:color w:val="auto"/>
          <w:lang w:val="sr-Cyrl-RS"/>
        </w:rPr>
      </w:pPr>
      <w:r w:rsidRPr="004945EA">
        <w:rPr>
          <w:color w:val="auto"/>
          <w:lang w:val="sr-Cyrl-RS"/>
        </w:rPr>
        <w:t>Пружалац услуга</w:t>
      </w:r>
      <w:r w:rsidR="00A14803" w:rsidRPr="004945EA">
        <w:rPr>
          <w:color w:val="auto"/>
          <w:lang w:val="sr-Cyrl-RS"/>
        </w:rPr>
        <w:t xml:space="preserve"> је дужан да у току израде и након предаје техничке документације са потребним предрадњама за потребе прибављања потребних услова и дозвола сарађује са Наручиоцем све до прибављања употребне дозволе за </w:t>
      </w:r>
      <w:r w:rsidRPr="004945EA">
        <w:rPr>
          <w:color w:val="auto"/>
          <w:lang w:val="sr-Cyrl-RS"/>
        </w:rPr>
        <w:t xml:space="preserve">предметни </w:t>
      </w:r>
      <w:r w:rsidR="00A14803" w:rsidRPr="004945EA">
        <w:rPr>
          <w:color w:val="auto"/>
          <w:lang w:val="sr-Cyrl-RS"/>
        </w:rPr>
        <w:t>обје</w:t>
      </w:r>
      <w:r w:rsidRPr="004945EA">
        <w:rPr>
          <w:color w:val="auto"/>
          <w:lang w:val="sr-Cyrl-RS"/>
        </w:rPr>
        <w:t>кат</w:t>
      </w:r>
      <w:r w:rsidR="00A14803" w:rsidRPr="004945EA">
        <w:rPr>
          <w:color w:val="auto"/>
          <w:lang w:val="sr-Cyrl-RS"/>
        </w:rPr>
        <w:t>, да своја решења дата у техничкој документацији разјасни или допуни уколико иста не буду једнозначно технички одређена или усагласи уколико буде неусаглашености.</w:t>
      </w:r>
    </w:p>
    <w:p w14:paraId="3FCFB8CE" w14:textId="77777777" w:rsidR="00A14803" w:rsidRPr="004945EA" w:rsidRDefault="00A14803" w:rsidP="00A14803">
      <w:pPr>
        <w:widowControl w:val="0"/>
        <w:suppressAutoHyphens w:val="0"/>
        <w:autoSpaceDE w:val="0"/>
        <w:autoSpaceDN w:val="0"/>
        <w:adjustRightInd w:val="0"/>
        <w:spacing w:line="240" w:lineRule="auto"/>
        <w:ind w:firstLine="708"/>
        <w:jc w:val="both"/>
        <w:rPr>
          <w:color w:val="auto"/>
          <w:lang w:val="sr-Cyrl-RS"/>
        </w:rPr>
      </w:pPr>
      <w:r w:rsidRPr="004945EA">
        <w:rPr>
          <w:color w:val="auto"/>
          <w:lang w:val="sr-Cyrl-RS"/>
        </w:rPr>
        <w:t>У уговорену цену пружалац услуге је урачунао и одговарање на сва питања везана за техничка решења у току спровођења процедуре избора Извођача радова, као и да достави писмена разјашњења на писани захтев изабраног Извођача радова у поступку увођења у посао.</w:t>
      </w:r>
    </w:p>
    <w:p w14:paraId="79299DB9" w14:textId="33DF11D0" w:rsidR="008770FA" w:rsidRPr="00965F78" w:rsidRDefault="00A14803" w:rsidP="00965F78">
      <w:pPr>
        <w:widowControl w:val="0"/>
        <w:suppressAutoHyphens w:val="0"/>
        <w:autoSpaceDE w:val="0"/>
        <w:autoSpaceDN w:val="0"/>
        <w:adjustRightInd w:val="0"/>
        <w:spacing w:line="240" w:lineRule="auto"/>
        <w:ind w:firstLine="708"/>
        <w:jc w:val="both"/>
        <w:rPr>
          <w:color w:val="auto"/>
          <w:lang w:val="sr-Cyrl-RS"/>
        </w:rPr>
      </w:pPr>
      <w:r w:rsidRPr="004945EA">
        <w:rPr>
          <w:color w:val="auto"/>
          <w:lang w:val="sr-Cyrl-RS"/>
        </w:rPr>
        <w:t>Пружалац услуге је дужан да стручно, аргументовано и разумљиво одговори на сва питања везана за техничку документацију која заинтересована лица поставе током поступка јавне набавке на основу техничке документације, у року од 24 часа од тренутка пријема дописа Наручиоца</w:t>
      </w:r>
      <w:r w:rsidR="00204713" w:rsidRPr="004945EA">
        <w:rPr>
          <w:color w:val="auto"/>
          <w:lang w:val="sr-Cyrl-RS"/>
        </w:rPr>
        <w:t>.</w:t>
      </w:r>
    </w:p>
    <w:p w14:paraId="1D95402C" w14:textId="1AF31921" w:rsidR="00AF1FB9" w:rsidRPr="007241FA" w:rsidRDefault="00AF1FB9"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AE38F2" w:rsidRPr="007241FA">
        <w:rPr>
          <w:rFonts w:eastAsia="Times New Roman"/>
          <w:b/>
          <w:color w:val="auto"/>
          <w:kern w:val="0"/>
          <w:lang w:val="ru-RU" w:eastAsia="en-US"/>
        </w:rPr>
        <w:t>3</w:t>
      </w:r>
      <w:r w:rsidRPr="007241FA">
        <w:rPr>
          <w:rFonts w:eastAsia="Times New Roman"/>
          <w:b/>
          <w:color w:val="auto"/>
          <w:kern w:val="0"/>
          <w:lang w:val="ru-RU" w:eastAsia="en-US"/>
        </w:rPr>
        <w:t>.</w:t>
      </w:r>
    </w:p>
    <w:p w14:paraId="01CBA9E3" w14:textId="19BAB410" w:rsidR="00566B82" w:rsidRPr="008770FA" w:rsidRDefault="00566B82" w:rsidP="002F4F53">
      <w:pPr>
        <w:keepNext/>
        <w:suppressAutoHyphens w:val="0"/>
        <w:spacing w:line="240" w:lineRule="auto"/>
        <w:ind w:firstLine="708"/>
        <w:jc w:val="both"/>
        <w:rPr>
          <w:rFonts w:eastAsia="Times New Roman"/>
          <w:bCs/>
          <w:color w:val="auto"/>
          <w:kern w:val="0"/>
          <w:lang w:val="sr-Cyrl-RS" w:eastAsia="en-US"/>
        </w:rPr>
      </w:pPr>
      <w:r w:rsidRPr="00F53D57">
        <w:rPr>
          <w:rFonts w:eastAsia="Times New Roman"/>
          <w:bCs/>
          <w:color w:val="auto"/>
          <w:kern w:val="0"/>
          <w:lang w:eastAsia="en-US"/>
        </w:rPr>
        <w:t xml:space="preserve">Достава </w:t>
      </w:r>
      <w:r w:rsidR="00545C00" w:rsidRPr="00F53D57">
        <w:rPr>
          <w:rFonts w:eastAsia="Times New Roman"/>
          <w:bCs/>
          <w:color w:val="auto"/>
          <w:kern w:val="0"/>
          <w:lang w:eastAsia="en-US"/>
        </w:rPr>
        <w:t xml:space="preserve">техничке документације </w:t>
      </w:r>
      <w:r w:rsidRPr="00F53D57">
        <w:rPr>
          <w:rFonts w:eastAsia="Times New Roman"/>
          <w:bCs/>
          <w:color w:val="auto"/>
          <w:kern w:val="0"/>
          <w:lang w:eastAsia="en-US"/>
        </w:rPr>
        <w:t xml:space="preserve">врши </w:t>
      </w:r>
      <w:r w:rsidR="00545C00" w:rsidRPr="00F53D57">
        <w:rPr>
          <w:rFonts w:eastAsia="Times New Roman"/>
          <w:bCs/>
          <w:color w:val="auto"/>
          <w:kern w:val="0"/>
          <w:lang w:eastAsia="en-US"/>
        </w:rPr>
        <w:t xml:space="preserve">се електронским путем и </w:t>
      </w:r>
      <w:r w:rsidRPr="00F53D57">
        <w:rPr>
          <w:rFonts w:eastAsia="Times New Roman"/>
          <w:bCs/>
          <w:color w:val="auto"/>
          <w:kern w:val="0"/>
          <w:lang w:eastAsia="en-US"/>
        </w:rPr>
        <w:t>непосредно, на адрес</w:t>
      </w:r>
      <w:r w:rsidR="00C8210D" w:rsidRPr="00F53D57">
        <w:rPr>
          <w:rFonts w:eastAsia="Times New Roman"/>
          <w:bCs/>
          <w:color w:val="auto"/>
          <w:kern w:val="0"/>
          <w:lang w:val="sr-Cyrl-RS" w:eastAsia="en-US"/>
        </w:rPr>
        <w:t>у</w:t>
      </w:r>
      <w:r w:rsidRPr="00F53D57">
        <w:rPr>
          <w:rFonts w:eastAsia="Times New Roman"/>
          <w:bCs/>
          <w:color w:val="auto"/>
          <w:kern w:val="0"/>
          <w:lang w:eastAsia="en-US"/>
        </w:rPr>
        <w:t xml:space="preserve"> Наручиоца.</w:t>
      </w:r>
      <w:r w:rsidR="008770FA">
        <w:rPr>
          <w:rFonts w:eastAsia="Times New Roman"/>
          <w:bCs/>
          <w:color w:val="auto"/>
          <w:kern w:val="0"/>
          <w:lang w:val="sr-Cyrl-RS" w:eastAsia="en-US"/>
        </w:rPr>
        <w:t xml:space="preserve"> </w:t>
      </w:r>
    </w:p>
    <w:p w14:paraId="7D410B08" w14:textId="3DBA8CAA" w:rsidR="00566B82" w:rsidRPr="00566B82" w:rsidRDefault="00566B82" w:rsidP="002F4F53">
      <w:pPr>
        <w:keepNext/>
        <w:suppressAutoHyphens w:val="0"/>
        <w:spacing w:line="240" w:lineRule="auto"/>
        <w:ind w:firstLine="708"/>
        <w:jc w:val="both"/>
        <w:rPr>
          <w:rFonts w:eastAsia="Times New Roman"/>
          <w:bCs/>
          <w:color w:val="auto"/>
          <w:kern w:val="0"/>
          <w:lang w:eastAsia="en-US"/>
        </w:rPr>
      </w:pPr>
      <w:r w:rsidRPr="00F53D57">
        <w:rPr>
          <w:rFonts w:eastAsia="Times New Roman"/>
          <w:bCs/>
          <w:color w:val="auto"/>
          <w:kern w:val="0"/>
          <w:lang w:eastAsia="en-US"/>
        </w:rPr>
        <w:t xml:space="preserve">У изузетним случајевима, представници обе уговорне стране могу договорити преузимање </w:t>
      </w:r>
      <w:r w:rsidR="00545C00" w:rsidRPr="00F53D57">
        <w:rPr>
          <w:rFonts w:eastAsia="Times New Roman"/>
          <w:bCs/>
          <w:color w:val="auto"/>
          <w:kern w:val="0"/>
          <w:lang w:eastAsia="en-US"/>
        </w:rPr>
        <w:t xml:space="preserve">техничке документације, </w:t>
      </w:r>
      <w:r w:rsidRPr="00F53D57">
        <w:rPr>
          <w:rFonts w:eastAsia="Times New Roman"/>
          <w:bCs/>
          <w:color w:val="auto"/>
          <w:kern w:val="0"/>
          <w:lang w:eastAsia="en-US"/>
        </w:rPr>
        <w:t xml:space="preserve">као и других докумената о предметним услугама у просторијама </w:t>
      </w:r>
      <w:r w:rsidR="003A4574">
        <w:rPr>
          <w:rFonts w:eastAsia="Times New Roman"/>
          <w:bCs/>
          <w:color w:val="auto"/>
          <w:kern w:val="0"/>
          <w:lang w:val="sr-Cyrl-RS" w:eastAsia="en-US"/>
        </w:rPr>
        <w:t>Пруж</w:t>
      </w:r>
      <w:r w:rsidR="003C3BF4">
        <w:rPr>
          <w:rFonts w:eastAsia="Times New Roman"/>
          <w:bCs/>
          <w:color w:val="auto"/>
          <w:kern w:val="0"/>
          <w:lang w:val="sr-Cyrl-RS" w:eastAsia="en-US"/>
        </w:rPr>
        <w:t>аоца</w:t>
      </w:r>
      <w:r w:rsidR="003A4574">
        <w:rPr>
          <w:rFonts w:eastAsia="Times New Roman"/>
          <w:bCs/>
          <w:color w:val="auto"/>
          <w:kern w:val="0"/>
          <w:lang w:val="sr-Cyrl-RS" w:eastAsia="en-US"/>
        </w:rPr>
        <w:t xml:space="preserve"> услуг</w:t>
      </w:r>
      <w:r w:rsidR="008D0775">
        <w:rPr>
          <w:rFonts w:eastAsia="Times New Roman"/>
          <w:bCs/>
          <w:color w:val="auto"/>
          <w:kern w:val="0"/>
          <w:lang w:val="sr-Cyrl-RS" w:eastAsia="en-US"/>
        </w:rPr>
        <w:t>а</w:t>
      </w:r>
      <w:r w:rsidRPr="00F53D57">
        <w:rPr>
          <w:rFonts w:eastAsia="Times New Roman"/>
          <w:bCs/>
          <w:color w:val="auto"/>
          <w:kern w:val="0"/>
          <w:lang w:eastAsia="en-US"/>
        </w:rPr>
        <w:t>, односно на другом месту које договоре.</w:t>
      </w:r>
      <w:r w:rsidRPr="00566B82">
        <w:rPr>
          <w:rFonts w:eastAsia="Times New Roman"/>
          <w:bCs/>
          <w:color w:val="auto"/>
          <w:kern w:val="0"/>
          <w:lang w:eastAsia="en-US"/>
        </w:rPr>
        <w:t xml:space="preserve">  </w:t>
      </w:r>
    </w:p>
    <w:p w14:paraId="43511A22" w14:textId="72E0C387" w:rsidR="00566B82"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AE38F2" w:rsidRPr="007241FA">
        <w:rPr>
          <w:rFonts w:eastAsia="Times New Roman"/>
          <w:b/>
          <w:color w:val="auto"/>
          <w:kern w:val="0"/>
          <w:lang w:val="ru-RU" w:eastAsia="en-US"/>
        </w:rPr>
        <w:t>4</w:t>
      </w:r>
      <w:r w:rsidRPr="007241FA">
        <w:rPr>
          <w:rFonts w:eastAsia="Times New Roman"/>
          <w:b/>
          <w:color w:val="auto"/>
          <w:kern w:val="0"/>
          <w:lang w:val="ru-RU" w:eastAsia="en-US"/>
        </w:rPr>
        <w:t xml:space="preserve">. </w:t>
      </w:r>
    </w:p>
    <w:p w14:paraId="19646E3C" w14:textId="0B9E4406" w:rsidR="00AE38F2" w:rsidRPr="00F53D57" w:rsidRDefault="0047497F" w:rsidP="002F4F53">
      <w:pPr>
        <w:keepNext/>
        <w:suppressAutoHyphens w:val="0"/>
        <w:spacing w:line="240" w:lineRule="auto"/>
        <w:ind w:firstLine="708"/>
        <w:jc w:val="both"/>
        <w:rPr>
          <w:rFonts w:eastAsia="Times New Roman"/>
          <w:bCs/>
          <w:color w:val="auto"/>
          <w:kern w:val="0"/>
          <w:lang w:eastAsia="en-US"/>
        </w:rPr>
      </w:pPr>
      <w:r>
        <w:rPr>
          <w:rFonts w:eastAsia="Times New Roman"/>
          <w:bCs/>
          <w:color w:val="auto"/>
          <w:kern w:val="0"/>
          <w:lang w:val="sr-Cyrl-RS" w:eastAsia="en-US"/>
        </w:rPr>
        <w:t xml:space="preserve">Пружалац услуга </w:t>
      </w:r>
      <w:r w:rsidR="00566B82" w:rsidRPr="00F53D57">
        <w:rPr>
          <w:rFonts w:eastAsia="Times New Roman"/>
          <w:bCs/>
          <w:color w:val="auto"/>
          <w:kern w:val="0"/>
          <w:lang w:eastAsia="en-US"/>
        </w:rPr>
        <w:t xml:space="preserve">је дужан да при </w:t>
      </w:r>
      <w:bookmarkStart w:id="68" w:name="_Hlk18901871"/>
      <w:r w:rsidR="00F8469F" w:rsidRPr="00F53D57">
        <w:rPr>
          <w:rFonts w:eastAsia="Times New Roman"/>
          <w:bCs/>
          <w:color w:val="auto"/>
          <w:kern w:val="0"/>
          <w:lang w:eastAsia="en-US"/>
        </w:rPr>
        <w:t>изради</w:t>
      </w:r>
      <w:r w:rsidR="00204713" w:rsidRPr="00204713">
        <w:t xml:space="preserve"> </w:t>
      </w:r>
      <w:r w:rsidR="00204713" w:rsidRPr="005D3B6F">
        <w:t xml:space="preserve">пројектно техничке документације за извођење радова на објекту </w:t>
      </w:r>
      <w:bookmarkEnd w:id="68"/>
      <w:r w:rsidR="00C84A8F" w:rsidRPr="00850E64">
        <w:rPr>
          <w:rFonts w:eastAsiaTheme="minorEastAsia"/>
          <w:bCs/>
          <w:color w:val="auto"/>
          <w:kern w:val="0"/>
          <w:lang w:val="sr-Cyrl-RS" w:eastAsia="sr-Latn-RS"/>
        </w:rPr>
        <w:t xml:space="preserve">„Установе за одрасле и старије“ - у изградњи у Ваљеву </w:t>
      </w:r>
      <w:r w:rsidR="00204713">
        <w:rPr>
          <w:lang w:val="sr-Cyrl-RS"/>
        </w:rPr>
        <w:t xml:space="preserve">поступа </w:t>
      </w:r>
      <w:r w:rsidR="00566B82" w:rsidRPr="00F53D57">
        <w:rPr>
          <w:rFonts w:eastAsia="Times New Roman"/>
          <w:bCs/>
          <w:color w:val="auto"/>
          <w:kern w:val="0"/>
          <w:lang w:eastAsia="en-US"/>
        </w:rPr>
        <w:t>по упутствима која му је Наручилац благовремено дао, а у складу с пажњом доброг привредника</w:t>
      </w:r>
      <w:r w:rsidR="00F8469F" w:rsidRPr="00F53D57">
        <w:rPr>
          <w:rFonts w:eastAsia="Times New Roman"/>
          <w:bCs/>
          <w:color w:val="auto"/>
          <w:kern w:val="0"/>
          <w:lang w:eastAsia="en-US"/>
        </w:rPr>
        <w:t>.</w:t>
      </w:r>
      <w:r w:rsidR="00566B82" w:rsidRPr="00F53D57">
        <w:rPr>
          <w:rFonts w:eastAsia="Times New Roman"/>
          <w:bCs/>
          <w:color w:val="auto"/>
          <w:kern w:val="0"/>
          <w:lang w:eastAsia="en-US"/>
        </w:rPr>
        <w:t xml:space="preserve">    </w:t>
      </w:r>
    </w:p>
    <w:p w14:paraId="03BB098E" w14:textId="1E9F40FC" w:rsidR="00204713" w:rsidRPr="008C5E66" w:rsidRDefault="00204713" w:rsidP="00C84A8F">
      <w:pPr>
        <w:suppressAutoHyphens w:val="0"/>
        <w:spacing w:line="240" w:lineRule="auto"/>
        <w:ind w:firstLine="708"/>
        <w:contextualSpacing/>
        <w:jc w:val="both"/>
      </w:pPr>
      <w:r w:rsidRPr="004945EA">
        <w:t>Након израде пројектно-техничке документације Добављач је дужан да исту достави Наручиоцу на преглед и одобрење</w:t>
      </w:r>
      <w:r w:rsidRPr="004945EA">
        <w:rPr>
          <w:lang w:val="sr-Cyrl-RS"/>
        </w:rPr>
        <w:t xml:space="preserve"> на начин и у роковима предвиђеним чланом 2. овог уговора</w:t>
      </w:r>
      <w:r w:rsidRPr="004945EA">
        <w:t>.</w:t>
      </w:r>
    </w:p>
    <w:p w14:paraId="5209D1B2" w14:textId="772BE217" w:rsidR="00AE38F2"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lastRenderedPageBreak/>
        <w:t>Цена</w:t>
      </w:r>
    </w:p>
    <w:p w14:paraId="5DBE73BA" w14:textId="77777777" w:rsidR="00AE38F2"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5</w:t>
      </w:r>
      <w:r w:rsidR="002F4F53" w:rsidRPr="007241FA">
        <w:rPr>
          <w:rFonts w:eastAsia="Times New Roman"/>
          <w:b/>
          <w:color w:val="auto"/>
          <w:kern w:val="0"/>
          <w:lang w:val="ru-RU" w:eastAsia="en-US"/>
        </w:rPr>
        <w:t>.</w:t>
      </w:r>
      <w:r w:rsidR="00AD3980" w:rsidRPr="007241FA">
        <w:rPr>
          <w:rFonts w:eastAsia="Times New Roman"/>
          <w:b/>
          <w:color w:val="auto"/>
          <w:kern w:val="0"/>
          <w:lang w:val="ru-RU" w:eastAsia="en-US"/>
        </w:rPr>
        <w:t xml:space="preserve"> </w:t>
      </w:r>
    </w:p>
    <w:p w14:paraId="79F4953E" w14:textId="47F53B21" w:rsidR="001D1681" w:rsidRPr="00B01591" w:rsidRDefault="001D1681" w:rsidP="002F4F53">
      <w:pPr>
        <w:keepNext/>
        <w:suppressAutoHyphens w:val="0"/>
        <w:spacing w:line="240" w:lineRule="auto"/>
        <w:ind w:firstLine="708"/>
        <w:jc w:val="both"/>
        <w:rPr>
          <w:rFonts w:eastAsia="Times New Roman"/>
          <w:bCs/>
          <w:color w:val="auto"/>
          <w:kern w:val="0"/>
          <w:lang w:val="sr-Cyrl-RS" w:eastAsia="en-US"/>
        </w:rPr>
      </w:pPr>
      <w:r w:rsidRPr="00B01591">
        <w:rPr>
          <w:rFonts w:eastAsia="Times New Roman"/>
          <w:bCs/>
          <w:color w:val="auto"/>
          <w:kern w:val="0"/>
          <w:lang w:val="sr-Cyrl-RS" w:eastAsia="en-US"/>
        </w:rPr>
        <w:t>Укупна уговорена вредност услуга из члана 1. овог уговора износи ______________________________ динара без пдв-а.</w:t>
      </w:r>
    </w:p>
    <w:p w14:paraId="25EA4C5D" w14:textId="7E5B363D" w:rsidR="001D1681" w:rsidRPr="00B01591" w:rsidRDefault="001D1681" w:rsidP="002F4F53">
      <w:pPr>
        <w:keepNext/>
        <w:suppressAutoHyphens w:val="0"/>
        <w:spacing w:line="240" w:lineRule="auto"/>
        <w:ind w:firstLine="708"/>
        <w:jc w:val="both"/>
        <w:rPr>
          <w:rFonts w:eastAsia="Times New Roman"/>
          <w:bCs/>
          <w:color w:val="auto"/>
          <w:kern w:val="0"/>
          <w:lang w:val="sr-Cyrl-RS" w:eastAsia="en-US"/>
        </w:rPr>
      </w:pPr>
      <w:r w:rsidRPr="00B01591">
        <w:rPr>
          <w:rFonts w:eastAsia="Times New Roman"/>
          <w:bCs/>
          <w:color w:val="auto"/>
          <w:kern w:val="0"/>
          <w:lang w:val="sr-Cyrl-RS" w:eastAsia="en-US"/>
        </w:rPr>
        <w:t>Укупна уговорена вредност услуга из члана 1. овог уговора износи ____________________________ динара са пдв-ом.</w:t>
      </w:r>
    </w:p>
    <w:p w14:paraId="08B5B7D6" w14:textId="7E082CF5" w:rsidR="00AE38F2" w:rsidRDefault="00566B82" w:rsidP="002F4F53">
      <w:pPr>
        <w:keepNext/>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Цен</w:t>
      </w:r>
      <w:r w:rsidR="001D3B4D">
        <w:rPr>
          <w:rFonts w:eastAsia="Times New Roman"/>
          <w:bCs/>
          <w:color w:val="auto"/>
          <w:kern w:val="0"/>
          <w:lang w:val="sr-Cyrl-RS" w:eastAsia="en-US"/>
        </w:rPr>
        <w:t>е</w:t>
      </w:r>
      <w:r w:rsidRPr="00566B82">
        <w:rPr>
          <w:rFonts w:eastAsia="Times New Roman"/>
          <w:bCs/>
          <w:color w:val="auto"/>
          <w:kern w:val="0"/>
          <w:lang w:eastAsia="en-US"/>
        </w:rPr>
        <w:t xml:space="preserve"> услуга </w:t>
      </w:r>
      <w:r w:rsidR="00AD13DD">
        <w:rPr>
          <w:rFonts w:eastAsia="Times New Roman"/>
          <w:bCs/>
          <w:color w:val="auto"/>
          <w:kern w:val="0"/>
          <w:lang w:val="sr-Cyrl-RS" w:eastAsia="en-US"/>
        </w:rPr>
        <w:t xml:space="preserve">израде </w:t>
      </w:r>
      <w:r w:rsidR="00AD13DD" w:rsidRPr="005D3B6F">
        <w:t xml:space="preserve">пројектно техничке документације за извођење радова на објекту </w:t>
      </w:r>
      <w:r w:rsidR="00C84A8F" w:rsidRPr="00850E64">
        <w:rPr>
          <w:rFonts w:eastAsiaTheme="minorEastAsia"/>
          <w:bCs/>
          <w:color w:val="auto"/>
          <w:kern w:val="0"/>
          <w:lang w:val="sr-Cyrl-RS" w:eastAsia="sr-Latn-RS"/>
        </w:rPr>
        <w:t xml:space="preserve">„Установе за одрасле и старије“ - у изградњи у Ваљеву </w:t>
      </w:r>
      <w:r w:rsidRPr="00566B82">
        <w:rPr>
          <w:rFonts w:eastAsia="Times New Roman"/>
          <w:bCs/>
          <w:color w:val="auto"/>
          <w:kern w:val="0"/>
          <w:lang w:eastAsia="en-US"/>
        </w:rPr>
        <w:t>утврђен</w:t>
      </w:r>
      <w:r w:rsidR="00AD13DD">
        <w:rPr>
          <w:rFonts w:eastAsia="Times New Roman"/>
          <w:bCs/>
          <w:color w:val="auto"/>
          <w:kern w:val="0"/>
          <w:lang w:val="sr-Cyrl-RS" w:eastAsia="en-US"/>
        </w:rPr>
        <w:t>а</w:t>
      </w:r>
      <w:r w:rsidR="005A4AC5">
        <w:rPr>
          <w:rFonts w:eastAsia="Times New Roman"/>
          <w:bCs/>
          <w:color w:val="auto"/>
          <w:kern w:val="0"/>
          <w:lang w:val="sr-Cyrl-RS" w:eastAsia="en-US"/>
        </w:rPr>
        <w:t xml:space="preserve"> </w:t>
      </w:r>
      <w:r w:rsidR="00AD13DD">
        <w:rPr>
          <w:rFonts w:eastAsia="Times New Roman"/>
          <w:bCs/>
          <w:color w:val="auto"/>
          <w:kern w:val="0"/>
          <w:lang w:val="sr-Cyrl-RS" w:eastAsia="en-US"/>
        </w:rPr>
        <w:t xml:space="preserve">је </w:t>
      </w:r>
      <w:r w:rsidRPr="00566B82">
        <w:rPr>
          <w:rFonts w:eastAsia="Times New Roman"/>
          <w:bCs/>
          <w:color w:val="auto"/>
          <w:kern w:val="0"/>
          <w:lang w:eastAsia="en-US"/>
        </w:rPr>
        <w:t xml:space="preserve">у понуди </w:t>
      </w:r>
      <w:r w:rsidR="00AD13DD">
        <w:rPr>
          <w:rFonts w:eastAsia="Times New Roman"/>
          <w:bCs/>
          <w:color w:val="auto"/>
          <w:kern w:val="0"/>
          <w:lang w:val="sr-Cyrl-RS" w:eastAsia="en-US"/>
        </w:rPr>
        <w:t xml:space="preserve">Пружаоца </w:t>
      </w:r>
      <w:r w:rsidRPr="00566B82">
        <w:rPr>
          <w:rFonts w:eastAsia="Times New Roman"/>
          <w:bCs/>
          <w:color w:val="auto"/>
          <w:kern w:val="0"/>
          <w:lang w:eastAsia="en-US"/>
        </w:rPr>
        <w:t>услуга</w:t>
      </w:r>
      <w:r w:rsidR="005A4AC5">
        <w:rPr>
          <w:rFonts w:eastAsia="Times New Roman"/>
          <w:bCs/>
          <w:color w:val="auto"/>
          <w:kern w:val="0"/>
          <w:lang w:val="sr-Cyrl-RS" w:eastAsia="en-US"/>
        </w:rPr>
        <w:t>.</w:t>
      </w:r>
      <w:r w:rsidRPr="00566B82">
        <w:rPr>
          <w:rFonts w:eastAsia="Times New Roman"/>
          <w:bCs/>
          <w:color w:val="auto"/>
          <w:kern w:val="0"/>
          <w:lang w:eastAsia="en-US"/>
        </w:rPr>
        <w:t xml:space="preserve"> </w:t>
      </w:r>
    </w:p>
    <w:p w14:paraId="5088604E" w14:textId="08890F93" w:rsidR="001A3E5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Начин, услови и рокови плаћања</w:t>
      </w:r>
    </w:p>
    <w:p w14:paraId="0ECC0376" w14:textId="32124E2E" w:rsidR="0029263C"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F8469F" w:rsidRPr="007241FA">
        <w:rPr>
          <w:rFonts w:eastAsia="Times New Roman"/>
          <w:b/>
          <w:color w:val="auto"/>
          <w:kern w:val="0"/>
          <w:lang w:val="ru-RU" w:eastAsia="en-US"/>
        </w:rPr>
        <w:t>6</w:t>
      </w:r>
      <w:r w:rsidR="001A3E55" w:rsidRPr="007241FA">
        <w:rPr>
          <w:rFonts w:eastAsia="Times New Roman"/>
          <w:b/>
          <w:color w:val="auto"/>
          <w:kern w:val="0"/>
          <w:lang w:val="ru-RU" w:eastAsia="en-US"/>
        </w:rPr>
        <w:t>.</w:t>
      </w:r>
    </w:p>
    <w:p w14:paraId="5AEC59F8" w14:textId="77777777" w:rsidR="0029263C" w:rsidRPr="00C84A8F" w:rsidRDefault="0029263C" w:rsidP="0029263C">
      <w:pPr>
        <w:jc w:val="both"/>
      </w:pPr>
      <w:r w:rsidRPr="00C84A8F">
        <w:rPr>
          <w:bCs/>
          <w:lang w:val="sr-Cyrl-RS"/>
        </w:rPr>
        <w:t>П</w:t>
      </w:r>
      <w:r w:rsidRPr="00C84A8F">
        <w:t xml:space="preserve">лаћање уговорене цене </w:t>
      </w:r>
      <w:r w:rsidRPr="00C84A8F">
        <w:rPr>
          <w:lang w:val="sr-Cyrl-RS"/>
        </w:rPr>
        <w:t xml:space="preserve">ће се </w:t>
      </w:r>
      <w:r w:rsidRPr="00C84A8F">
        <w:t>изврши</w:t>
      </w:r>
      <w:r w:rsidRPr="00C84A8F">
        <w:rPr>
          <w:lang w:val="sr-Cyrl-RS"/>
        </w:rPr>
        <w:t>ти</w:t>
      </w:r>
      <w:r w:rsidRPr="00C84A8F">
        <w:t xml:space="preserve"> на следећи начин:</w:t>
      </w:r>
    </w:p>
    <w:p w14:paraId="38446645" w14:textId="1E81D401" w:rsidR="0029263C" w:rsidRPr="00C84A8F" w:rsidRDefault="0029263C" w:rsidP="0029263C">
      <w:pPr>
        <w:jc w:val="both"/>
      </w:pPr>
      <w:r w:rsidRPr="00C84A8F">
        <w:t xml:space="preserve">1. Авансно, у висини од </w:t>
      </w:r>
      <w:r w:rsidR="00BC5DA4" w:rsidRPr="00C84A8F">
        <w:rPr>
          <w:lang w:val="sr-Cyrl-RS"/>
        </w:rPr>
        <w:t>2</w:t>
      </w:r>
      <w:r w:rsidRPr="00C84A8F">
        <w:t>0% од укупне уговорене цене уз достављање следеће документације:</w:t>
      </w:r>
    </w:p>
    <w:p w14:paraId="3314437A" w14:textId="0CE49160" w:rsidR="0029263C" w:rsidRPr="00C84A8F" w:rsidRDefault="0029263C" w:rsidP="0029263C">
      <w:pPr>
        <w:jc w:val="both"/>
      </w:pPr>
      <w:r w:rsidRPr="00C84A8F">
        <w:t>-</w:t>
      </w:r>
      <w:r w:rsidRPr="00C84A8F">
        <w:tab/>
      </w:r>
      <w:r w:rsidRPr="00C84A8F">
        <w:rPr>
          <w:lang w:val="sr-Cyrl-RS"/>
        </w:rPr>
        <w:t>пред</w:t>
      </w:r>
      <w:r w:rsidRPr="00C84A8F">
        <w:t>рачуна у износу аванса;</w:t>
      </w:r>
    </w:p>
    <w:p w14:paraId="2B6D7411" w14:textId="6F79FCFD" w:rsidR="0029263C" w:rsidRPr="00C84A8F" w:rsidRDefault="0029263C" w:rsidP="0029263C">
      <w:pPr>
        <w:jc w:val="both"/>
      </w:pPr>
      <w:r w:rsidRPr="00C84A8F">
        <w:t>-</w:t>
      </w:r>
      <w:r w:rsidRPr="00C84A8F">
        <w:tab/>
        <w:t>банкарске гаранције за повраћај авансног плаћања.</w:t>
      </w:r>
    </w:p>
    <w:p w14:paraId="78CBE664" w14:textId="05F2416F" w:rsidR="00EC0BEC" w:rsidRPr="00C84A8F" w:rsidRDefault="00EC0BEC" w:rsidP="00EC0BEC">
      <w:pPr>
        <w:jc w:val="both"/>
      </w:pPr>
      <w:r w:rsidRPr="00C84A8F">
        <w:rPr>
          <w:lang w:val="sr-Cyrl-CS"/>
        </w:rPr>
        <w:t>2.</w:t>
      </w:r>
      <w:r w:rsidRPr="00C84A8F">
        <w:t xml:space="preserve"> у висини од </w:t>
      </w:r>
      <w:r w:rsidR="00D4131E" w:rsidRPr="00C84A8F">
        <w:rPr>
          <w:lang w:val="sr-Cyrl-RS"/>
        </w:rPr>
        <w:t>8</w:t>
      </w:r>
      <w:r w:rsidRPr="00C84A8F">
        <w:t>0% од укупне уговорене цене</w:t>
      </w:r>
      <w:r w:rsidR="00EF7B8C" w:rsidRPr="00C84A8F">
        <w:rPr>
          <w:lang w:val="sr-Cyrl-CS"/>
        </w:rPr>
        <w:t xml:space="preserve"> у складу са усвојеном понудом Пружаоца услуге</w:t>
      </w:r>
      <w:r w:rsidRPr="00C84A8F">
        <w:t xml:space="preserve"> уз достављање следеће документације:</w:t>
      </w:r>
    </w:p>
    <w:p w14:paraId="22F6F9B0" w14:textId="56189998" w:rsidR="001B2647" w:rsidRPr="00C84A8F" w:rsidRDefault="00EC0BEC" w:rsidP="00EC0BEC">
      <w:pPr>
        <w:jc w:val="both"/>
      </w:pPr>
      <w:r w:rsidRPr="00C84A8F">
        <w:t>-</w:t>
      </w:r>
      <w:r w:rsidRPr="00C84A8F">
        <w:tab/>
      </w:r>
      <w:r w:rsidRPr="00C84A8F">
        <w:rPr>
          <w:lang w:val="sr-Cyrl-RS"/>
        </w:rPr>
        <w:t>Израде пројекта постојећег стања</w:t>
      </w:r>
      <w:r w:rsidRPr="00C84A8F">
        <w:t>;</w:t>
      </w:r>
    </w:p>
    <w:p w14:paraId="16293A20" w14:textId="1FFF79F5" w:rsidR="00EC0BEC" w:rsidRPr="00C84A8F" w:rsidRDefault="00EC0BEC" w:rsidP="00EC0BEC">
      <w:pPr>
        <w:jc w:val="both"/>
      </w:pPr>
      <w:r w:rsidRPr="00C84A8F">
        <w:t>-</w:t>
      </w:r>
      <w:r w:rsidRPr="00C84A8F">
        <w:tab/>
      </w:r>
      <w:r w:rsidRPr="00C84A8F">
        <w:rPr>
          <w:lang w:val="sr-Cyrl-CS"/>
        </w:rPr>
        <w:t xml:space="preserve">Израде и усвајања </w:t>
      </w:r>
      <w:r w:rsidR="00EF7B8C" w:rsidRPr="00C84A8F">
        <w:rPr>
          <w:lang w:val="sr-Cyrl-CS"/>
        </w:rPr>
        <w:t xml:space="preserve">идејног решења </w:t>
      </w:r>
      <w:r w:rsidR="001B2647" w:rsidRPr="00C84A8F">
        <w:rPr>
          <w:lang w:val="sr-Cyrl-CS"/>
        </w:rPr>
        <w:t>новопројектованог објекта</w:t>
      </w:r>
      <w:r w:rsidRPr="00C84A8F">
        <w:t>.</w:t>
      </w:r>
    </w:p>
    <w:p w14:paraId="2945B978" w14:textId="0599517D" w:rsidR="001B2647" w:rsidRPr="00C84A8F" w:rsidRDefault="001B2647" w:rsidP="00EC0BEC">
      <w:pPr>
        <w:jc w:val="both"/>
      </w:pPr>
      <w:r w:rsidRPr="00C84A8F">
        <w:t>-</w:t>
      </w:r>
      <w:r w:rsidRPr="00C84A8F">
        <w:tab/>
      </w:r>
      <w:r w:rsidRPr="00C84A8F">
        <w:rPr>
          <w:lang w:val="sr-Cyrl-CS"/>
        </w:rPr>
        <w:t xml:space="preserve">Израде и усвајања </w:t>
      </w:r>
      <w:r w:rsidR="00EF7B8C" w:rsidRPr="00C84A8F">
        <w:rPr>
          <w:lang w:val="sr-Cyrl-CS"/>
        </w:rPr>
        <w:t xml:space="preserve">Пројекта за грађевинску дозволу односно Пројекта за извођење </w:t>
      </w:r>
      <w:r w:rsidRPr="00C84A8F">
        <w:rPr>
          <w:lang w:val="sr-Cyrl-CS"/>
        </w:rPr>
        <w:t xml:space="preserve"> новопројектованог објекта</w:t>
      </w:r>
      <w:r w:rsidRPr="00C84A8F">
        <w:t>.</w:t>
      </w:r>
    </w:p>
    <w:p w14:paraId="53C81CF2" w14:textId="4174611F" w:rsidR="001A3E55" w:rsidRDefault="00566B82" w:rsidP="001D05D5">
      <w:pPr>
        <w:jc w:val="both"/>
        <w:rPr>
          <w:rFonts w:eastAsia="Times New Roman"/>
          <w:bCs/>
          <w:color w:val="auto"/>
          <w:kern w:val="0"/>
          <w:lang w:eastAsia="en-US"/>
        </w:rPr>
      </w:pPr>
      <w:r w:rsidRPr="003B50E9">
        <w:rPr>
          <w:rFonts w:eastAsia="Times New Roman"/>
          <w:bCs/>
          <w:color w:val="auto"/>
          <w:kern w:val="0"/>
          <w:lang w:eastAsia="en-US"/>
        </w:rPr>
        <w:t xml:space="preserve">            Плаћање се врши на текући рачун </w:t>
      </w:r>
      <w:r w:rsidR="003A4574" w:rsidRPr="003B50E9">
        <w:rPr>
          <w:rFonts w:eastAsia="Times New Roman"/>
          <w:bCs/>
          <w:color w:val="auto"/>
          <w:kern w:val="0"/>
          <w:lang w:val="sr-Cyrl-RS" w:eastAsia="en-US"/>
        </w:rPr>
        <w:t>Пруж</w:t>
      </w:r>
      <w:r w:rsidR="001D3B4D" w:rsidRPr="003B50E9">
        <w:rPr>
          <w:rFonts w:eastAsia="Times New Roman"/>
          <w:bCs/>
          <w:color w:val="auto"/>
          <w:kern w:val="0"/>
          <w:lang w:val="sr-Cyrl-RS" w:eastAsia="en-US"/>
        </w:rPr>
        <w:t xml:space="preserve">аоца </w:t>
      </w:r>
      <w:r w:rsidR="003A4574" w:rsidRPr="003B50E9">
        <w:rPr>
          <w:rFonts w:eastAsia="Times New Roman"/>
          <w:bCs/>
          <w:color w:val="auto"/>
          <w:kern w:val="0"/>
          <w:lang w:val="sr-Cyrl-RS" w:eastAsia="en-US"/>
        </w:rPr>
        <w:t>услуг</w:t>
      </w:r>
      <w:r w:rsidR="001D3B4D" w:rsidRPr="003B50E9">
        <w:rPr>
          <w:rFonts w:eastAsia="Times New Roman"/>
          <w:bCs/>
          <w:color w:val="auto"/>
          <w:kern w:val="0"/>
          <w:lang w:val="sr-Cyrl-RS" w:eastAsia="en-US"/>
        </w:rPr>
        <w:t>а</w:t>
      </w:r>
      <w:r w:rsidR="001D05D5" w:rsidRPr="003B50E9">
        <w:rPr>
          <w:rFonts w:eastAsia="Times New Roman"/>
          <w:bCs/>
          <w:color w:val="auto"/>
          <w:kern w:val="0"/>
          <w:lang w:val="sr-Cyrl-RS" w:eastAsia="en-US"/>
        </w:rPr>
        <w:t xml:space="preserve"> бр. ______________</w:t>
      </w:r>
      <w:r w:rsidR="003B50E9">
        <w:rPr>
          <w:rFonts w:eastAsia="Times New Roman"/>
          <w:bCs/>
          <w:color w:val="auto"/>
          <w:kern w:val="0"/>
          <w:lang w:val="sr-Cyrl-RS" w:eastAsia="en-US"/>
        </w:rPr>
        <w:t>____</w:t>
      </w:r>
      <w:r w:rsidRPr="003B50E9">
        <w:rPr>
          <w:rFonts w:eastAsia="Times New Roman"/>
          <w:bCs/>
          <w:color w:val="auto"/>
          <w:kern w:val="0"/>
          <w:lang w:eastAsia="en-US"/>
        </w:rPr>
        <w:t>. Уколико</w:t>
      </w:r>
      <w:r w:rsidRPr="00566B82">
        <w:rPr>
          <w:rFonts w:eastAsia="Times New Roman"/>
          <w:bCs/>
          <w:color w:val="auto"/>
          <w:kern w:val="0"/>
          <w:lang w:eastAsia="en-US"/>
        </w:rPr>
        <w:t xml:space="preserve"> </w:t>
      </w:r>
      <w:r w:rsidR="003A4574">
        <w:rPr>
          <w:rFonts w:eastAsia="Times New Roman"/>
          <w:bCs/>
          <w:color w:val="auto"/>
          <w:kern w:val="0"/>
          <w:lang w:val="sr-Cyrl-RS" w:eastAsia="en-US"/>
        </w:rPr>
        <w:t>Пружалац услуг</w:t>
      </w:r>
      <w:r w:rsidR="003F4F55">
        <w:rPr>
          <w:rFonts w:eastAsia="Times New Roman"/>
          <w:bCs/>
          <w:color w:val="auto"/>
          <w:kern w:val="0"/>
          <w:lang w:val="sr-Cyrl-RS" w:eastAsia="en-US"/>
        </w:rPr>
        <w:t>а</w:t>
      </w:r>
      <w:r w:rsidRPr="00566B82">
        <w:rPr>
          <w:rFonts w:eastAsia="Times New Roman"/>
          <w:bCs/>
          <w:color w:val="auto"/>
          <w:kern w:val="0"/>
          <w:lang w:eastAsia="en-US"/>
        </w:rPr>
        <w:t xml:space="preserve"> има више текућих рачуна и жели да се плаћање изврши на рачун који није назначен у овом уговору, обавезан је да то назначи у достављено</w:t>
      </w:r>
      <w:r w:rsidR="001D3B4D">
        <w:rPr>
          <w:rFonts w:eastAsia="Times New Roman"/>
          <w:bCs/>
          <w:color w:val="auto"/>
          <w:kern w:val="0"/>
          <w:lang w:val="sr-Cyrl-RS" w:eastAsia="en-US"/>
        </w:rPr>
        <w:t>м рачуну.</w:t>
      </w:r>
      <w:r w:rsidRPr="00566B82">
        <w:rPr>
          <w:rFonts w:eastAsia="Times New Roman"/>
          <w:bCs/>
          <w:color w:val="auto"/>
          <w:kern w:val="0"/>
          <w:lang w:eastAsia="en-US"/>
        </w:rPr>
        <w:t xml:space="preserve"> </w:t>
      </w:r>
    </w:p>
    <w:p w14:paraId="2F4D0075" w14:textId="77777777" w:rsidR="001A3E5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Средства финансијског обезбеђења</w:t>
      </w:r>
    </w:p>
    <w:p w14:paraId="38176471" w14:textId="1967FE05" w:rsidR="001A3E5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 Члан </w:t>
      </w:r>
      <w:r w:rsidR="00F53D57" w:rsidRPr="007241FA">
        <w:rPr>
          <w:rFonts w:eastAsia="Times New Roman"/>
          <w:b/>
          <w:color w:val="auto"/>
          <w:kern w:val="0"/>
          <w:lang w:val="ru-RU" w:eastAsia="en-US"/>
        </w:rPr>
        <w:t>7</w:t>
      </w:r>
      <w:r w:rsidR="001A3E55" w:rsidRPr="007241FA">
        <w:rPr>
          <w:rFonts w:eastAsia="Times New Roman"/>
          <w:b/>
          <w:color w:val="auto"/>
          <w:kern w:val="0"/>
          <w:lang w:val="ru-RU" w:eastAsia="en-US"/>
        </w:rPr>
        <w:t>.</w:t>
      </w:r>
    </w:p>
    <w:p w14:paraId="18FE8387" w14:textId="377CB62B" w:rsidR="003F2B9D" w:rsidRPr="00F53D57" w:rsidRDefault="00566B82" w:rsidP="003F2B9D">
      <w:pPr>
        <w:jc w:val="both"/>
        <w:rPr>
          <w:lang w:val="sr-Cyrl-RS"/>
        </w:rPr>
      </w:pPr>
      <w:r w:rsidRPr="00F53D57">
        <w:rPr>
          <w:rFonts w:eastAsia="Times New Roman"/>
          <w:bCs/>
          <w:color w:val="auto"/>
          <w:kern w:val="0"/>
          <w:lang w:eastAsia="en-US"/>
        </w:rPr>
        <w:t xml:space="preserve">           </w:t>
      </w:r>
      <w:r w:rsidR="003A4574">
        <w:rPr>
          <w:lang w:val="sr-Cyrl-RS"/>
        </w:rPr>
        <w:t>Пружалац услуг</w:t>
      </w:r>
      <w:r w:rsidR="003F4F55">
        <w:rPr>
          <w:lang w:val="sr-Cyrl-RS"/>
        </w:rPr>
        <w:t>а</w:t>
      </w:r>
      <w:r w:rsidR="003F2B9D" w:rsidRPr="00F53D57">
        <w:t xml:space="preserve"> се обавезује да преда Наручиоцу </w:t>
      </w:r>
      <w:r w:rsidR="003F2B9D" w:rsidRPr="00F53D57">
        <w:rPr>
          <w:b/>
          <w:i/>
        </w:rPr>
        <w:t>банкарску гаранцију за повраћај авансног плаћања</w:t>
      </w:r>
      <w:r w:rsidR="003F2B9D" w:rsidRPr="00F53D57">
        <w:t xml:space="preserve"> најкасније у </w:t>
      </w:r>
      <w:r w:rsidR="003F2B9D" w:rsidRPr="00F53D57">
        <w:rPr>
          <w:lang w:val="sr-Cyrl-RS"/>
        </w:rPr>
        <w:t>року од 7</w:t>
      </w:r>
      <w:r w:rsidR="003F2B9D" w:rsidRPr="00F53D57">
        <w:t xml:space="preserve"> (седам)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sidR="003F2B9D" w:rsidRPr="00F53D57">
        <w:rPr>
          <w:b/>
        </w:rPr>
        <w:t>30 дана</w:t>
      </w:r>
      <w:r w:rsidR="003F2B9D" w:rsidRPr="00F53D57">
        <w:t xml:space="preserve"> дужи од уговореног рока за завршетак </w:t>
      </w:r>
      <w:r w:rsidR="00E93FB1" w:rsidRPr="00F53D57">
        <w:rPr>
          <w:lang w:val="sr-Cyrl-RS"/>
        </w:rPr>
        <w:t>предмета јавне набавке</w:t>
      </w:r>
      <w:r w:rsidR="003F2B9D" w:rsidRPr="00F53D57">
        <w:t xml:space="preserve">, у корист Наручиоца. Вредност ове гаранције смањује се онако како се буде правдао износ исплаћеног аванса – пропорционално кроз вредности издатих </w:t>
      </w:r>
      <w:r w:rsidR="00296E3A" w:rsidRPr="00F53D57">
        <w:rPr>
          <w:lang w:val="sr-Cyrl-RS"/>
        </w:rPr>
        <w:t>рачуна.</w:t>
      </w:r>
    </w:p>
    <w:p w14:paraId="770893C1" w14:textId="77777777" w:rsidR="003F2B9D" w:rsidRPr="00F53D57" w:rsidRDefault="003F2B9D" w:rsidP="003F2B9D">
      <w:pPr>
        <w:jc w:val="both"/>
      </w:pPr>
      <w:r w:rsidRPr="00F53D57">
        <w:tab/>
        <w:t xml:space="preserve">Ако се за време трајања уговора промене рокови за извршење уговорне обавезе, важност </w:t>
      </w:r>
      <w:r w:rsidRPr="00F53D57">
        <w:rPr>
          <w:lang w:val="sr-Cyrl-RS"/>
        </w:rPr>
        <w:t>б</w:t>
      </w:r>
      <w:r w:rsidRPr="00F53D57">
        <w:t>анкарск</w:t>
      </w:r>
      <w:r w:rsidRPr="00F53D57">
        <w:rPr>
          <w:lang w:val="sr-Cyrl-RS"/>
        </w:rPr>
        <w:t>е</w:t>
      </w:r>
      <w:r w:rsidRPr="00F53D57">
        <w:t xml:space="preserve"> гаранциј</w:t>
      </w:r>
      <w:r w:rsidRPr="00F53D57">
        <w:rPr>
          <w:lang w:val="sr-Cyrl-RS"/>
        </w:rPr>
        <w:t>е</w:t>
      </w:r>
      <w:r w:rsidRPr="00F53D57">
        <w:t xml:space="preserve"> за повраћај авансног плаћања </w:t>
      </w:r>
      <w:r w:rsidRPr="00F53D57">
        <w:rPr>
          <w:b/>
        </w:rPr>
        <w:t>мора се продужити.</w:t>
      </w:r>
    </w:p>
    <w:p w14:paraId="74751804" w14:textId="5444A3A0" w:rsidR="00583C9B" w:rsidRPr="00F53D57" w:rsidRDefault="003A4574" w:rsidP="00832F92">
      <w:pPr>
        <w:ind w:firstLine="708"/>
        <w:jc w:val="both"/>
        <w:rPr>
          <w:rFonts w:eastAsia="Times New Roman"/>
          <w:color w:val="auto"/>
          <w:kern w:val="0"/>
          <w:lang w:eastAsia="en-US"/>
        </w:rPr>
      </w:pPr>
      <w:r>
        <w:rPr>
          <w:rFonts w:eastAsia="Times New Roman"/>
          <w:bCs/>
          <w:color w:val="auto"/>
          <w:kern w:val="0"/>
          <w:lang w:val="sr-Cyrl-RS" w:eastAsia="en-US"/>
        </w:rPr>
        <w:t>Пружалац услуг</w:t>
      </w:r>
      <w:r w:rsidR="003F4F55">
        <w:rPr>
          <w:rFonts w:eastAsia="Times New Roman"/>
          <w:bCs/>
          <w:color w:val="auto"/>
          <w:kern w:val="0"/>
          <w:lang w:val="sr-Cyrl-RS" w:eastAsia="en-US"/>
        </w:rPr>
        <w:t>а</w:t>
      </w:r>
      <w:r w:rsidR="00566B82" w:rsidRPr="00F53D57">
        <w:rPr>
          <w:rFonts w:eastAsia="Times New Roman"/>
          <w:bCs/>
          <w:color w:val="auto"/>
          <w:kern w:val="0"/>
          <w:lang w:eastAsia="en-US"/>
        </w:rPr>
        <w:t xml:space="preserve"> се обавезује да</w:t>
      </w:r>
      <w:r w:rsidR="00583C9B" w:rsidRPr="00F53D57">
        <w:rPr>
          <w:rFonts w:eastAsia="Times New Roman"/>
          <w:bCs/>
          <w:color w:val="auto"/>
          <w:kern w:val="0"/>
          <w:lang w:eastAsia="en-US"/>
        </w:rPr>
        <w:t xml:space="preserve">, </w:t>
      </w:r>
      <w:r w:rsidR="00583C9B" w:rsidRPr="00F53D57">
        <w:rPr>
          <w:rFonts w:eastAsia="Times New Roman"/>
          <w:color w:val="auto"/>
          <w:kern w:val="0"/>
          <w:lang w:eastAsia="en-US"/>
        </w:rPr>
        <w:t xml:space="preserve">најкасније 7 дана од дана закључења уговора, достави </w:t>
      </w:r>
      <w:r w:rsidR="00583C9B" w:rsidRPr="005E3565">
        <w:rPr>
          <w:rFonts w:eastAsia="Times New Roman"/>
          <w:b/>
          <w:bCs/>
          <w:i/>
          <w:iCs/>
          <w:color w:val="auto"/>
          <w:kern w:val="0"/>
          <w:lang w:eastAsia="en-US"/>
        </w:rPr>
        <w:t>банкарску гаранцију за добро извршење посла</w:t>
      </w:r>
      <w:r w:rsidR="00583C9B" w:rsidRPr="00F53D57">
        <w:rPr>
          <w:rFonts w:eastAsia="Times New Roman"/>
          <w:color w:val="auto"/>
          <w:kern w:val="0"/>
          <w:lang w:eastAsia="en-US"/>
        </w:rPr>
        <w:t xml:space="preserve">, која ће бити са клаузулама: безусловна и платива на први позив. Банкарска гаранција за добро извршење посла издаје се у висини не мањој од </w:t>
      </w:r>
      <w:r w:rsidR="00583C9B" w:rsidRPr="00F53D57">
        <w:rPr>
          <w:rFonts w:eastAsia="Times New Roman"/>
          <w:b/>
          <w:color w:val="auto"/>
          <w:kern w:val="0"/>
          <w:lang w:eastAsia="en-US"/>
        </w:rPr>
        <w:t xml:space="preserve">10% </w:t>
      </w:r>
      <w:r w:rsidR="00583C9B" w:rsidRPr="00F53D57">
        <w:rPr>
          <w:rFonts w:eastAsia="Times New Roman"/>
          <w:color w:val="auto"/>
          <w:kern w:val="0"/>
          <w:lang w:eastAsia="en-US"/>
        </w:rPr>
        <w:t xml:space="preserve">од укупне вредности уговора, са роком важности који је </w:t>
      </w:r>
      <w:r w:rsidR="00583C9B" w:rsidRPr="00F53D57">
        <w:rPr>
          <w:rFonts w:eastAsia="Times New Roman"/>
          <w:b/>
          <w:color w:val="auto"/>
          <w:kern w:val="0"/>
          <w:lang w:eastAsia="en-US"/>
        </w:rPr>
        <w:t>30 дана</w:t>
      </w:r>
      <w:r w:rsidR="00583C9B" w:rsidRPr="00F53D57">
        <w:rPr>
          <w:rFonts w:eastAsia="Times New Roman"/>
          <w:color w:val="auto"/>
          <w:kern w:val="0"/>
          <w:lang w:eastAsia="en-US"/>
        </w:rPr>
        <w:t xml:space="preserve"> дужи од уговореног рока за завршетак </w:t>
      </w:r>
      <w:r w:rsidR="00E93FB1" w:rsidRPr="00F53D57">
        <w:rPr>
          <w:rFonts w:eastAsia="Times New Roman"/>
          <w:color w:val="auto"/>
          <w:kern w:val="0"/>
          <w:lang w:val="sr-Cyrl-RS" w:eastAsia="en-US"/>
        </w:rPr>
        <w:t>предмета јавне набавке</w:t>
      </w:r>
      <w:r w:rsidR="00583C9B" w:rsidRPr="00F53D57">
        <w:rPr>
          <w:rFonts w:eastAsia="Times New Roman"/>
          <w:color w:val="auto"/>
          <w:kern w:val="0"/>
          <w:lang w:eastAsia="en-US"/>
        </w:rPr>
        <w:t>, у корист</w:t>
      </w:r>
      <w:r w:rsidR="00583C9B" w:rsidRPr="00F53D57">
        <w:rPr>
          <w:rFonts w:eastAsia="Times New Roman"/>
          <w:b/>
          <w:color w:val="auto"/>
          <w:kern w:val="0"/>
          <w:lang w:eastAsia="en-US"/>
        </w:rPr>
        <w:t xml:space="preserve"> Наручиоца</w:t>
      </w:r>
      <w:r w:rsidR="00583C9B" w:rsidRPr="00F53D57">
        <w:rPr>
          <w:rFonts w:eastAsia="Times New Roman"/>
          <w:color w:val="auto"/>
          <w:kern w:val="0"/>
          <w:lang w:eastAsia="en-US"/>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14:paraId="3E57AD12" w14:textId="77777777" w:rsidR="00583C9B" w:rsidRPr="00F53D57" w:rsidRDefault="00583C9B" w:rsidP="00583C9B">
      <w:pPr>
        <w:suppressAutoHyphens w:val="0"/>
        <w:spacing w:line="240" w:lineRule="auto"/>
        <w:jc w:val="both"/>
        <w:rPr>
          <w:rFonts w:eastAsia="Times New Roman"/>
          <w:color w:val="auto"/>
          <w:kern w:val="0"/>
          <w:lang w:eastAsia="en-US"/>
        </w:rPr>
      </w:pPr>
      <w:r w:rsidRPr="00F53D57">
        <w:rPr>
          <w:rFonts w:eastAsia="Times New Roman"/>
          <w:color w:val="auto"/>
          <w:kern w:val="0"/>
          <w:lang w:eastAsia="en-US"/>
        </w:rPr>
        <w:lastRenderedPageBreak/>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69B5EC30" w14:textId="77777777" w:rsidR="00296E3A" w:rsidRDefault="00583C9B" w:rsidP="00296E3A">
      <w:pPr>
        <w:suppressAutoHyphens w:val="0"/>
        <w:spacing w:line="240" w:lineRule="auto"/>
        <w:ind w:firstLine="720"/>
        <w:jc w:val="both"/>
        <w:rPr>
          <w:rFonts w:eastAsia="Times New Roman"/>
          <w:color w:val="auto"/>
          <w:kern w:val="0"/>
          <w:lang w:eastAsia="en-US"/>
        </w:rPr>
      </w:pPr>
      <w:r w:rsidRPr="00F53D57">
        <w:rPr>
          <w:rFonts w:eastAsia="Times New Roman"/>
          <w:color w:val="auto"/>
          <w:kern w:val="0"/>
          <w:lang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A4DA3A3" w14:textId="2BF3C47E" w:rsidR="00296E3A" w:rsidRDefault="00566B82" w:rsidP="007241FA">
      <w:pPr>
        <w:keepNext/>
        <w:suppressAutoHyphens w:val="0"/>
        <w:spacing w:before="240" w:after="60" w:line="240" w:lineRule="auto"/>
        <w:jc w:val="center"/>
        <w:rPr>
          <w:rFonts w:eastAsia="Times New Roman"/>
          <w:b/>
          <w:bCs/>
          <w:color w:val="auto"/>
          <w:kern w:val="0"/>
          <w:lang w:eastAsia="en-US"/>
        </w:rPr>
      </w:pPr>
      <w:r w:rsidRPr="007241FA">
        <w:rPr>
          <w:rFonts w:eastAsia="Times New Roman"/>
          <w:b/>
          <w:color w:val="auto"/>
          <w:kern w:val="0"/>
          <w:lang w:val="ru-RU" w:eastAsia="en-US"/>
        </w:rPr>
        <w:t xml:space="preserve">Члан </w:t>
      </w:r>
      <w:r w:rsidR="00F53D57" w:rsidRPr="007241FA">
        <w:rPr>
          <w:rFonts w:eastAsia="Times New Roman"/>
          <w:b/>
          <w:color w:val="auto"/>
          <w:kern w:val="0"/>
          <w:lang w:val="ru-RU" w:eastAsia="en-US"/>
        </w:rPr>
        <w:t>8</w:t>
      </w:r>
      <w:r w:rsidR="001A3E55" w:rsidRPr="007241FA">
        <w:rPr>
          <w:rFonts w:eastAsia="Times New Roman"/>
          <w:b/>
          <w:color w:val="auto"/>
          <w:kern w:val="0"/>
          <w:lang w:val="ru-RU" w:eastAsia="en-US"/>
        </w:rPr>
        <w:t>.</w:t>
      </w:r>
    </w:p>
    <w:p w14:paraId="2FF834CB" w14:textId="69C260C5" w:rsidR="00296E3A" w:rsidRDefault="00566B82" w:rsidP="00F53D57">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Уколико услуге не буду извршаване у свему према одредбама овог </w:t>
      </w:r>
      <w:r w:rsidR="00F53D57">
        <w:rPr>
          <w:rFonts w:eastAsia="Times New Roman"/>
          <w:bCs/>
          <w:color w:val="auto"/>
          <w:kern w:val="0"/>
          <w:lang w:val="sr-Cyrl-RS" w:eastAsia="en-US"/>
        </w:rPr>
        <w:t>у</w:t>
      </w:r>
      <w:r w:rsidRPr="00566B82">
        <w:rPr>
          <w:rFonts w:eastAsia="Times New Roman"/>
          <w:bCs/>
          <w:color w:val="auto"/>
          <w:kern w:val="0"/>
          <w:lang w:eastAsia="en-US"/>
        </w:rPr>
        <w:t xml:space="preserve">говора, Наручилац ће активирати достављено средство обезбеђења за добро извршење посла.   </w:t>
      </w:r>
    </w:p>
    <w:p w14:paraId="112C6E75" w14:textId="0CCEF0E3" w:rsidR="007241FA" w:rsidRPr="00443AAF" w:rsidRDefault="00566B82" w:rsidP="00443AAF">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Активирање средства обезбеђења не искључује право Наручиоца на потпуну накнаду штете.  </w:t>
      </w:r>
    </w:p>
    <w:p w14:paraId="6A3B47D6" w14:textId="06C365FE" w:rsidR="005A4AC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Посебна обавеза </w:t>
      </w:r>
      <w:r w:rsidR="003A4574" w:rsidRPr="007241FA">
        <w:rPr>
          <w:rFonts w:eastAsia="Times New Roman"/>
          <w:b/>
          <w:color w:val="auto"/>
          <w:kern w:val="0"/>
          <w:lang w:val="ru-RU" w:eastAsia="en-US"/>
        </w:rPr>
        <w:t>Пружаоца услуг</w:t>
      </w:r>
      <w:r w:rsidR="001D3B4D" w:rsidRPr="007241FA">
        <w:rPr>
          <w:rFonts w:eastAsia="Times New Roman"/>
          <w:b/>
          <w:color w:val="auto"/>
          <w:kern w:val="0"/>
          <w:lang w:val="ru-RU" w:eastAsia="en-US"/>
        </w:rPr>
        <w:t>а</w:t>
      </w:r>
    </w:p>
    <w:p w14:paraId="029BD859" w14:textId="083F3D3C" w:rsidR="005A4AC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 Члан </w:t>
      </w:r>
      <w:r w:rsidR="00F53D57" w:rsidRPr="007241FA">
        <w:rPr>
          <w:rFonts w:eastAsia="Times New Roman"/>
          <w:b/>
          <w:color w:val="auto"/>
          <w:kern w:val="0"/>
          <w:lang w:val="ru-RU" w:eastAsia="en-US"/>
        </w:rPr>
        <w:t>9</w:t>
      </w:r>
      <w:r w:rsidR="001A3E55" w:rsidRPr="007241FA">
        <w:rPr>
          <w:rFonts w:eastAsia="Times New Roman"/>
          <w:b/>
          <w:color w:val="auto"/>
          <w:kern w:val="0"/>
          <w:lang w:val="ru-RU" w:eastAsia="en-US"/>
        </w:rPr>
        <w:t>.</w:t>
      </w:r>
    </w:p>
    <w:p w14:paraId="43CDF372" w14:textId="79FBFA5F" w:rsidR="007241FA" w:rsidRDefault="003A4574" w:rsidP="00443AAF">
      <w:pPr>
        <w:suppressAutoHyphens w:val="0"/>
        <w:spacing w:line="240" w:lineRule="auto"/>
        <w:ind w:firstLine="708"/>
        <w:jc w:val="both"/>
        <w:rPr>
          <w:rFonts w:eastAsia="Times New Roman"/>
          <w:bCs/>
          <w:color w:val="auto"/>
          <w:kern w:val="0"/>
          <w:lang w:eastAsia="en-US"/>
        </w:rPr>
      </w:pPr>
      <w:bookmarkStart w:id="69" w:name="_Hlk536446679"/>
      <w:r>
        <w:rPr>
          <w:rFonts w:eastAsia="Times New Roman"/>
          <w:bCs/>
          <w:color w:val="auto"/>
          <w:kern w:val="0"/>
          <w:lang w:val="sr-Cyrl-RS" w:eastAsia="en-US"/>
        </w:rPr>
        <w:t>Пружалац услуг</w:t>
      </w:r>
      <w:r w:rsidR="003F4F55">
        <w:rPr>
          <w:rFonts w:eastAsia="Times New Roman"/>
          <w:bCs/>
          <w:color w:val="auto"/>
          <w:kern w:val="0"/>
          <w:lang w:val="sr-Cyrl-RS" w:eastAsia="en-US"/>
        </w:rPr>
        <w:t>а</w:t>
      </w:r>
      <w:r w:rsidR="00566B82" w:rsidRPr="00566B82">
        <w:rPr>
          <w:rFonts w:eastAsia="Times New Roman"/>
          <w:bCs/>
          <w:color w:val="auto"/>
          <w:kern w:val="0"/>
          <w:lang w:eastAsia="en-US"/>
        </w:rPr>
        <w:t xml:space="preserve"> </w:t>
      </w:r>
      <w:bookmarkEnd w:id="69"/>
      <w:r w:rsidR="00566B82" w:rsidRPr="00566B82">
        <w:rPr>
          <w:rFonts w:eastAsia="Times New Roman"/>
          <w:bCs/>
          <w:color w:val="auto"/>
          <w:kern w:val="0"/>
          <w:lang w:eastAsia="en-US"/>
        </w:rPr>
        <w:t xml:space="preserve">је дужан да без одлагања, а најкасније у року од 5 дана од дана настанка промене у било којем од података прописаних чланом 77. Закона, о промени писмено обавести Наручиоца и да је документује на прописан начин.  </w:t>
      </w:r>
    </w:p>
    <w:p w14:paraId="11A1F6E8" w14:textId="096D96D7"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Комуникација</w:t>
      </w:r>
    </w:p>
    <w:p w14:paraId="3E2BB5BC" w14:textId="14604A21"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Члaн  1</w:t>
      </w:r>
      <w:r w:rsidR="00633C94">
        <w:rPr>
          <w:rFonts w:eastAsia="Times New Roman"/>
          <w:b/>
          <w:color w:val="auto"/>
          <w:kern w:val="0"/>
          <w:lang w:val="ru-RU" w:eastAsia="en-US"/>
        </w:rPr>
        <w:t>0</w:t>
      </w:r>
      <w:r w:rsidR="001A3E55" w:rsidRPr="007241FA">
        <w:rPr>
          <w:rFonts w:eastAsia="Times New Roman"/>
          <w:b/>
          <w:color w:val="auto"/>
          <w:kern w:val="0"/>
          <w:lang w:val="ru-RU" w:eastAsia="en-US"/>
        </w:rPr>
        <w:t>.</w:t>
      </w:r>
    </w:p>
    <w:p w14:paraId="09BEFADC" w14:textId="77777777" w:rsidR="007241FA" w:rsidRDefault="00566B82" w:rsidP="007241FA">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Целокупна комуникација уговорних страна у вези примене одредби овог уговора вршиће се у писаној форми и то електронском поштом.</w:t>
      </w:r>
    </w:p>
    <w:p w14:paraId="522EFD0F" w14:textId="52C105E9" w:rsidR="007241FA" w:rsidRPr="00443AAF" w:rsidRDefault="003A4574" w:rsidP="00443AAF">
      <w:pPr>
        <w:suppressAutoHyphens w:val="0"/>
        <w:spacing w:line="240" w:lineRule="auto"/>
        <w:ind w:firstLine="708"/>
        <w:jc w:val="both"/>
        <w:rPr>
          <w:rFonts w:eastAsia="Times New Roman"/>
          <w:bCs/>
          <w:color w:val="auto"/>
          <w:kern w:val="0"/>
          <w:lang w:eastAsia="en-US"/>
        </w:rPr>
      </w:pPr>
      <w:r>
        <w:rPr>
          <w:rFonts w:eastAsia="Times New Roman"/>
          <w:bCs/>
          <w:color w:val="auto"/>
          <w:kern w:val="0"/>
          <w:lang w:val="sr-Cyrl-RS" w:eastAsia="en-US"/>
        </w:rPr>
        <w:t>Пружалац услуг</w:t>
      </w:r>
      <w:r w:rsidR="001D3B4D">
        <w:rPr>
          <w:rFonts w:eastAsia="Times New Roman"/>
          <w:bCs/>
          <w:color w:val="auto"/>
          <w:kern w:val="0"/>
          <w:lang w:val="sr-Cyrl-RS" w:eastAsia="en-US"/>
        </w:rPr>
        <w:t>а</w:t>
      </w:r>
      <w:r w:rsidRPr="00566B82">
        <w:rPr>
          <w:rFonts w:eastAsia="Times New Roman"/>
          <w:bCs/>
          <w:color w:val="auto"/>
          <w:kern w:val="0"/>
          <w:lang w:eastAsia="en-US"/>
        </w:rPr>
        <w:t xml:space="preserve"> </w:t>
      </w:r>
      <w:r w:rsidR="00566B82" w:rsidRPr="00566B82">
        <w:rPr>
          <w:rFonts w:eastAsia="Times New Roman"/>
          <w:bCs/>
          <w:color w:val="auto"/>
          <w:kern w:val="0"/>
          <w:lang w:eastAsia="en-US"/>
        </w:rPr>
        <w:t>се обавезује да, без одлагања, у писаној форми, обавести Наручиоца о евентуалној промени контакт особе, електронске адресе контакт особа и/или броја контакт телефона/телефакса.</w:t>
      </w:r>
    </w:p>
    <w:p w14:paraId="20D331B3" w14:textId="77777777"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Раскид уговора</w:t>
      </w:r>
    </w:p>
    <w:p w14:paraId="323D05C6" w14:textId="5EEDA79C"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1</w:t>
      </w:r>
      <w:r w:rsidR="00633C94">
        <w:rPr>
          <w:rFonts w:eastAsia="Times New Roman"/>
          <w:b/>
          <w:color w:val="auto"/>
          <w:kern w:val="0"/>
          <w:lang w:val="ru-RU" w:eastAsia="en-US"/>
        </w:rPr>
        <w:t>1</w:t>
      </w:r>
      <w:r w:rsidR="001A3E55" w:rsidRPr="007241FA">
        <w:rPr>
          <w:rFonts w:eastAsia="Times New Roman"/>
          <w:b/>
          <w:color w:val="auto"/>
          <w:kern w:val="0"/>
          <w:lang w:val="ru-RU" w:eastAsia="en-US"/>
        </w:rPr>
        <w:t>.</w:t>
      </w:r>
    </w:p>
    <w:p w14:paraId="2BF23AF0" w14:textId="3DE5A915" w:rsidR="007241FA" w:rsidRDefault="00566B82" w:rsidP="007241FA">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Свака уговорна страна може једнострано отказати Уговор уз достављање писаног обавештења. </w:t>
      </w:r>
    </w:p>
    <w:p w14:paraId="373B2A6E" w14:textId="414D6687" w:rsidR="000712C0" w:rsidRPr="0011274E" w:rsidRDefault="000712C0" w:rsidP="007241FA">
      <w:pPr>
        <w:suppressAutoHyphens w:val="0"/>
        <w:spacing w:line="240" w:lineRule="auto"/>
        <w:ind w:firstLine="708"/>
        <w:jc w:val="both"/>
        <w:rPr>
          <w:rFonts w:eastAsia="Times New Roman"/>
          <w:bCs/>
          <w:color w:val="auto"/>
          <w:kern w:val="0"/>
          <w:lang w:val="sr-Cyrl-RS" w:eastAsia="en-US"/>
        </w:rPr>
      </w:pPr>
      <w:r w:rsidRPr="0011274E">
        <w:rPr>
          <w:rFonts w:eastAsia="Times New Roman"/>
          <w:bCs/>
          <w:color w:val="auto"/>
          <w:kern w:val="0"/>
          <w:lang w:val="sr-Cyrl-RS" w:eastAsia="en-US"/>
        </w:rPr>
        <w:t>Овај уговор се може раскинути уколико се једна од уговорних страна не придржава одредби уговора.</w:t>
      </w:r>
    </w:p>
    <w:p w14:paraId="51632A13" w14:textId="14D30199" w:rsidR="000712C0" w:rsidRPr="0011274E" w:rsidRDefault="00B1461F" w:rsidP="007241FA">
      <w:pPr>
        <w:suppressAutoHyphens w:val="0"/>
        <w:spacing w:line="240" w:lineRule="auto"/>
        <w:ind w:firstLine="708"/>
        <w:jc w:val="both"/>
        <w:rPr>
          <w:rFonts w:eastAsia="Times New Roman"/>
          <w:bCs/>
          <w:color w:val="auto"/>
          <w:kern w:val="0"/>
          <w:lang w:val="sr-Cyrl-RS" w:eastAsia="en-US"/>
        </w:rPr>
      </w:pPr>
      <w:r w:rsidRPr="0011274E">
        <w:rPr>
          <w:rFonts w:eastAsia="Times New Roman"/>
          <w:bCs/>
          <w:color w:val="auto"/>
          <w:kern w:val="0"/>
          <w:lang w:val="sr-Cyrl-RS" w:eastAsia="en-US"/>
        </w:rPr>
        <w:t xml:space="preserve">Уколико Пружалац услуга не поступи на начин или у роковима прописаним овим уговором, Наручилац има право да једнострано раскине овај уговор, да, без пристанка Пружаоца услуга наплати уговорну казну у вредности од 10% од укупне уговорене цене, наплатом средстава обезбеђења из члана 7. овог уговора и да надокнади о трошку Пружаоца услуга сву штету коју је претрпео или да, уколико одлучи да остави уговор на снази, укупну уговорену цену умањи за 10%. </w:t>
      </w:r>
    </w:p>
    <w:p w14:paraId="2170E0B8" w14:textId="77777777" w:rsidR="00AD13DD" w:rsidRPr="0011274E" w:rsidRDefault="00AD13DD" w:rsidP="00AD13DD">
      <w:pPr>
        <w:suppressAutoHyphens w:val="0"/>
        <w:spacing w:line="240" w:lineRule="auto"/>
        <w:ind w:firstLine="708"/>
        <w:jc w:val="both"/>
        <w:rPr>
          <w:rFonts w:eastAsia="Times New Roman"/>
          <w:bCs/>
          <w:color w:val="auto"/>
          <w:kern w:val="0"/>
          <w:lang w:val="sr-Cyrl-RS" w:eastAsia="en-US"/>
        </w:rPr>
      </w:pPr>
      <w:r w:rsidRPr="0011274E">
        <w:rPr>
          <w:rFonts w:eastAsia="Times New Roman"/>
          <w:bCs/>
          <w:color w:val="auto"/>
          <w:kern w:val="0"/>
          <w:lang w:val="sr-Cyrl-RS" w:eastAsia="en-US"/>
        </w:rPr>
        <w:t xml:space="preserve">Уколико техничка документација која је предмет уговора у било којој фази има такве недостатке који је чине неупотребљивом или је иста израђена супротно условима из уговора, Наручилац има право да раскине уговор, без обавезе да тражи претходно отклањање недостатака. </w:t>
      </w:r>
    </w:p>
    <w:p w14:paraId="0269BBAE" w14:textId="77777777" w:rsidR="00AD13DD" w:rsidRPr="0011274E" w:rsidRDefault="00AD13DD" w:rsidP="00AD13DD">
      <w:pPr>
        <w:suppressAutoHyphens w:val="0"/>
        <w:spacing w:line="240" w:lineRule="auto"/>
        <w:ind w:firstLine="708"/>
        <w:jc w:val="both"/>
        <w:rPr>
          <w:rFonts w:eastAsia="Times New Roman"/>
          <w:bCs/>
          <w:color w:val="auto"/>
          <w:kern w:val="0"/>
          <w:lang w:val="sr-Cyrl-RS" w:eastAsia="en-US"/>
        </w:rPr>
      </w:pPr>
      <w:r w:rsidRPr="0011274E">
        <w:rPr>
          <w:rFonts w:eastAsia="Times New Roman"/>
          <w:bCs/>
          <w:color w:val="auto"/>
          <w:kern w:val="0"/>
          <w:lang w:val="sr-Cyrl-RS" w:eastAsia="en-US"/>
        </w:rPr>
        <w:t>Уколико пружалац услуге у року од 24 сата од упућивања дописа од стране Наручиоца не потврди пријем дописа на исти начин на који га је и примио, сматраће се да пружалац услуге избегава своје уговорне обавезе, те Наручилац има право да једнострано раскине уговор, наплати уговорну казну наплатом средства обезбеђења из члана 7. уговора и да без обзира на наплаћену уговорну казну, додатно, о трошку друге уговорне стране надокнади сву штету коју је претрпео.</w:t>
      </w:r>
    </w:p>
    <w:p w14:paraId="2D51A49B" w14:textId="77777777" w:rsidR="00AD13DD" w:rsidRPr="000712C0" w:rsidRDefault="00AD13DD" w:rsidP="00AD13DD">
      <w:pPr>
        <w:suppressAutoHyphens w:val="0"/>
        <w:spacing w:line="240" w:lineRule="auto"/>
        <w:ind w:firstLine="708"/>
        <w:jc w:val="both"/>
        <w:rPr>
          <w:rFonts w:eastAsia="Times New Roman"/>
          <w:bCs/>
          <w:color w:val="auto"/>
          <w:kern w:val="0"/>
          <w:lang w:val="sr-Cyrl-RS" w:eastAsia="en-US"/>
        </w:rPr>
      </w:pPr>
      <w:r w:rsidRPr="0011274E">
        <w:rPr>
          <w:rFonts w:eastAsia="Times New Roman"/>
          <w:bCs/>
          <w:color w:val="auto"/>
          <w:kern w:val="0"/>
          <w:lang w:val="sr-Cyrl-RS" w:eastAsia="en-US"/>
        </w:rPr>
        <w:lastRenderedPageBreak/>
        <w:t>Наплата уговорне казне из претходног става не утиче и не умањује право Наручиоца на накнаду стварно претрпљене штете.</w:t>
      </w:r>
    </w:p>
    <w:p w14:paraId="0846480F" w14:textId="520C9363" w:rsidR="007241FA" w:rsidRDefault="00566B82" w:rsidP="00443AAF">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Отказни рок износи 15 (петнаест) дана.  </w:t>
      </w:r>
    </w:p>
    <w:p w14:paraId="29844A9B" w14:textId="72BC4B3A"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1</w:t>
      </w:r>
      <w:r w:rsidR="00633C94">
        <w:rPr>
          <w:rFonts w:eastAsia="Times New Roman"/>
          <w:b/>
          <w:color w:val="auto"/>
          <w:kern w:val="0"/>
          <w:lang w:val="ru-RU" w:eastAsia="en-US"/>
        </w:rPr>
        <w:t>2</w:t>
      </w:r>
      <w:r w:rsidR="00485B48" w:rsidRPr="007241FA">
        <w:rPr>
          <w:rFonts w:eastAsia="Times New Roman"/>
          <w:b/>
          <w:color w:val="auto"/>
          <w:kern w:val="0"/>
          <w:lang w:val="ru-RU" w:eastAsia="en-US"/>
        </w:rPr>
        <w:t>.</w:t>
      </w:r>
    </w:p>
    <w:p w14:paraId="12D126EC" w14:textId="71114975" w:rsidR="007241FA" w:rsidRPr="003B50E9" w:rsidRDefault="00566B82" w:rsidP="007241FA">
      <w:pPr>
        <w:suppressAutoHyphens w:val="0"/>
        <w:spacing w:line="240" w:lineRule="auto"/>
        <w:ind w:firstLine="708"/>
        <w:jc w:val="both"/>
        <w:rPr>
          <w:rFonts w:eastAsia="Times New Roman"/>
          <w:bCs/>
          <w:color w:val="auto"/>
          <w:kern w:val="0"/>
          <w:lang w:eastAsia="en-US"/>
        </w:rPr>
      </w:pPr>
      <w:r w:rsidRPr="003B50E9">
        <w:rPr>
          <w:rFonts w:eastAsia="Times New Roman"/>
          <w:bCs/>
          <w:color w:val="auto"/>
          <w:kern w:val="0"/>
          <w:lang w:eastAsia="en-US"/>
        </w:rPr>
        <w:t xml:space="preserve">Уговор се закључује и ступа на снагу даном </w:t>
      </w:r>
      <w:r w:rsidR="00832F92" w:rsidRPr="003B50E9">
        <w:rPr>
          <w:rFonts w:eastAsia="Times New Roman"/>
          <w:bCs/>
          <w:color w:val="auto"/>
          <w:kern w:val="0"/>
          <w:lang w:val="sr-Cyrl-RS" w:eastAsia="en-US"/>
        </w:rPr>
        <w:t>достављања банкарске гаранције за добро извршење посла</w:t>
      </w:r>
      <w:r w:rsidRPr="003B50E9">
        <w:rPr>
          <w:rFonts w:eastAsia="Times New Roman"/>
          <w:bCs/>
          <w:color w:val="auto"/>
          <w:kern w:val="0"/>
          <w:lang w:eastAsia="en-US"/>
        </w:rPr>
        <w:t>.</w:t>
      </w:r>
    </w:p>
    <w:p w14:paraId="595E5065" w14:textId="77777777" w:rsidR="007241FA" w:rsidRDefault="00566B82" w:rsidP="007241FA">
      <w:pPr>
        <w:suppressAutoHyphens w:val="0"/>
        <w:spacing w:line="240" w:lineRule="auto"/>
        <w:ind w:firstLine="708"/>
        <w:jc w:val="both"/>
        <w:rPr>
          <w:rFonts w:eastAsia="Times New Roman"/>
          <w:bCs/>
          <w:color w:val="auto"/>
          <w:kern w:val="0"/>
          <w:lang w:eastAsia="en-US"/>
        </w:rPr>
      </w:pPr>
      <w:r w:rsidRPr="003B50E9">
        <w:rPr>
          <w:rFonts w:eastAsia="Times New Roman"/>
          <w:bCs/>
          <w:color w:val="auto"/>
          <w:kern w:val="0"/>
          <w:lang w:eastAsia="en-US"/>
        </w:rPr>
        <w:t>Све измене</w:t>
      </w:r>
      <w:r w:rsidRPr="00566B82">
        <w:rPr>
          <w:rFonts w:eastAsia="Times New Roman"/>
          <w:bCs/>
          <w:color w:val="auto"/>
          <w:kern w:val="0"/>
          <w:lang w:eastAsia="en-US"/>
        </w:rPr>
        <w:t xml:space="preserve"> и допуне овог </w:t>
      </w:r>
      <w:r w:rsidR="00F5708B">
        <w:rPr>
          <w:rFonts w:eastAsia="Times New Roman"/>
          <w:bCs/>
          <w:color w:val="auto"/>
          <w:kern w:val="0"/>
          <w:lang w:eastAsia="en-US"/>
        </w:rPr>
        <w:t>у</w:t>
      </w:r>
      <w:r w:rsidRPr="00566B82">
        <w:rPr>
          <w:rFonts w:eastAsia="Times New Roman"/>
          <w:bCs/>
          <w:color w:val="auto"/>
          <w:kern w:val="0"/>
          <w:lang w:eastAsia="en-US"/>
        </w:rPr>
        <w:t>говора врше се у писаној форми, закључењем одговарајућег анекса.</w:t>
      </w:r>
    </w:p>
    <w:p w14:paraId="7027A920" w14:textId="477F0B57" w:rsidR="007241FA" w:rsidRPr="00443AAF" w:rsidRDefault="00566B82" w:rsidP="00443AAF">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За све што овим </w:t>
      </w:r>
      <w:r w:rsidR="00F5708B">
        <w:rPr>
          <w:rFonts w:eastAsia="Times New Roman"/>
          <w:bCs/>
          <w:color w:val="auto"/>
          <w:kern w:val="0"/>
          <w:lang w:eastAsia="en-US"/>
        </w:rPr>
        <w:t>у</w:t>
      </w:r>
      <w:r w:rsidRPr="00566B82">
        <w:rPr>
          <w:rFonts w:eastAsia="Times New Roman"/>
          <w:bCs/>
          <w:color w:val="auto"/>
          <w:kern w:val="0"/>
          <w:lang w:eastAsia="en-US"/>
        </w:rPr>
        <w:t xml:space="preserve">говором није предвиђено примењиваће се одредбе Закона о облигационим односима у делу који није супротан императивним одредбама Закона о јавним набавкама. </w:t>
      </w:r>
    </w:p>
    <w:p w14:paraId="7D1FEC9C" w14:textId="363E38BB" w:rsidR="007241FA" w:rsidRDefault="00566B82" w:rsidP="007241FA">
      <w:pPr>
        <w:keepNext/>
        <w:suppressAutoHyphens w:val="0"/>
        <w:spacing w:before="120" w:after="120" w:line="240" w:lineRule="auto"/>
        <w:jc w:val="center"/>
        <w:rPr>
          <w:rFonts w:eastAsia="Times New Roman"/>
          <w:b/>
          <w:bCs/>
          <w:color w:val="auto"/>
          <w:kern w:val="0"/>
          <w:lang w:eastAsia="en-US"/>
        </w:rPr>
      </w:pPr>
      <w:r w:rsidRPr="00485B48">
        <w:rPr>
          <w:rFonts w:eastAsia="Times New Roman"/>
          <w:b/>
          <w:bCs/>
          <w:color w:val="auto"/>
          <w:kern w:val="0"/>
          <w:lang w:eastAsia="en-US"/>
        </w:rPr>
        <w:t>Члан 1</w:t>
      </w:r>
      <w:r w:rsidR="00633C94">
        <w:rPr>
          <w:rFonts w:eastAsia="Times New Roman"/>
          <w:b/>
          <w:bCs/>
          <w:color w:val="auto"/>
          <w:kern w:val="0"/>
          <w:lang w:val="sr-Cyrl-CS" w:eastAsia="en-US"/>
        </w:rPr>
        <w:t>3</w:t>
      </w:r>
      <w:r w:rsidR="00485B48">
        <w:rPr>
          <w:rFonts w:eastAsia="Times New Roman"/>
          <w:b/>
          <w:bCs/>
          <w:color w:val="auto"/>
          <w:kern w:val="0"/>
          <w:lang w:eastAsia="en-US"/>
        </w:rPr>
        <w:t>.</w:t>
      </w:r>
    </w:p>
    <w:p w14:paraId="5D1E680E" w14:textId="530FBC40" w:rsidR="005A4AC5" w:rsidRDefault="00566B82" w:rsidP="007241FA">
      <w:pPr>
        <w:suppressAutoHyphens w:val="0"/>
        <w:spacing w:line="240" w:lineRule="auto"/>
        <w:ind w:firstLine="708"/>
        <w:jc w:val="both"/>
        <w:rPr>
          <w:rFonts w:eastAsia="Times New Roman"/>
          <w:b/>
          <w:bCs/>
          <w:color w:val="auto"/>
          <w:kern w:val="0"/>
          <w:lang w:eastAsia="en-US"/>
        </w:rPr>
      </w:pPr>
      <w:r w:rsidRPr="00566B82">
        <w:rPr>
          <w:rFonts w:eastAsia="Times New Roman"/>
          <w:bCs/>
          <w:color w:val="auto"/>
          <w:kern w:val="0"/>
          <w:lang w:eastAsia="en-US"/>
        </w:rPr>
        <w:t xml:space="preserve">Уговорне стране су сагласне да евентуалне спорове првенствено решавају договором. У случају да исти не могу решити договором, спор ће решавати стварно надлежан суд у Београду. </w:t>
      </w:r>
    </w:p>
    <w:p w14:paraId="25D1054E" w14:textId="5583B8CD" w:rsidR="00485B48" w:rsidRPr="00485B48" w:rsidRDefault="00566B82" w:rsidP="00566B82">
      <w:pPr>
        <w:keepNext/>
        <w:suppressAutoHyphens w:val="0"/>
        <w:spacing w:before="120" w:after="120" w:line="240" w:lineRule="auto"/>
        <w:jc w:val="center"/>
        <w:rPr>
          <w:rFonts w:eastAsia="Times New Roman"/>
          <w:b/>
          <w:bCs/>
          <w:color w:val="auto"/>
          <w:kern w:val="0"/>
          <w:lang w:eastAsia="en-US"/>
        </w:rPr>
      </w:pPr>
      <w:r w:rsidRPr="00485B48">
        <w:rPr>
          <w:rFonts w:eastAsia="Times New Roman"/>
          <w:b/>
          <w:bCs/>
          <w:color w:val="auto"/>
          <w:kern w:val="0"/>
          <w:lang w:eastAsia="en-US"/>
        </w:rPr>
        <w:t>Члан 1</w:t>
      </w:r>
      <w:r w:rsidR="00633C94">
        <w:rPr>
          <w:rFonts w:eastAsia="Times New Roman"/>
          <w:b/>
          <w:bCs/>
          <w:color w:val="auto"/>
          <w:kern w:val="0"/>
          <w:lang w:val="sr-Cyrl-CS" w:eastAsia="en-US"/>
        </w:rPr>
        <w:t>4</w:t>
      </w:r>
      <w:r w:rsidR="00485B48" w:rsidRPr="00485B48">
        <w:rPr>
          <w:rFonts w:eastAsia="Times New Roman"/>
          <w:b/>
          <w:bCs/>
          <w:color w:val="auto"/>
          <w:kern w:val="0"/>
          <w:lang w:eastAsia="en-US"/>
        </w:rPr>
        <w:t>.</w:t>
      </w:r>
    </w:p>
    <w:p w14:paraId="5EC54272" w14:textId="28C93B27" w:rsidR="00566B82" w:rsidRDefault="00566B82" w:rsidP="00464BF7">
      <w:pPr>
        <w:keepNext/>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Овај уговор сачињен је у 5 (пет) истоветних примерака, од којих се 2 (два) налазе код</w:t>
      </w:r>
      <w:r w:rsidR="003A4574">
        <w:rPr>
          <w:rFonts w:eastAsia="Times New Roman"/>
          <w:bCs/>
          <w:color w:val="auto"/>
          <w:kern w:val="0"/>
          <w:lang w:val="sr-Cyrl-RS" w:eastAsia="en-US"/>
        </w:rPr>
        <w:t xml:space="preserve"> Пружаоца услуг</w:t>
      </w:r>
      <w:r w:rsidR="001D3B4D">
        <w:rPr>
          <w:rFonts w:eastAsia="Times New Roman"/>
          <w:bCs/>
          <w:color w:val="auto"/>
          <w:kern w:val="0"/>
          <w:lang w:val="sr-Cyrl-RS" w:eastAsia="en-US"/>
        </w:rPr>
        <w:t>а</w:t>
      </w:r>
      <w:r w:rsidRPr="00566B82">
        <w:rPr>
          <w:rFonts w:eastAsia="Times New Roman"/>
          <w:bCs/>
          <w:color w:val="auto"/>
          <w:kern w:val="0"/>
          <w:lang w:eastAsia="en-US"/>
        </w:rPr>
        <w:t xml:space="preserve">, а 3 (три) код Наручиоца.  </w:t>
      </w:r>
    </w:p>
    <w:p w14:paraId="509309B2" w14:textId="53131E19" w:rsidR="00485B48" w:rsidRDefault="00485B48" w:rsidP="00464BF7">
      <w:pPr>
        <w:keepNext/>
        <w:suppressAutoHyphens w:val="0"/>
        <w:spacing w:line="240" w:lineRule="auto"/>
        <w:ind w:firstLine="708"/>
        <w:jc w:val="both"/>
        <w:rPr>
          <w:rFonts w:eastAsia="Times New Roman"/>
          <w:bCs/>
          <w:color w:val="auto"/>
          <w:kern w:val="0"/>
          <w:lang w:eastAsia="en-US"/>
        </w:rPr>
      </w:pPr>
    </w:p>
    <w:p w14:paraId="1F767F26" w14:textId="77777777" w:rsidR="00B01591" w:rsidRDefault="00B01591" w:rsidP="00464BF7">
      <w:pPr>
        <w:keepNext/>
        <w:suppressAutoHyphens w:val="0"/>
        <w:spacing w:line="240" w:lineRule="auto"/>
        <w:ind w:firstLine="708"/>
        <w:jc w:val="both"/>
        <w:rPr>
          <w:rFonts w:eastAsia="Times New Roman"/>
          <w:bCs/>
          <w:color w:val="auto"/>
          <w:kern w:val="0"/>
          <w:lang w:eastAsia="en-US"/>
        </w:rPr>
      </w:pPr>
    </w:p>
    <w:p w14:paraId="4E8D8811" w14:textId="77777777" w:rsidR="00CC144F" w:rsidRDefault="00485B48" w:rsidP="00CC144F">
      <w:pPr>
        <w:suppressAutoHyphens w:val="0"/>
        <w:spacing w:line="240" w:lineRule="auto"/>
        <w:rPr>
          <w:rFonts w:eastAsia="Times New Roman"/>
          <w:b/>
          <w:color w:val="auto"/>
          <w:kern w:val="0"/>
          <w:lang w:val="ru-RU" w:eastAsia="en-US"/>
        </w:rPr>
      </w:pPr>
      <w:r w:rsidRPr="002C79C8">
        <w:rPr>
          <w:rFonts w:eastAsia="Times New Roman"/>
          <w:b/>
          <w:color w:val="auto"/>
          <w:kern w:val="0"/>
          <w:lang w:val="ru-RU" w:eastAsia="en-US"/>
        </w:rPr>
        <w:t>ЗА НАРУЧИОЦА</w:t>
      </w:r>
    </w:p>
    <w:p w14:paraId="022669A3" w14:textId="77777777" w:rsidR="0063212B" w:rsidRDefault="00553125" w:rsidP="0063212B">
      <w:pPr>
        <w:suppressAutoHyphens w:val="0"/>
        <w:spacing w:line="240" w:lineRule="auto"/>
        <w:rPr>
          <w:rFonts w:eastAsia="Times New Roman"/>
          <w:b/>
          <w:color w:val="auto"/>
          <w:kern w:val="0"/>
          <w:lang w:val="sr-Cyrl-RS" w:eastAsia="en-US"/>
        </w:rPr>
      </w:pPr>
      <w:r w:rsidRPr="002C79C8">
        <w:rPr>
          <w:rFonts w:eastAsia="Times New Roman"/>
          <w:b/>
          <w:color w:val="auto"/>
          <w:kern w:val="0"/>
          <w:lang w:val="ru-RU" w:eastAsia="en-US"/>
        </w:rPr>
        <w:t>Канцеларија за управљање јавним улагањима</w:t>
      </w:r>
      <w:r>
        <w:rPr>
          <w:rFonts w:eastAsia="Times New Roman"/>
          <w:b/>
          <w:color w:val="auto"/>
          <w:kern w:val="0"/>
          <w:lang w:eastAsia="en-US"/>
        </w:rPr>
        <w:t xml:space="preserve">                ЗА </w:t>
      </w:r>
      <w:r w:rsidR="003C3BF4">
        <w:rPr>
          <w:rFonts w:eastAsia="Times New Roman"/>
          <w:b/>
          <w:color w:val="auto"/>
          <w:kern w:val="0"/>
          <w:lang w:val="sr-Cyrl-RS" w:eastAsia="en-US"/>
        </w:rPr>
        <w:t>ПРУЖА</w:t>
      </w:r>
      <w:r w:rsidR="001D3B4D">
        <w:rPr>
          <w:rFonts w:eastAsia="Times New Roman"/>
          <w:b/>
          <w:color w:val="auto"/>
          <w:kern w:val="0"/>
          <w:lang w:val="sr-Cyrl-RS" w:eastAsia="en-US"/>
        </w:rPr>
        <w:t>ОЦА У</w:t>
      </w:r>
      <w:r w:rsidR="003C3BF4">
        <w:rPr>
          <w:rFonts w:eastAsia="Times New Roman"/>
          <w:b/>
          <w:color w:val="auto"/>
          <w:kern w:val="0"/>
          <w:lang w:val="sr-Cyrl-RS" w:eastAsia="en-US"/>
        </w:rPr>
        <w:t>СЛУГ</w:t>
      </w:r>
      <w:r w:rsidR="001D3B4D">
        <w:rPr>
          <w:rFonts w:eastAsia="Times New Roman"/>
          <w:b/>
          <w:color w:val="auto"/>
          <w:kern w:val="0"/>
          <w:lang w:val="sr-Cyrl-RS" w:eastAsia="en-US"/>
        </w:rPr>
        <w:t>А</w:t>
      </w:r>
    </w:p>
    <w:p w14:paraId="27B2C1EB" w14:textId="77777777" w:rsidR="0063212B" w:rsidRDefault="0063212B" w:rsidP="0063212B">
      <w:pPr>
        <w:suppressAutoHyphens w:val="0"/>
        <w:spacing w:line="240" w:lineRule="auto"/>
        <w:rPr>
          <w:rFonts w:eastAsia="Times New Roman"/>
          <w:bCs/>
          <w:color w:val="auto"/>
          <w:kern w:val="0"/>
          <w:lang w:eastAsia="en-US"/>
        </w:rPr>
      </w:pPr>
    </w:p>
    <w:p w14:paraId="402CC7B2" w14:textId="77777777" w:rsidR="0063212B" w:rsidRDefault="0063212B" w:rsidP="0063212B">
      <w:pPr>
        <w:suppressAutoHyphens w:val="0"/>
        <w:spacing w:line="240" w:lineRule="auto"/>
        <w:rPr>
          <w:rFonts w:eastAsia="Times New Roman"/>
          <w:bCs/>
          <w:color w:val="auto"/>
          <w:kern w:val="0"/>
          <w:lang w:eastAsia="en-US"/>
        </w:rPr>
      </w:pPr>
    </w:p>
    <w:p w14:paraId="4147F57A" w14:textId="77777777" w:rsidR="0063212B" w:rsidRDefault="0063212B" w:rsidP="0063212B">
      <w:pPr>
        <w:suppressAutoHyphens w:val="0"/>
        <w:spacing w:line="240" w:lineRule="auto"/>
        <w:rPr>
          <w:rFonts w:eastAsia="Times New Roman"/>
          <w:bCs/>
          <w:color w:val="auto"/>
          <w:kern w:val="0"/>
          <w:lang w:eastAsia="en-US"/>
        </w:rPr>
      </w:pPr>
    </w:p>
    <w:p w14:paraId="7FF1ED77" w14:textId="6FA0A305" w:rsidR="0063212B" w:rsidRDefault="001D05D5" w:rsidP="0063212B">
      <w:pPr>
        <w:suppressAutoHyphens w:val="0"/>
        <w:spacing w:line="240" w:lineRule="auto"/>
        <w:rPr>
          <w:rFonts w:eastAsia="Times New Roman"/>
          <w:bCs/>
          <w:color w:val="auto"/>
          <w:kern w:val="0"/>
          <w:lang w:eastAsia="en-US"/>
        </w:rPr>
      </w:pPr>
      <w:r>
        <w:rPr>
          <w:rFonts w:eastAsia="Times New Roman"/>
          <w:bCs/>
          <w:color w:val="auto"/>
          <w:kern w:val="0"/>
          <w:lang w:eastAsia="en-US"/>
        </w:rPr>
        <w:t xml:space="preserve">____________________                                                 </w:t>
      </w:r>
      <w:r w:rsidR="00331335">
        <w:rPr>
          <w:rFonts w:eastAsia="Times New Roman"/>
          <w:bCs/>
          <w:color w:val="auto"/>
          <w:kern w:val="0"/>
          <w:lang w:val="sr-Cyrl-CS" w:eastAsia="en-US"/>
        </w:rPr>
        <w:t xml:space="preserve">            </w:t>
      </w:r>
      <w:r>
        <w:rPr>
          <w:rFonts w:eastAsia="Times New Roman"/>
          <w:bCs/>
          <w:color w:val="auto"/>
          <w:kern w:val="0"/>
          <w:lang w:eastAsia="en-US"/>
        </w:rPr>
        <w:t xml:space="preserve"> ___________________</w:t>
      </w:r>
    </w:p>
    <w:p w14:paraId="6AE100D4" w14:textId="77777777" w:rsidR="0063212B" w:rsidRDefault="001D05D5" w:rsidP="0063212B">
      <w:pPr>
        <w:suppressAutoHyphens w:val="0"/>
        <w:spacing w:line="240" w:lineRule="auto"/>
        <w:rPr>
          <w:rFonts w:eastAsia="Times New Roman"/>
          <w:bCs/>
          <w:color w:val="auto"/>
          <w:kern w:val="0"/>
          <w:lang w:eastAsia="en-US"/>
        </w:rPr>
      </w:pPr>
      <w:r>
        <w:rPr>
          <w:rFonts w:eastAsia="Times New Roman"/>
          <w:bCs/>
          <w:color w:val="auto"/>
          <w:kern w:val="0"/>
          <w:lang w:eastAsia="en-US"/>
        </w:rPr>
        <w:t xml:space="preserve">В.Д. ДИРЕКТОРА </w:t>
      </w:r>
    </w:p>
    <w:p w14:paraId="24628288" w14:textId="7F2FE13E" w:rsidR="0063212B" w:rsidRDefault="001D05D5" w:rsidP="0063212B">
      <w:pPr>
        <w:suppressAutoHyphens w:val="0"/>
        <w:spacing w:line="240" w:lineRule="auto"/>
        <w:rPr>
          <w:rFonts w:eastAsia="Times New Roman"/>
          <w:b/>
          <w:color w:val="auto"/>
          <w:kern w:val="0"/>
          <w:lang w:val="sr-Cyrl-RS" w:eastAsia="en-US"/>
        </w:rPr>
      </w:pPr>
      <w:r>
        <w:rPr>
          <w:rFonts w:eastAsia="Times New Roman"/>
          <w:bCs/>
          <w:color w:val="auto"/>
          <w:kern w:val="0"/>
          <w:lang w:eastAsia="en-US"/>
        </w:rPr>
        <w:t>Марко Благојевић</w:t>
      </w:r>
    </w:p>
    <w:p w14:paraId="2BB600A9" w14:textId="77777777" w:rsidR="0063212B" w:rsidRDefault="0063212B" w:rsidP="0063212B">
      <w:pPr>
        <w:suppressAutoHyphens w:val="0"/>
        <w:spacing w:line="240" w:lineRule="auto"/>
        <w:rPr>
          <w:rFonts w:eastAsia="Times New Roman"/>
          <w:b/>
          <w:color w:val="auto"/>
          <w:kern w:val="0"/>
          <w:lang w:val="sr-Cyrl-RS" w:eastAsia="en-US"/>
        </w:rPr>
      </w:pPr>
    </w:p>
    <w:p w14:paraId="4DB42014" w14:textId="77777777" w:rsidR="0063212B" w:rsidRDefault="0063212B" w:rsidP="0063212B">
      <w:pPr>
        <w:suppressAutoHyphens w:val="0"/>
        <w:spacing w:line="240" w:lineRule="auto"/>
        <w:rPr>
          <w:rFonts w:eastAsia="Times New Roman"/>
          <w:b/>
          <w:color w:val="auto"/>
          <w:kern w:val="0"/>
          <w:lang w:val="sr-Cyrl-RS" w:eastAsia="en-US"/>
        </w:rPr>
      </w:pPr>
    </w:p>
    <w:p w14:paraId="291E54F8" w14:textId="77777777" w:rsidR="0063212B" w:rsidRDefault="0063212B" w:rsidP="0063212B">
      <w:pPr>
        <w:suppressAutoHyphens w:val="0"/>
        <w:spacing w:line="240" w:lineRule="auto"/>
        <w:rPr>
          <w:rFonts w:eastAsia="Times New Roman"/>
          <w:b/>
          <w:color w:val="auto"/>
          <w:kern w:val="0"/>
          <w:lang w:val="sr-Cyrl-RS" w:eastAsia="en-US"/>
        </w:rPr>
      </w:pPr>
    </w:p>
    <w:p w14:paraId="4184EECA" w14:textId="77777777" w:rsidR="0063212B" w:rsidRDefault="0063212B" w:rsidP="0063212B">
      <w:pPr>
        <w:suppressAutoHyphens w:val="0"/>
        <w:spacing w:line="240" w:lineRule="auto"/>
        <w:rPr>
          <w:rFonts w:eastAsia="Times New Roman"/>
          <w:b/>
          <w:color w:val="auto"/>
          <w:kern w:val="0"/>
          <w:lang w:val="sr-Cyrl-RS" w:eastAsia="en-US"/>
        </w:rPr>
      </w:pPr>
    </w:p>
    <w:p w14:paraId="07CA793F" w14:textId="77777777" w:rsidR="0063212B" w:rsidRDefault="0063212B" w:rsidP="0063212B">
      <w:pPr>
        <w:suppressAutoHyphens w:val="0"/>
        <w:spacing w:line="240" w:lineRule="auto"/>
        <w:rPr>
          <w:rFonts w:eastAsia="Times New Roman"/>
          <w:b/>
          <w:color w:val="auto"/>
          <w:kern w:val="0"/>
          <w:lang w:val="sr-Cyrl-RS" w:eastAsia="en-US"/>
        </w:rPr>
      </w:pPr>
    </w:p>
    <w:p w14:paraId="1936B434" w14:textId="77777777" w:rsidR="0063212B" w:rsidRDefault="0063212B" w:rsidP="0063212B">
      <w:pPr>
        <w:suppressAutoHyphens w:val="0"/>
        <w:spacing w:line="240" w:lineRule="auto"/>
        <w:rPr>
          <w:rFonts w:eastAsia="Times New Roman"/>
          <w:b/>
          <w:color w:val="auto"/>
          <w:kern w:val="0"/>
          <w:lang w:val="sr-Cyrl-RS" w:eastAsia="en-US"/>
        </w:rPr>
      </w:pPr>
    </w:p>
    <w:p w14:paraId="7B1753C7" w14:textId="77777777" w:rsidR="0063212B" w:rsidRDefault="0063212B" w:rsidP="0063212B">
      <w:pPr>
        <w:suppressAutoHyphens w:val="0"/>
        <w:spacing w:line="240" w:lineRule="auto"/>
        <w:rPr>
          <w:rFonts w:eastAsia="Times New Roman"/>
          <w:b/>
          <w:color w:val="auto"/>
          <w:kern w:val="0"/>
          <w:lang w:val="sr-Cyrl-RS" w:eastAsia="en-US"/>
        </w:rPr>
      </w:pPr>
    </w:p>
    <w:p w14:paraId="1DFB9FB3" w14:textId="77777777" w:rsidR="0063212B" w:rsidRDefault="0063212B" w:rsidP="0063212B">
      <w:pPr>
        <w:suppressAutoHyphens w:val="0"/>
        <w:spacing w:line="240" w:lineRule="auto"/>
        <w:rPr>
          <w:rFonts w:eastAsia="Times New Roman"/>
          <w:b/>
          <w:color w:val="auto"/>
          <w:kern w:val="0"/>
          <w:lang w:val="sr-Cyrl-RS" w:eastAsia="en-US"/>
        </w:rPr>
      </w:pPr>
    </w:p>
    <w:p w14:paraId="2252111D" w14:textId="77777777" w:rsidR="0063212B" w:rsidRDefault="0063212B" w:rsidP="0063212B">
      <w:pPr>
        <w:suppressAutoHyphens w:val="0"/>
        <w:spacing w:line="240" w:lineRule="auto"/>
        <w:rPr>
          <w:rFonts w:eastAsia="Times New Roman"/>
          <w:b/>
          <w:color w:val="auto"/>
          <w:kern w:val="0"/>
          <w:lang w:val="sr-Cyrl-RS" w:eastAsia="en-US"/>
        </w:rPr>
      </w:pPr>
    </w:p>
    <w:p w14:paraId="31BAC5FA" w14:textId="77777777" w:rsidR="0063212B" w:rsidRDefault="0063212B" w:rsidP="0063212B">
      <w:pPr>
        <w:suppressAutoHyphens w:val="0"/>
        <w:spacing w:line="240" w:lineRule="auto"/>
        <w:rPr>
          <w:rFonts w:eastAsia="Times New Roman"/>
          <w:b/>
          <w:color w:val="auto"/>
          <w:kern w:val="0"/>
          <w:lang w:val="sr-Cyrl-RS" w:eastAsia="en-US"/>
        </w:rPr>
      </w:pPr>
    </w:p>
    <w:p w14:paraId="5BD09FAE" w14:textId="77777777" w:rsidR="0063212B" w:rsidRDefault="0063212B" w:rsidP="0063212B">
      <w:pPr>
        <w:suppressAutoHyphens w:val="0"/>
        <w:spacing w:line="240" w:lineRule="auto"/>
        <w:rPr>
          <w:rFonts w:eastAsia="Times New Roman"/>
          <w:b/>
          <w:color w:val="auto"/>
          <w:kern w:val="0"/>
          <w:lang w:val="sr-Cyrl-RS" w:eastAsia="en-US"/>
        </w:rPr>
      </w:pPr>
    </w:p>
    <w:p w14:paraId="27D16E3A" w14:textId="541A6B62" w:rsidR="001D05D5" w:rsidRDefault="001D05D5" w:rsidP="00832F92">
      <w:pPr>
        <w:suppressAutoHyphens w:val="0"/>
        <w:spacing w:line="240" w:lineRule="auto"/>
        <w:jc w:val="both"/>
        <w:rPr>
          <w:rFonts w:eastAsia="Times New Roman"/>
          <w:bCs/>
          <w:color w:val="auto"/>
          <w:kern w:val="0"/>
          <w:lang w:eastAsia="en-US"/>
        </w:rPr>
      </w:pPr>
      <w:r>
        <w:rPr>
          <w:rFonts w:eastAsia="Times New Roman"/>
          <w:bCs/>
          <w:color w:val="auto"/>
          <w:kern w:val="0"/>
          <w:lang w:eastAsia="en-US"/>
        </w:rPr>
        <w:t>Напомена: Модел уговора понуђач треба да попуни, парафира и потпише, чиме потврђује да се слаже са предложеним моделом уговора.</w:t>
      </w:r>
    </w:p>
    <w:p w14:paraId="1496752E" w14:textId="6B1A32BC" w:rsidR="005644B8" w:rsidRDefault="005644B8" w:rsidP="00832F92">
      <w:pPr>
        <w:suppressAutoHyphens w:val="0"/>
        <w:spacing w:line="240" w:lineRule="auto"/>
        <w:jc w:val="both"/>
        <w:rPr>
          <w:rFonts w:eastAsia="Times New Roman"/>
          <w:b/>
          <w:color w:val="auto"/>
          <w:kern w:val="0"/>
          <w:lang w:val="sr-Cyrl-RS" w:eastAsia="en-US"/>
        </w:rPr>
      </w:pPr>
    </w:p>
    <w:p w14:paraId="67194C02" w14:textId="5085D05A" w:rsidR="005644B8" w:rsidRDefault="005644B8" w:rsidP="00832F92">
      <w:pPr>
        <w:suppressAutoHyphens w:val="0"/>
        <w:spacing w:line="240" w:lineRule="auto"/>
        <w:jc w:val="both"/>
        <w:rPr>
          <w:rFonts w:eastAsia="Times New Roman"/>
          <w:b/>
          <w:color w:val="auto"/>
          <w:kern w:val="0"/>
          <w:lang w:val="sr-Cyrl-RS" w:eastAsia="en-US"/>
        </w:rPr>
      </w:pPr>
    </w:p>
    <w:p w14:paraId="3896EE8D" w14:textId="114A799B" w:rsidR="005644B8" w:rsidRDefault="005644B8" w:rsidP="00832F92">
      <w:pPr>
        <w:suppressAutoHyphens w:val="0"/>
        <w:spacing w:line="240" w:lineRule="auto"/>
        <w:jc w:val="both"/>
        <w:rPr>
          <w:rFonts w:eastAsia="Times New Roman"/>
          <w:b/>
          <w:color w:val="auto"/>
          <w:kern w:val="0"/>
          <w:lang w:val="sr-Cyrl-RS" w:eastAsia="en-US"/>
        </w:rPr>
      </w:pPr>
    </w:p>
    <w:p w14:paraId="7127F5BD" w14:textId="250B49F9" w:rsidR="005644B8" w:rsidRDefault="005644B8" w:rsidP="00832F92">
      <w:pPr>
        <w:suppressAutoHyphens w:val="0"/>
        <w:spacing w:line="240" w:lineRule="auto"/>
        <w:jc w:val="both"/>
        <w:rPr>
          <w:rFonts w:eastAsia="Times New Roman"/>
          <w:b/>
          <w:color w:val="auto"/>
          <w:kern w:val="0"/>
          <w:lang w:val="sr-Cyrl-RS" w:eastAsia="en-US"/>
        </w:rPr>
      </w:pPr>
    </w:p>
    <w:p w14:paraId="3D21A81A" w14:textId="4F3AD4B2" w:rsidR="005644B8" w:rsidRDefault="005644B8" w:rsidP="00832F92">
      <w:pPr>
        <w:suppressAutoHyphens w:val="0"/>
        <w:spacing w:line="240" w:lineRule="auto"/>
        <w:jc w:val="both"/>
        <w:rPr>
          <w:rFonts w:eastAsia="Times New Roman"/>
          <w:b/>
          <w:color w:val="auto"/>
          <w:kern w:val="0"/>
          <w:lang w:val="sr-Cyrl-RS" w:eastAsia="en-US"/>
        </w:rPr>
      </w:pPr>
    </w:p>
    <w:p w14:paraId="1EFE960B" w14:textId="27CEF49F" w:rsidR="005644B8" w:rsidRDefault="005644B8" w:rsidP="00832F92">
      <w:pPr>
        <w:suppressAutoHyphens w:val="0"/>
        <w:spacing w:line="240" w:lineRule="auto"/>
        <w:jc w:val="both"/>
        <w:rPr>
          <w:rFonts w:eastAsia="Times New Roman"/>
          <w:b/>
          <w:color w:val="auto"/>
          <w:kern w:val="0"/>
          <w:lang w:val="sr-Cyrl-RS" w:eastAsia="en-US"/>
        </w:rPr>
      </w:pPr>
    </w:p>
    <w:p w14:paraId="498B3C52" w14:textId="7D95F758" w:rsidR="005644B8" w:rsidRDefault="005644B8" w:rsidP="00832F92">
      <w:pPr>
        <w:suppressAutoHyphens w:val="0"/>
        <w:spacing w:line="240" w:lineRule="auto"/>
        <w:jc w:val="both"/>
        <w:rPr>
          <w:rFonts w:eastAsia="Times New Roman"/>
          <w:b/>
          <w:color w:val="auto"/>
          <w:kern w:val="0"/>
          <w:lang w:val="sr-Cyrl-RS" w:eastAsia="en-US"/>
        </w:rPr>
      </w:pPr>
    </w:p>
    <w:p w14:paraId="0E2332BF" w14:textId="7D294650" w:rsidR="00BD5C71" w:rsidRPr="000748D3" w:rsidRDefault="004604F7" w:rsidP="00BD5C71">
      <w:pPr>
        <w:shd w:val="clear" w:color="auto" w:fill="C6D9F1"/>
        <w:jc w:val="center"/>
        <w:rPr>
          <w:b/>
          <w:bCs/>
          <w:i/>
          <w:iCs/>
        </w:rPr>
      </w:pPr>
      <w:r>
        <w:rPr>
          <w:b/>
          <w:bCs/>
          <w:i/>
          <w:iCs/>
        </w:rPr>
        <w:lastRenderedPageBreak/>
        <w:t>I</w:t>
      </w:r>
      <w:r w:rsidR="00D11F24">
        <w:rPr>
          <w:b/>
          <w:bCs/>
          <w:i/>
          <w:iCs/>
        </w:rPr>
        <w:t>X</w:t>
      </w:r>
      <w:r w:rsidR="005616E4">
        <w:rPr>
          <w:b/>
          <w:bCs/>
          <w:i/>
          <w:iCs/>
          <w:lang w:val="sr-Cyrl-RS"/>
        </w:rPr>
        <w:t>.</w:t>
      </w:r>
      <w:r w:rsidR="00BD5C71" w:rsidRPr="000748D3">
        <w:rPr>
          <w:b/>
          <w:bCs/>
          <w:i/>
          <w:iCs/>
        </w:rPr>
        <w:t xml:space="preserve"> УПУТСТВО ПОНУЂАЧИМА КАКО ДА САЧИНЕ ПОНУДУ</w:t>
      </w:r>
    </w:p>
    <w:p w14:paraId="775E8C5F" w14:textId="70775A30" w:rsidR="00BD5C71" w:rsidRDefault="00BD5C71" w:rsidP="00BD5C71">
      <w:pPr>
        <w:jc w:val="both"/>
        <w:rPr>
          <w:b/>
          <w:bCs/>
          <w:i/>
          <w:iCs/>
        </w:rPr>
      </w:pPr>
    </w:p>
    <w:p w14:paraId="2DCBC67F" w14:textId="77777777" w:rsidR="001F36F4" w:rsidRPr="000748D3" w:rsidRDefault="001F36F4" w:rsidP="00BD5C71">
      <w:pPr>
        <w:jc w:val="both"/>
        <w:rPr>
          <w:b/>
          <w:bCs/>
          <w:i/>
          <w:iCs/>
        </w:rPr>
      </w:pPr>
    </w:p>
    <w:p w14:paraId="013C0131" w14:textId="77777777" w:rsidR="00BD5C71" w:rsidRPr="000748D3" w:rsidRDefault="00BD5C71" w:rsidP="00BD5C71">
      <w:pPr>
        <w:jc w:val="both"/>
        <w:rPr>
          <w:b/>
          <w:bCs/>
          <w:i/>
          <w:iCs/>
        </w:rPr>
      </w:pPr>
      <w:r w:rsidRPr="000748D3">
        <w:rPr>
          <w:b/>
          <w:bCs/>
          <w:i/>
          <w:iCs/>
        </w:rPr>
        <w:t>1. ПОДАЦИ О ЈЕЗИКУ НА КОЈЕМ ПОНУДА МОРА ДА БУДЕ САСТАВЉЕНА</w:t>
      </w:r>
    </w:p>
    <w:p w14:paraId="76065ED5" w14:textId="77777777" w:rsidR="00BD5C71" w:rsidRPr="000748D3" w:rsidRDefault="00BD5C71" w:rsidP="00BD5C71">
      <w:pPr>
        <w:jc w:val="both"/>
        <w:rPr>
          <w:b/>
          <w:bCs/>
          <w:i/>
          <w:iCs/>
        </w:rPr>
      </w:pPr>
    </w:p>
    <w:p w14:paraId="6D710DC2" w14:textId="65A16511" w:rsidR="00BD5C71" w:rsidRPr="0013230F" w:rsidRDefault="00BD5C71" w:rsidP="00CB369F">
      <w:pPr>
        <w:ind w:firstLine="708"/>
        <w:jc w:val="both"/>
        <w:rPr>
          <w:b/>
          <w:bCs/>
          <w:i/>
          <w:iCs/>
          <w:lang w:val="sr-Cyrl-RS"/>
        </w:rPr>
      </w:pPr>
      <w:r w:rsidRPr="000748D3">
        <w:t xml:space="preserve">Понуђач подноси понуду на српском </w:t>
      </w:r>
      <w:r w:rsidRPr="009765E4">
        <w:t>језику.</w:t>
      </w:r>
      <w:r w:rsidR="0013230F" w:rsidRPr="009765E4">
        <w:rPr>
          <w:lang w:val="sr-Cyrl-RS"/>
        </w:rPr>
        <w:t xml:space="preserve"> Обрасце попунити читко, штампаним словима. Нечитко испуњени обрасци неће се узимати у обзир, и понуда може бити одбијена.</w:t>
      </w:r>
    </w:p>
    <w:p w14:paraId="2529C4F0" w14:textId="77777777" w:rsidR="00BD5C71" w:rsidRPr="000748D3" w:rsidRDefault="00BD5C71" w:rsidP="00BD5C71">
      <w:pPr>
        <w:jc w:val="both"/>
        <w:rPr>
          <w:b/>
          <w:bCs/>
          <w:i/>
          <w:iCs/>
        </w:rPr>
      </w:pPr>
    </w:p>
    <w:p w14:paraId="4E74EF99" w14:textId="77777777" w:rsidR="00BD5C71" w:rsidRPr="000748D3" w:rsidRDefault="00BD5C71" w:rsidP="00BD5C71">
      <w:pPr>
        <w:jc w:val="both"/>
      </w:pPr>
    </w:p>
    <w:p w14:paraId="77189433" w14:textId="77777777" w:rsidR="00BD5C71" w:rsidRPr="000748D3" w:rsidRDefault="00BD5C71" w:rsidP="00BD5C71">
      <w:pPr>
        <w:jc w:val="both"/>
        <w:rPr>
          <w:rFonts w:eastAsia="TimesNewRomanPSMT"/>
          <w:bCs/>
        </w:rPr>
      </w:pPr>
      <w:r w:rsidRPr="000748D3">
        <w:rPr>
          <w:b/>
          <w:bCs/>
          <w:i/>
          <w:iCs/>
        </w:rPr>
        <w:t xml:space="preserve">2. </w:t>
      </w:r>
      <w:r w:rsidR="000F1F99" w:rsidRPr="000748D3">
        <w:rPr>
          <w:b/>
          <w:bCs/>
          <w:i/>
          <w:iCs/>
        </w:rPr>
        <w:t xml:space="preserve">НАЧИН </w:t>
      </w:r>
      <w:r w:rsidR="000748D3">
        <w:rPr>
          <w:b/>
          <w:bCs/>
          <w:i/>
          <w:iCs/>
        </w:rPr>
        <w:t xml:space="preserve">НА КОЈИ ПОНУДА МОРА БИТИ ПОДНЕТА И САЧИЊЕНА </w:t>
      </w:r>
      <w:r w:rsidR="000F1F99" w:rsidRPr="000748D3">
        <w:rPr>
          <w:b/>
          <w:bCs/>
          <w:i/>
          <w:iCs/>
        </w:rPr>
        <w:t>ПОДНОШЕЊА ПОНУДА</w:t>
      </w:r>
    </w:p>
    <w:p w14:paraId="04FA5DA5" w14:textId="77777777" w:rsidR="00BD5C71" w:rsidRPr="000748D3" w:rsidRDefault="00BD5C71" w:rsidP="00BD5C71">
      <w:pPr>
        <w:jc w:val="both"/>
        <w:rPr>
          <w:rFonts w:eastAsia="TimesNewRomanPSMT"/>
          <w:bCs/>
        </w:rPr>
      </w:pPr>
    </w:p>
    <w:p w14:paraId="13E732D3" w14:textId="77777777" w:rsidR="00BD5C71" w:rsidRPr="000748D3" w:rsidRDefault="00BD5C71" w:rsidP="00CB369F">
      <w:pPr>
        <w:ind w:firstLine="708"/>
        <w:jc w:val="both"/>
        <w:rPr>
          <w:rFonts w:eastAsia="TimesNewRomanPSMT"/>
          <w:bCs/>
        </w:rPr>
      </w:pPr>
      <w:r w:rsidRPr="000748D3">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1EB78F46" w14:textId="77777777" w:rsidR="005E3565" w:rsidRPr="003B50E9" w:rsidRDefault="005E3565" w:rsidP="005E3565">
      <w:pPr>
        <w:ind w:firstLine="720"/>
        <w:jc w:val="both"/>
        <w:rPr>
          <w:b/>
          <w:bCs/>
          <w:iCs/>
          <w:lang w:val="sr-Cyrl-RS"/>
        </w:rPr>
      </w:pPr>
      <w:r w:rsidRPr="003B50E9">
        <w:rPr>
          <w:bCs/>
          <w:iCs/>
          <w:lang w:val="sr-Cyrl-RS"/>
        </w:rPr>
        <w:t xml:space="preserve">Понуђач може да поднесе само једну понуду. </w:t>
      </w:r>
      <w:r w:rsidRPr="003B50E9">
        <w:rPr>
          <w:b/>
          <w:bCs/>
          <w:iCs/>
          <w:lang w:val="sr-Cyrl-RS"/>
        </w:rPr>
        <w:t xml:space="preserve">Понуда треба да буде поднета </w:t>
      </w:r>
      <w:r w:rsidRPr="003B50E9">
        <w:rPr>
          <w:rFonts w:eastAsia="Calibri"/>
          <w:b/>
          <w:lang w:val="sr-Cyrl-CS"/>
        </w:rPr>
        <w:t xml:space="preserve">у електронској форми (читљив скенирани документ на </w:t>
      </w:r>
      <w:r w:rsidRPr="003B50E9">
        <w:rPr>
          <w:rFonts w:eastAsia="Calibri"/>
          <w:b/>
        </w:rPr>
        <w:t>CD</w:t>
      </w:r>
      <w:r w:rsidRPr="003B50E9">
        <w:rPr>
          <w:rFonts w:eastAsia="Calibri"/>
          <w:b/>
          <w:lang w:val="sr-Cyrl-CS"/>
        </w:rPr>
        <w:t xml:space="preserve">, </w:t>
      </w:r>
      <w:r w:rsidRPr="003B50E9">
        <w:rPr>
          <w:rFonts w:eastAsia="Calibri"/>
          <w:b/>
        </w:rPr>
        <w:t xml:space="preserve">DVD </w:t>
      </w:r>
      <w:r w:rsidRPr="003B50E9">
        <w:rPr>
          <w:rFonts w:eastAsia="Calibri"/>
          <w:b/>
          <w:lang w:val="sr-Cyrl-CS"/>
        </w:rPr>
        <w:t xml:space="preserve">или </w:t>
      </w:r>
      <w:r w:rsidRPr="003B50E9">
        <w:rPr>
          <w:rFonts w:eastAsia="Calibri"/>
          <w:b/>
        </w:rPr>
        <w:t>USB</w:t>
      </w:r>
      <w:r w:rsidRPr="003B50E9">
        <w:rPr>
          <w:rFonts w:eastAsia="Calibri"/>
          <w:b/>
          <w:lang w:val="sr-Cyrl-CS"/>
        </w:rPr>
        <w:t xml:space="preserve">) и </w:t>
      </w:r>
      <w:r w:rsidRPr="003B50E9">
        <w:rPr>
          <w:b/>
          <w:bCs/>
          <w:iCs/>
          <w:lang w:val="sr-Cyrl-RS"/>
        </w:rPr>
        <w:t xml:space="preserve">у папирном облику. У случају неслагања, папирна верзија понуде сматра ће се важећом. </w:t>
      </w:r>
    </w:p>
    <w:p w14:paraId="0300349E" w14:textId="77777777" w:rsidR="005E3565" w:rsidRPr="00193B45" w:rsidRDefault="005E3565" w:rsidP="005E3565">
      <w:pPr>
        <w:ind w:firstLine="720"/>
        <w:jc w:val="both"/>
        <w:rPr>
          <w:b/>
          <w:bCs/>
          <w:iCs/>
          <w:lang w:val="sr-Cyrl-RS"/>
        </w:rPr>
      </w:pPr>
      <w:r w:rsidRPr="003B50E9">
        <w:rPr>
          <w:b/>
          <w:bCs/>
          <w:iCs/>
          <w:lang w:val="sr-Cyrl-RS"/>
        </w:rPr>
        <w:t>Понуда која није поднета у електронској форми сматраће се неприхватљивом.</w:t>
      </w:r>
      <w:r w:rsidRPr="00193B45">
        <w:rPr>
          <w:b/>
          <w:bCs/>
          <w:iCs/>
          <w:lang w:val="sr-Cyrl-RS"/>
        </w:rPr>
        <w:t xml:space="preserve"> </w:t>
      </w:r>
    </w:p>
    <w:p w14:paraId="27957EC1" w14:textId="77777777" w:rsidR="00BD5C71" w:rsidRPr="000748D3" w:rsidRDefault="00BD5C71" w:rsidP="00633C94">
      <w:pPr>
        <w:ind w:firstLine="708"/>
        <w:jc w:val="both"/>
        <w:rPr>
          <w:rFonts w:eastAsia="TimesNewRomanPSMT"/>
          <w:bCs/>
        </w:rPr>
      </w:pPr>
      <w:r w:rsidRPr="000748D3">
        <w:rPr>
          <w:rFonts w:eastAsia="TimesNewRomanPSMT"/>
          <w:bCs/>
        </w:rPr>
        <w:t>На полеђини коверте или на кутији навести назив</w:t>
      </w:r>
      <w:r w:rsidRPr="000748D3">
        <w:rPr>
          <w:rFonts w:eastAsia="TimesNewRomanPSMT"/>
          <w:bCs/>
          <w:lang w:val="sr-Cyrl-CS"/>
        </w:rPr>
        <w:t xml:space="preserve"> и адресу</w:t>
      </w:r>
      <w:r w:rsidRPr="000748D3">
        <w:rPr>
          <w:rFonts w:eastAsia="TimesNewRomanPSMT"/>
          <w:bCs/>
        </w:rPr>
        <w:t xml:space="preserve"> понуђача. </w:t>
      </w:r>
    </w:p>
    <w:p w14:paraId="2D2C6B23" w14:textId="77777777" w:rsidR="00BD5C71" w:rsidRPr="000748D3" w:rsidRDefault="00BD5C71" w:rsidP="00633C94">
      <w:pPr>
        <w:ind w:firstLine="708"/>
        <w:jc w:val="both"/>
        <w:rPr>
          <w:rFonts w:eastAsia="TimesNewRomanPSMT"/>
          <w:bCs/>
        </w:rPr>
      </w:pPr>
      <w:r w:rsidRPr="000748D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C16D9F6" w14:textId="79BFFE45" w:rsidR="00BD5C71" w:rsidRPr="00642FC9" w:rsidRDefault="00BD5C71" w:rsidP="00633C94">
      <w:pPr>
        <w:ind w:firstLine="708"/>
        <w:jc w:val="both"/>
        <w:rPr>
          <w:color w:val="auto"/>
        </w:rPr>
      </w:pPr>
      <w:r w:rsidRPr="000748D3">
        <w:rPr>
          <w:rFonts w:eastAsia="TimesNewRomanPSMT"/>
          <w:bCs/>
        </w:rPr>
        <w:t>Понуду доставити на адресу:</w:t>
      </w:r>
      <w:r w:rsidR="000748D3">
        <w:rPr>
          <w:rFonts w:eastAsia="TimesNewRomanPSMT"/>
          <w:bCs/>
        </w:rPr>
        <w:t xml:space="preserve"> </w:t>
      </w:r>
      <w:bookmarkStart w:id="70" w:name="_Hlk536452165"/>
      <w:r w:rsidR="000748D3">
        <w:rPr>
          <w:rFonts w:eastAsia="TimesNewRomanPSMT"/>
          <w:bCs/>
        </w:rPr>
        <w:t xml:space="preserve">Немањина број </w:t>
      </w:r>
      <w:r w:rsidR="008965A1">
        <w:rPr>
          <w:rFonts w:eastAsia="TimesNewRomanPSMT"/>
          <w:bCs/>
          <w:lang w:val="sr-Cyrl-RS"/>
        </w:rPr>
        <w:t>22-26</w:t>
      </w:r>
      <w:r w:rsidR="00120828">
        <w:rPr>
          <w:rFonts w:eastAsia="TimesNewRomanPSMT"/>
          <w:bCs/>
          <w:lang w:val="sr-Cyrl-RS"/>
        </w:rPr>
        <w:t xml:space="preserve"> Београд</w:t>
      </w:r>
      <w:r w:rsidR="000748D3">
        <w:rPr>
          <w:rFonts w:eastAsia="TimesNewRomanPSMT"/>
          <w:bCs/>
        </w:rPr>
        <w:t>,</w:t>
      </w:r>
      <w:r w:rsidR="008965A1">
        <w:rPr>
          <w:rFonts w:eastAsia="TimesNewRomanPSMT"/>
          <w:bCs/>
          <w:lang w:val="sr-Cyrl-RS"/>
        </w:rPr>
        <w:t xml:space="preserve"> писарница Управе за заједничке послове- Канцеларија за управљање јавним улагањима</w:t>
      </w:r>
      <w:bookmarkEnd w:id="70"/>
      <w:r w:rsidRPr="000748D3">
        <w:rPr>
          <w:i/>
          <w:iCs/>
        </w:rPr>
        <w:t xml:space="preserve">, </w:t>
      </w:r>
      <w:r w:rsidRPr="000748D3">
        <w:rPr>
          <w:rFonts w:eastAsia="TimesNewRomanPSMT"/>
          <w:bCs/>
        </w:rPr>
        <w:t xml:space="preserve">са назнаком: </w:t>
      </w:r>
      <w:r w:rsidRPr="000748D3">
        <w:rPr>
          <w:rFonts w:eastAsia="TimesNewRomanPS-BoldMT"/>
          <w:b/>
          <w:bCs/>
        </w:rPr>
        <w:t>,,Понуда за јавну набавку</w:t>
      </w:r>
      <w:r w:rsidRPr="000748D3">
        <w:t xml:space="preserve"> </w:t>
      </w:r>
      <w:r w:rsidR="00D11F24" w:rsidRPr="00AD13DD">
        <w:rPr>
          <w:b/>
        </w:rPr>
        <w:t>услуг</w:t>
      </w:r>
      <w:r w:rsidR="0013230F" w:rsidRPr="00AD13DD">
        <w:rPr>
          <w:b/>
          <w:lang w:val="sr-Cyrl-RS"/>
        </w:rPr>
        <w:t xml:space="preserve">е </w:t>
      </w:r>
      <w:r w:rsidR="00AD13DD" w:rsidRPr="00AD13DD">
        <w:rPr>
          <w:rFonts w:eastAsia="Times New Roman"/>
          <w:b/>
          <w:color w:val="auto"/>
          <w:kern w:val="0"/>
          <w:lang w:eastAsia="en-US"/>
        </w:rPr>
        <w:t>израд</w:t>
      </w:r>
      <w:r w:rsidR="00AD13DD" w:rsidRPr="00AD13DD">
        <w:rPr>
          <w:rFonts w:eastAsia="Times New Roman"/>
          <w:b/>
          <w:color w:val="auto"/>
          <w:kern w:val="0"/>
          <w:lang w:val="sr-Cyrl-RS" w:eastAsia="en-US"/>
        </w:rPr>
        <w:t>е</w:t>
      </w:r>
      <w:r w:rsidR="00AD13DD" w:rsidRPr="00AD13DD">
        <w:rPr>
          <w:b/>
        </w:rPr>
        <w:t xml:space="preserve"> пројектно техничке документације за извођење радова на објекту </w:t>
      </w:r>
      <w:r w:rsidR="00633C94">
        <w:rPr>
          <w:b/>
          <w:bCs/>
          <w:lang w:val="sr-Cyrl-RS"/>
        </w:rPr>
        <w:t>„</w:t>
      </w:r>
      <w:bookmarkStart w:id="71" w:name="_Hlk28106109"/>
      <w:r w:rsidR="00633C94">
        <w:rPr>
          <w:b/>
          <w:bCs/>
          <w:lang w:val="sr-Cyrl-RS"/>
        </w:rPr>
        <w:t xml:space="preserve">Установе за одрасле и старије“ – у изградњи у Ваљеву </w:t>
      </w:r>
      <w:bookmarkEnd w:id="71"/>
      <w:r w:rsidRPr="003400D8">
        <w:rPr>
          <w:rFonts w:eastAsia="TimesNewRomanPS-BoldMT"/>
          <w:b/>
          <w:bCs/>
        </w:rPr>
        <w:t>бр</w:t>
      </w:r>
      <w:r w:rsidR="00866DB8" w:rsidRPr="003400D8">
        <w:rPr>
          <w:rFonts w:eastAsia="TimesNewRomanPS-BoldMT"/>
          <w:b/>
          <w:bCs/>
        </w:rPr>
        <w:t xml:space="preserve">. </w:t>
      </w:r>
      <w:r w:rsidR="00866DB8" w:rsidRPr="00633C94">
        <w:rPr>
          <w:rFonts w:eastAsia="TimesNewRomanPS-BoldMT"/>
          <w:b/>
          <w:bCs/>
        </w:rPr>
        <w:t>ЈН</w:t>
      </w:r>
      <w:r w:rsidR="003400D8" w:rsidRPr="00633C94">
        <w:rPr>
          <w:rFonts w:eastAsia="TimesNewRomanPS-BoldMT"/>
          <w:b/>
          <w:bCs/>
          <w:lang w:val="sr-Cyrl-RS"/>
        </w:rPr>
        <w:t>ОП</w:t>
      </w:r>
      <w:r w:rsidR="00866DB8" w:rsidRPr="00633C94">
        <w:rPr>
          <w:rFonts w:eastAsia="TimesNewRomanPS-BoldMT"/>
          <w:b/>
          <w:bCs/>
        </w:rPr>
        <w:t>/</w:t>
      </w:r>
      <w:r w:rsidR="00633C94" w:rsidRPr="00633C94">
        <w:rPr>
          <w:rFonts w:eastAsia="TimesNewRomanPS-BoldMT"/>
          <w:b/>
          <w:bCs/>
          <w:lang w:val="sr-Cyrl-RS"/>
        </w:rPr>
        <w:t>6</w:t>
      </w:r>
      <w:r w:rsidR="00866DB8" w:rsidRPr="00633C94">
        <w:rPr>
          <w:rFonts w:eastAsia="TimesNewRomanPS-BoldMT"/>
          <w:b/>
          <w:bCs/>
        </w:rPr>
        <w:t>-201</w:t>
      </w:r>
      <w:r w:rsidR="00553125" w:rsidRPr="00633C94">
        <w:rPr>
          <w:rFonts w:eastAsia="TimesNewRomanPS-BoldMT"/>
          <w:b/>
          <w:bCs/>
        </w:rPr>
        <w:t>9</w:t>
      </w:r>
      <w:r w:rsidR="00866DB8" w:rsidRPr="00633C94">
        <w:rPr>
          <w:rFonts w:eastAsia="TimesNewRomanPS-BoldMT"/>
          <w:b/>
          <w:bCs/>
        </w:rPr>
        <w:t>/ИП</w:t>
      </w:r>
      <w:r w:rsidRPr="00633C94">
        <w:rPr>
          <w:rFonts w:eastAsia="TimesNewRomanPS-BoldMT"/>
          <w:b/>
          <w:bCs/>
        </w:rPr>
        <w:t xml:space="preserve"> </w:t>
      </w:r>
      <w:r w:rsidRPr="00633C94">
        <w:rPr>
          <w:rFonts w:eastAsia="TimesNewRomanPSMT"/>
          <w:b/>
          <w:bCs/>
        </w:rPr>
        <w:t xml:space="preserve">- </w:t>
      </w:r>
      <w:r w:rsidRPr="00633C94">
        <w:rPr>
          <w:rFonts w:eastAsia="TimesNewRomanPS-BoldMT"/>
          <w:b/>
          <w:bCs/>
        </w:rPr>
        <w:t>Н</w:t>
      </w:r>
      <w:r w:rsidRPr="003400D8">
        <w:rPr>
          <w:rFonts w:eastAsia="TimesNewRomanPS-BoldMT"/>
          <w:b/>
          <w:bCs/>
        </w:rPr>
        <w:t>Е ОТВАРАТИ”.</w:t>
      </w:r>
      <w:r w:rsidRPr="003400D8">
        <w:rPr>
          <w:color w:val="FF0000"/>
        </w:rPr>
        <w:t xml:space="preserve"> </w:t>
      </w:r>
      <w:r w:rsidRPr="003400D8">
        <w:rPr>
          <w:color w:val="auto"/>
        </w:rPr>
        <w:t>Понуда се сматра благовременом уколико је примљена од стране наручиоца до</w:t>
      </w:r>
      <w:r w:rsidRPr="000748D3">
        <w:rPr>
          <w:color w:val="auto"/>
        </w:rPr>
        <w:t xml:space="preserve"> </w:t>
      </w:r>
      <w:r w:rsidR="00633C94">
        <w:rPr>
          <w:color w:val="auto"/>
          <w:lang w:val="sr-Cyrl-CS"/>
        </w:rPr>
        <w:t>24</w:t>
      </w:r>
      <w:r w:rsidR="00806E3F">
        <w:rPr>
          <w:color w:val="auto"/>
        </w:rPr>
        <w:t>.</w:t>
      </w:r>
      <w:r w:rsidR="00633C94">
        <w:rPr>
          <w:color w:val="auto"/>
          <w:lang w:val="sr-Cyrl-CS"/>
        </w:rPr>
        <w:t>01</w:t>
      </w:r>
      <w:r w:rsidR="00F53D57" w:rsidRPr="003400D8">
        <w:rPr>
          <w:color w:val="auto"/>
          <w:lang w:val="sr-Cyrl-RS"/>
        </w:rPr>
        <w:t>.20</w:t>
      </w:r>
      <w:r w:rsidR="00633C94">
        <w:rPr>
          <w:color w:val="auto"/>
          <w:lang w:val="sr-Cyrl-RS"/>
        </w:rPr>
        <w:t>20</w:t>
      </w:r>
      <w:r w:rsidR="00F53D57" w:rsidRPr="003400D8">
        <w:rPr>
          <w:color w:val="auto"/>
          <w:lang w:val="sr-Cyrl-RS"/>
        </w:rPr>
        <w:t xml:space="preserve">. </w:t>
      </w:r>
      <w:r w:rsidR="00866DB8" w:rsidRPr="003400D8">
        <w:rPr>
          <w:color w:val="auto"/>
        </w:rPr>
        <w:t xml:space="preserve">године </w:t>
      </w:r>
      <w:r w:rsidRPr="003400D8">
        <w:rPr>
          <w:color w:val="auto"/>
        </w:rPr>
        <w:t xml:space="preserve">до </w:t>
      </w:r>
      <w:r w:rsidR="00866DB8" w:rsidRPr="003400D8">
        <w:rPr>
          <w:color w:val="auto"/>
        </w:rPr>
        <w:t>1</w:t>
      </w:r>
      <w:r w:rsidR="006E2FF7" w:rsidRPr="003400D8">
        <w:rPr>
          <w:color w:val="auto"/>
          <w:lang w:val="sr-Cyrl-RS"/>
        </w:rPr>
        <w:t>0</w:t>
      </w:r>
      <w:r w:rsidR="00A27D77" w:rsidRPr="003400D8">
        <w:rPr>
          <w:color w:val="auto"/>
        </w:rPr>
        <w:t>,00</w:t>
      </w:r>
      <w:r w:rsidR="00866DB8" w:rsidRPr="003959E2">
        <w:rPr>
          <w:color w:val="auto"/>
        </w:rPr>
        <w:t xml:space="preserve"> </w:t>
      </w:r>
      <w:r w:rsidRPr="003959E2">
        <w:rPr>
          <w:color w:val="auto"/>
        </w:rPr>
        <w:t>часова</w:t>
      </w:r>
      <w:r w:rsidR="00866DB8" w:rsidRPr="003959E2">
        <w:rPr>
          <w:color w:val="auto"/>
        </w:rPr>
        <w:t>.</w:t>
      </w:r>
      <w:r w:rsidRPr="00642FC9">
        <w:rPr>
          <w:color w:val="auto"/>
        </w:rPr>
        <w:t xml:space="preserve"> </w:t>
      </w:r>
    </w:p>
    <w:p w14:paraId="2AED5E8E" w14:textId="01C1787F" w:rsidR="00BD5C71" w:rsidRPr="000748D3" w:rsidRDefault="00BD5C71" w:rsidP="003B50E9">
      <w:pPr>
        <w:autoSpaceDE w:val="0"/>
        <w:autoSpaceDN w:val="0"/>
        <w:adjustRightInd w:val="0"/>
        <w:spacing w:line="240" w:lineRule="auto"/>
        <w:ind w:firstLine="708"/>
        <w:jc w:val="both"/>
        <w:rPr>
          <w:color w:val="auto"/>
        </w:rPr>
      </w:pPr>
      <w:r w:rsidRPr="000748D3">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748D3">
        <w:rPr>
          <w:color w:val="auto"/>
          <w:lang w:val="sr-Cyrl-CS"/>
        </w:rPr>
        <w:t>н</w:t>
      </w:r>
      <w:r w:rsidRPr="000748D3">
        <w:rPr>
          <w:color w:val="auto"/>
        </w:rPr>
        <w:t>аруч</w:t>
      </w:r>
      <w:r w:rsidRPr="000748D3">
        <w:rPr>
          <w:color w:val="auto"/>
          <w:lang w:val="sr-Cyrl-CS"/>
        </w:rPr>
        <w:t>и</w:t>
      </w:r>
      <w:r w:rsidRPr="000748D3">
        <w:rPr>
          <w:color w:val="auto"/>
        </w:rPr>
        <w:t xml:space="preserve">лац ће понуђачу предати потврду пријема понуде. У потврди о пријему наручилац ће навести датум и сат пријема понуде. </w:t>
      </w:r>
    </w:p>
    <w:p w14:paraId="6F514147" w14:textId="77777777" w:rsidR="000F1F99" w:rsidRPr="000748D3" w:rsidRDefault="00BD5C71" w:rsidP="003B50E9">
      <w:pPr>
        <w:autoSpaceDE w:val="0"/>
        <w:autoSpaceDN w:val="0"/>
        <w:adjustRightInd w:val="0"/>
        <w:spacing w:line="240" w:lineRule="auto"/>
        <w:ind w:firstLine="708"/>
        <w:jc w:val="both"/>
        <w:rPr>
          <w:color w:val="auto"/>
        </w:rPr>
      </w:pPr>
      <w:r w:rsidRPr="000748D3">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0F1F99" w:rsidRPr="000748D3">
        <w:t xml:space="preserve"> </w:t>
      </w:r>
      <w:r w:rsidR="000F1F99" w:rsidRPr="000748D3">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605B093C" w14:textId="77777777" w:rsidR="003B50E9" w:rsidRDefault="003B50E9" w:rsidP="003B50E9">
      <w:pPr>
        <w:ind w:firstLine="708"/>
        <w:jc w:val="both"/>
        <w:rPr>
          <w:lang w:val="sr-Cyrl-RS"/>
        </w:rPr>
      </w:pPr>
      <w:r>
        <w:rPr>
          <w:lang w:val="sr-Cyrl-RS"/>
        </w:rPr>
        <w:t>Понуда, поред докумената којима се доказује испуњеност обавезних и додатних услова, мора да садржи:</w:t>
      </w:r>
    </w:p>
    <w:p w14:paraId="57262F6C" w14:textId="77777777" w:rsidR="00256CF9" w:rsidRPr="00256CF9" w:rsidRDefault="000F1F99" w:rsidP="000A16A9">
      <w:pPr>
        <w:numPr>
          <w:ilvl w:val="0"/>
          <w:numId w:val="4"/>
        </w:numPr>
        <w:autoSpaceDE w:val="0"/>
        <w:autoSpaceDN w:val="0"/>
        <w:adjustRightInd w:val="0"/>
        <w:spacing w:line="240" w:lineRule="auto"/>
        <w:jc w:val="both"/>
        <w:rPr>
          <w:color w:val="auto"/>
        </w:rPr>
      </w:pPr>
      <w:r w:rsidRPr="000748D3">
        <w:rPr>
          <w:color w:val="auto"/>
        </w:rPr>
        <w:t>Образац понуде</w:t>
      </w:r>
      <w:r w:rsidR="00256CF9">
        <w:rPr>
          <w:color w:val="auto"/>
        </w:rPr>
        <w:t>,</w:t>
      </w:r>
    </w:p>
    <w:p w14:paraId="6EF6181A" w14:textId="77777777" w:rsidR="00256CF9" w:rsidRDefault="001F2DA9" w:rsidP="000A16A9">
      <w:pPr>
        <w:numPr>
          <w:ilvl w:val="0"/>
          <w:numId w:val="4"/>
        </w:numPr>
        <w:autoSpaceDE w:val="0"/>
        <w:autoSpaceDN w:val="0"/>
        <w:adjustRightInd w:val="0"/>
        <w:spacing w:line="240" w:lineRule="auto"/>
        <w:jc w:val="both"/>
        <w:rPr>
          <w:color w:val="auto"/>
        </w:rPr>
      </w:pPr>
      <w:r>
        <w:rPr>
          <w:color w:val="auto"/>
        </w:rPr>
        <w:t>В</w:t>
      </w:r>
      <w:r w:rsidR="00256CF9">
        <w:rPr>
          <w:color w:val="auto"/>
        </w:rPr>
        <w:t xml:space="preserve">рсту, техничке карактеристике, квалитет, количину и опис </w:t>
      </w:r>
      <w:r w:rsidR="003F5E82">
        <w:rPr>
          <w:color w:val="auto"/>
        </w:rPr>
        <w:t>услуг</w:t>
      </w:r>
      <w:r w:rsidR="00256CF9">
        <w:rPr>
          <w:color w:val="auto"/>
        </w:rPr>
        <w:t xml:space="preserve">а, начин спровођења контроле и обезбеђења гаранције квалитета, рок за </w:t>
      </w:r>
      <w:r w:rsidR="00642FC9">
        <w:rPr>
          <w:color w:val="auto"/>
        </w:rPr>
        <w:t xml:space="preserve">извршење </w:t>
      </w:r>
      <w:r w:rsidR="003F5E82">
        <w:rPr>
          <w:color w:val="auto"/>
        </w:rPr>
        <w:t>услуг</w:t>
      </w:r>
      <w:r w:rsidR="00256CF9">
        <w:rPr>
          <w:color w:val="auto"/>
        </w:rPr>
        <w:t>а, место</w:t>
      </w:r>
      <w:r w:rsidR="00642FC9">
        <w:rPr>
          <w:color w:val="auto"/>
        </w:rPr>
        <w:t xml:space="preserve"> </w:t>
      </w:r>
      <w:r w:rsidR="00256CF9">
        <w:rPr>
          <w:color w:val="auto"/>
        </w:rPr>
        <w:t>изв</w:t>
      </w:r>
      <w:r w:rsidR="00642FC9">
        <w:rPr>
          <w:color w:val="auto"/>
        </w:rPr>
        <w:t>ршења</w:t>
      </w:r>
      <w:r w:rsidR="00256CF9">
        <w:rPr>
          <w:color w:val="auto"/>
        </w:rPr>
        <w:t xml:space="preserve"> </w:t>
      </w:r>
      <w:r w:rsidR="003F5E82">
        <w:rPr>
          <w:color w:val="auto"/>
        </w:rPr>
        <w:t>услуг</w:t>
      </w:r>
      <w:r w:rsidR="00256CF9">
        <w:rPr>
          <w:color w:val="auto"/>
        </w:rPr>
        <w:t>а,</w:t>
      </w:r>
    </w:p>
    <w:p w14:paraId="72077D6D" w14:textId="77777777" w:rsidR="00256CF9" w:rsidRDefault="001F2DA9" w:rsidP="000A16A9">
      <w:pPr>
        <w:numPr>
          <w:ilvl w:val="0"/>
          <w:numId w:val="4"/>
        </w:numPr>
        <w:autoSpaceDE w:val="0"/>
        <w:autoSpaceDN w:val="0"/>
        <w:adjustRightInd w:val="0"/>
        <w:spacing w:line="240" w:lineRule="auto"/>
        <w:jc w:val="both"/>
        <w:rPr>
          <w:color w:val="auto"/>
        </w:rPr>
      </w:pPr>
      <w:r>
        <w:rPr>
          <w:color w:val="auto"/>
        </w:rPr>
        <w:t>М</w:t>
      </w:r>
      <w:r w:rsidR="00256CF9">
        <w:rPr>
          <w:color w:val="auto"/>
        </w:rPr>
        <w:t>одел уговора,</w:t>
      </w:r>
    </w:p>
    <w:p w14:paraId="2463B2AA" w14:textId="57AC005B" w:rsidR="00256CF9" w:rsidRPr="008965A1" w:rsidRDefault="001F2DA9" w:rsidP="00DE25FF">
      <w:pPr>
        <w:numPr>
          <w:ilvl w:val="0"/>
          <w:numId w:val="4"/>
        </w:numPr>
        <w:autoSpaceDE w:val="0"/>
        <w:autoSpaceDN w:val="0"/>
        <w:adjustRightInd w:val="0"/>
        <w:spacing w:line="240" w:lineRule="auto"/>
        <w:jc w:val="both"/>
        <w:rPr>
          <w:color w:val="auto"/>
        </w:rPr>
      </w:pPr>
      <w:r w:rsidRPr="008965A1">
        <w:rPr>
          <w:color w:val="auto"/>
        </w:rPr>
        <w:t>О</w:t>
      </w:r>
      <w:r w:rsidR="00256CF9" w:rsidRPr="008965A1">
        <w:rPr>
          <w:color w:val="auto"/>
        </w:rPr>
        <w:t>бразац структуре</w:t>
      </w:r>
      <w:r w:rsidR="00CF78D2" w:rsidRPr="008965A1">
        <w:rPr>
          <w:color w:val="auto"/>
        </w:rPr>
        <w:t xml:space="preserve"> </w:t>
      </w:r>
      <w:r w:rsidR="00CF78D2" w:rsidRPr="008965A1">
        <w:rPr>
          <w:color w:val="auto"/>
          <w:lang w:val="sr-Cyrl-RS"/>
        </w:rPr>
        <w:t>понуђене</w:t>
      </w:r>
      <w:r w:rsidR="00256CF9" w:rsidRPr="008965A1">
        <w:rPr>
          <w:color w:val="auto"/>
        </w:rPr>
        <w:t xml:space="preserve"> цене,</w:t>
      </w:r>
      <w:r w:rsidR="00CF78D2" w:rsidRPr="008965A1">
        <w:rPr>
          <w:color w:val="auto"/>
          <w:lang w:val="sr-Cyrl-RS"/>
        </w:rPr>
        <w:t xml:space="preserve"> са упутством </w:t>
      </w:r>
      <w:r w:rsidR="00622E77" w:rsidRPr="008965A1">
        <w:rPr>
          <w:color w:val="auto"/>
          <w:lang w:val="sr-Cyrl-RS"/>
        </w:rPr>
        <w:t>како да се попуни,</w:t>
      </w:r>
    </w:p>
    <w:p w14:paraId="1FC9E52C" w14:textId="77777777" w:rsidR="00256CF9" w:rsidRPr="008965A1" w:rsidRDefault="000F1F99" w:rsidP="000A16A9">
      <w:pPr>
        <w:numPr>
          <w:ilvl w:val="0"/>
          <w:numId w:val="4"/>
        </w:numPr>
        <w:autoSpaceDE w:val="0"/>
        <w:autoSpaceDN w:val="0"/>
        <w:adjustRightInd w:val="0"/>
        <w:spacing w:line="240" w:lineRule="auto"/>
        <w:jc w:val="both"/>
        <w:rPr>
          <w:color w:val="auto"/>
        </w:rPr>
      </w:pPr>
      <w:r w:rsidRPr="008965A1">
        <w:rPr>
          <w:color w:val="auto"/>
        </w:rPr>
        <w:t>Образац изјаве о независној понуди</w:t>
      </w:r>
      <w:r w:rsidR="00256CF9" w:rsidRPr="008965A1">
        <w:rPr>
          <w:color w:val="auto"/>
        </w:rPr>
        <w:t>,</w:t>
      </w:r>
    </w:p>
    <w:p w14:paraId="1F69926B" w14:textId="77777777" w:rsidR="00256CF9" w:rsidRPr="008965A1" w:rsidRDefault="00256CF9" w:rsidP="000A16A9">
      <w:pPr>
        <w:numPr>
          <w:ilvl w:val="0"/>
          <w:numId w:val="4"/>
        </w:numPr>
        <w:autoSpaceDE w:val="0"/>
        <w:autoSpaceDN w:val="0"/>
        <w:adjustRightInd w:val="0"/>
        <w:spacing w:line="240" w:lineRule="auto"/>
        <w:jc w:val="both"/>
        <w:rPr>
          <w:color w:val="auto"/>
        </w:rPr>
      </w:pPr>
      <w:r w:rsidRPr="008965A1">
        <w:rPr>
          <w:color w:val="auto"/>
        </w:rPr>
        <w:lastRenderedPageBreak/>
        <w:t xml:space="preserve">Образац изјаве о поштовању </w:t>
      </w:r>
      <w:r w:rsidR="00152EC6" w:rsidRPr="008965A1">
        <w:rPr>
          <w:color w:val="auto"/>
        </w:rPr>
        <w:t>о</w:t>
      </w:r>
      <w:r w:rsidRPr="008965A1">
        <w:rPr>
          <w:color w:val="auto"/>
        </w:rPr>
        <w:t>бавеза из члана 75. став 2. Закона,</w:t>
      </w:r>
    </w:p>
    <w:p w14:paraId="3022C6A6" w14:textId="7C6FFE1B" w:rsidR="00AB6354" w:rsidRPr="008965A1" w:rsidRDefault="00BC62E0" w:rsidP="000A16A9">
      <w:pPr>
        <w:numPr>
          <w:ilvl w:val="0"/>
          <w:numId w:val="4"/>
        </w:numPr>
        <w:autoSpaceDE w:val="0"/>
        <w:autoSpaceDN w:val="0"/>
        <w:adjustRightInd w:val="0"/>
        <w:spacing w:line="240" w:lineRule="auto"/>
        <w:jc w:val="both"/>
        <w:rPr>
          <w:color w:val="auto"/>
        </w:rPr>
      </w:pPr>
      <w:r w:rsidRPr="008965A1">
        <w:rPr>
          <w:color w:val="auto"/>
          <w:lang w:val="sr-Cyrl-RS"/>
        </w:rPr>
        <w:t>Образац референтне листе</w:t>
      </w:r>
    </w:p>
    <w:p w14:paraId="412B957D" w14:textId="494948BD" w:rsidR="00AB6354" w:rsidRPr="001D05D5" w:rsidRDefault="0096557E" w:rsidP="000A16A9">
      <w:pPr>
        <w:numPr>
          <w:ilvl w:val="0"/>
          <w:numId w:val="4"/>
        </w:numPr>
        <w:autoSpaceDE w:val="0"/>
        <w:autoSpaceDN w:val="0"/>
        <w:adjustRightInd w:val="0"/>
        <w:spacing w:line="240" w:lineRule="auto"/>
        <w:jc w:val="both"/>
        <w:rPr>
          <w:color w:val="auto"/>
        </w:rPr>
      </w:pPr>
      <w:r w:rsidRPr="008965A1">
        <w:rPr>
          <w:color w:val="auto"/>
          <w:lang w:val="sr-Cyrl-RS"/>
        </w:rPr>
        <w:t>О</w:t>
      </w:r>
      <w:r w:rsidRPr="008965A1">
        <w:rPr>
          <w:color w:val="auto"/>
        </w:rPr>
        <w:t>бразац изјаве о кључном техничком особљу</w:t>
      </w:r>
      <w:r w:rsidRPr="008965A1">
        <w:rPr>
          <w:color w:val="auto"/>
          <w:lang w:val="sr-Cyrl-RS"/>
        </w:rPr>
        <w:t>,</w:t>
      </w:r>
    </w:p>
    <w:p w14:paraId="1B785FE4" w14:textId="1A501D40" w:rsidR="001D05D5" w:rsidRPr="008965A1" w:rsidRDefault="001D05D5" w:rsidP="000A16A9">
      <w:pPr>
        <w:numPr>
          <w:ilvl w:val="0"/>
          <w:numId w:val="4"/>
        </w:numPr>
        <w:autoSpaceDE w:val="0"/>
        <w:autoSpaceDN w:val="0"/>
        <w:adjustRightInd w:val="0"/>
        <w:spacing w:line="240" w:lineRule="auto"/>
        <w:jc w:val="both"/>
        <w:rPr>
          <w:color w:val="auto"/>
        </w:rPr>
      </w:pPr>
      <w:r>
        <w:rPr>
          <w:lang w:val="sr-Cyrl-RS"/>
        </w:rPr>
        <w:t>О</w:t>
      </w:r>
      <w:r w:rsidRPr="00A86DC9">
        <w:rPr>
          <w:lang w:val="sr-Cyrl-RS"/>
        </w:rPr>
        <w:t xml:space="preserve">бразац изјаве о обиласку локације </w:t>
      </w:r>
      <w:r w:rsidR="0063212B">
        <w:rPr>
          <w:lang w:val="sr-Cyrl-RS"/>
        </w:rPr>
        <w:t>објекта</w:t>
      </w:r>
      <w:r w:rsidRPr="00A86DC9">
        <w:rPr>
          <w:lang w:val="sr-Cyrl-RS"/>
        </w:rPr>
        <w:t xml:space="preserve"> и извршеном увиду у пројектну документацију</w:t>
      </w:r>
      <w:r w:rsidR="005E3565">
        <w:rPr>
          <w:lang w:val="sr-Cyrl-RS"/>
        </w:rPr>
        <w:t>,</w:t>
      </w:r>
    </w:p>
    <w:p w14:paraId="265CE427" w14:textId="5E10D75B" w:rsidR="00AB6354" w:rsidRDefault="00A13605" w:rsidP="00D132E5">
      <w:pPr>
        <w:numPr>
          <w:ilvl w:val="0"/>
          <w:numId w:val="4"/>
        </w:numPr>
        <w:autoSpaceDE w:val="0"/>
        <w:autoSpaceDN w:val="0"/>
        <w:adjustRightInd w:val="0"/>
        <w:spacing w:line="240" w:lineRule="auto"/>
        <w:jc w:val="both"/>
        <w:rPr>
          <w:color w:val="auto"/>
          <w:lang w:val="sr-Cyrl-RS"/>
        </w:rPr>
      </w:pPr>
      <w:r w:rsidRPr="008965A1">
        <w:rPr>
          <w:color w:val="auto"/>
          <w:lang w:val="sr-Cyrl-RS"/>
        </w:rPr>
        <w:t>Потврд</w:t>
      </w:r>
      <w:r w:rsidR="00622E77" w:rsidRPr="008965A1">
        <w:rPr>
          <w:color w:val="auto"/>
          <w:lang w:val="sr-Cyrl-RS"/>
        </w:rPr>
        <w:t>у</w:t>
      </w:r>
      <w:r w:rsidRPr="008965A1">
        <w:rPr>
          <w:color w:val="auto"/>
          <w:lang w:val="sr-Cyrl-RS"/>
        </w:rPr>
        <w:t xml:space="preserve"> о раније закљученим уговорима,</w:t>
      </w:r>
    </w:p>
    <w:p w14:paraId="47229A98" w14:textId="1082ED4D" w:rsidR="005E3565" w:rsidRPr="005E3565" w:rsidRDefault="005E3565" w:rsidP="00D132E5">
      <w:pPr>
        <w:numPr>
          <w:ilvl w:val="0"/>
          <w:numId w:val="4"/>
        </w:numPr>
        <w:autoSpaceDE w:val="0"/>
        <w:autoSpaceDN w:val="0"/>
        <w:adjustRightInd w:val="0"/>
        <w:spacing w:line="240" w:lineRule="auto"/>
        <w:jc w:val="both"/>
        <w:rPr>
          <w:color w:val="auto"/>
          <w:lang w:val="sr-Cyrl-RS"/>
        </w:rPr>
      </w:pPr>
      <w:r w:rsidRPr="00CB24A2">
        <w:rPr>
          <w:lang w:val="sr-Cyrl-RS"/>
        </w:rPr>
        <w:t>банкарску гаранцију за озбиљност понуде</w:t>
      </w:r>
      <w:r>
        <w:rPr>
          <w:lang w:val="sr-Cyrl-RS"/>
        </w:rPr>
        <w:t>,</w:t>
      </w:r>
    </w:p>
    <w:p w14:paraId="70FF8CAA" w14:textId="77777777" w:rsidR="005E3565" w:rsidRPr="00A86DC9" w:rsidRDefault="005E3565" w:rsidP="005E3565">
      <w:pPr>
        <w:numPr>
          <w:ilvl w:val="0"/>
          <w:numId w:val="4"/>
        </w:numPr>
        <w:suppressAutoHyphens w:val="0"/>
        <w:spacing w:line="240" w:lineRule="auto"/>
        <w:jc w:val="both"/>
        <w:rPr>
          <w:lang w:val="sr-Cyrl-RS"/>
        </w:rPr>
      </w:pPr>
      <w:r w:rsidRPr="00A86DC9">
        <w:rPr>
          <w:lang w:val="sr-Cyrl-RS"/>
        </w:rPr>
        <w:t>оригинал писмо о намерама банке о издавању банкарске гаранције за добро извршење посла,</w:t>
      </w:r>
    </w:p>
    <w:p w14:paraId="3011F567" w14:textId="3A036EF1" w:rsidR="005E3565" w:rsidRDefault="005E3565" w:rsidP="005E3565">
      <w:pPr>
        <w:numPr>
          <w:ilvl w:val="0"/>
          <w:numId w:val="4"/>
        </w:numPr>
        <w:suppressAutoHyphens w:val="0"/>
        <w:spacing w:line="240" w:lineRule="auto"/>
        <w:jc w:val="both"/>
        <w:rPr>
          <w:lang w:val="sr-Cyrl-RS"/>
        </w:rPr>
      </w:pPr>
      <w:r w:rsidRPr="0053115F">
        <w:rPr>
          <w:lang w:val="sr-Cyrl-RS"/>
        </w:rPr>
        <w:t>оригинал писмо о намерама банке за издавање банкарске гаранције за повраћај авансног плаћања</w:t>
      </w:r>
      <w:r>
        <w:rPr>
          <w:lang w:val="sr-Cyrl-RS"/>
        </w:rPr>
        <w:t>,</w:t>
      </w:r>
    </w:p>
    <w:p w14:paraId="68CA17BD" w14:textId="77777777" w:rsidR="003B50E9" w:rsidRPr="00B30626" w:rsidRDefault="003B50E9" w:rsidP="003B50E9">
      <w:pPr>
        <w:numPr>
          <w:ilvl w:val="0"/>
          <w:numId w:val="4"/>
        </w:numPr>
        <w:suppressAutoHyphens w:val="0"/>
        <w:spacing w:line="240" w:lineRule="auto"/>
        <w:jc w:val="both"/>
        <w:rPr>
          <w:lang w:val="sr-Cyrl-RS"/>
        </w:rPr>
      </w:pPr>
      <w:r w:rsidRPr="00B30626">
        <w:rPr>
          <w:lang w:val="sr-Cyrl-RS"/>
        </w:rPr>
        <w:t>комплетну понуду у електронској форми</w:t>
      </w:r>
      <w:r w:rsidRPr="00B30626">
        <w:rPr>
          <w:rFonts w:eastAsia="Calibri"/>
          <w:b/>
          <w:lang w:val="sr-Cyrl-CS"/>
        </w:rPr>
        <w:t xml:space="preserve"> (</w:t>
      </w:r>
      <w:r w:rsidRPr="00B30626">
        <w:rPr>
          <w:rFonts w:eastAsia="Calibri"/>
          <w:lang w:val="sr-Cyrl-CS"/>
        </w:rPr>
        <w:t xml:space="preserve">читљив скенирани документ на </w:t>
      </w:r>
      <w:r w:rsidRPr="00B30626">
        <w:rPr>
          <w:rFonts w:eastAsia="Calibri"/>
        </w:rPr>
        <w:t>CD</w:t>
      </w:r>
      <w:r w:rsidRPr="00B30626">
        <w:rPr>
          <w:rFonts w:eastAsia="Calibri"/>
          <w:lang w:val="sr-Cyrl-CS"/>
        </w:rPr>
        <w:t xml:space="preserve">, </w:t>
      </w:r>
      <w:r w:rsidRPr="00B30626">
        <w:rPr>
          <w:rFonts w:eastAsia="Calibri"/>
        </w:rPr>
        <w:t xml:space="preserve">DVD </w:t>
      </w:r>
      <w:r w:rsidRPr="00B30626">
        <w:rPr>
          <w:rFonts w:eastAsia="Calibri"/>
          <w:lang w:val="sr-Cyrl-CS"/>
        </w:rPr>
        <w:t xml:space="preserve">или </w:t>
      </w:r>
      <w:r w:rsidRPr="00B30626">
        <w:rPr>
          <w:rFonts w:eastAsia="Calibri"/>
        </w:rPr>
        <w:t>USB</w:t>
      </w:r>
      <w:r w:rsidRPr="00B30626">
        <w:rPr>
          <w:rFonts w:eastAsia="Calibri"/>
          <w:lang w:val="sr-Cyrl-RS"/>
        </w:rPr>
        <w:t>, комплетна понуда са свим траженим доказима),</w:t>
      </w:r>
    </w:p>
    <w:p w14:paraId="54A969D5" w14:textId="2A5028B1" w:rsidR="004E2FF8" w:rsidRPr="008471A2" w:rsidRDefault="001F2DA9" w:rsidP="00B82E2C">
      <w:pPr>
        <w:numPr>
          <w:ilvl w:val="0"/>
          <w:numId w:val="4"/>
        </w:numPr>
        <w:autoSpaceDE w:val="0"/>
        <w:autoSpaceDN w:val="0"/>
        <w:adjustRightInd w:val="0"/>
        <w:spacing w:line="240" w:lineRule="auto"/>
        <w:jc w:val="both"/>
        <w:rPr>
          <w:color w:val="auto"/>
        </w:rPr>
      </w:pPr>
      <w:r w:rsidRPr="008965A1">
        <w:t>Д</w:t>
      </w:r>
      <w:r w:rsidR="004E2FF8" w:rsidRPr="008965A1">
        <w:t>руге</w:t>
      </w:r>
      <w:r w:rsidR="00CF69FB" w:rsidRPr="008965A1">
        <w:t xml:space="preserve"> </w:t>
      </w:r>
      <w:r w:rsidR="004E2FF8" w:rsidRPr="008965A1">
        <w:t>обрасце и изјаве из Конкурсне документације, ако су тражени у конкурсној документацији и ако је њихово достављање одређено као обавеза.</w:t>
      </w:r>
    </w:p>
    <w:p w14:paraId="6035E511" w14:textId="77777777" w:rsidR="008471A2" w:rsidRPr="008965A1" w:rsidRDefault="008471A2" w:rsidP="008471A2">
      <w:pPr>
        <w:autoSpaceDE w:val="0"/>
        <w:autoSpaceDN w:val="0"/>
        <w:adjustRightInd w:val="0"/>
        <w:spacing w:line="240" w:lineRule="auto"/>
        <w:ind w:left="360"/>
        <w:jc w:val="both"/>
        <w:rPr>
          <w:color w:val="auto"/>
        </w:rPr>
      </w:pPr>
    </w:p>
    <w:p w14:paraId="0EA1A40E" w14:textId="77777777" w:rsidR="008471A2" w:rsidRPr="00534D6F" w:rsidRDefault="008471A2" w:rsidP="008471A2">
      <w:pPr>
        <w:ind w:firstLine="703"/>
        <w:jc w:val="both"/>
        <w:rPr>
          <w:iCs/>
          <w:lang w:val="sr-Cyrl-RS"/>
        </w:rPr>
      </w:pPr>
      <w:r w:rsidRPr="00534D6F">
        <w:rPr>
          <w:iCs/>
          <w:lang w:val="sr-Cyrl-RS"/>
        </w:rPr>
        <w:t>У складу са чланом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приликом сачињавања понуде употреба печата није обавезна.</w:t>
      </w:r>
    </w:p>
    <w:p w14:paraId="1407383F" w14:textId="77777777" w:rsidR="00F53D57" w:rsidRPr="00F642C8" w:rsidRDefault="00F53D57" w:rsidP="00BD5C71">
      <w:pPr>
        <w:jc w:val="both"/>
        <w:rPr>
          <w:b/>
          <w:i/>
          <w:iCs/>
        </w:rPr>
      </w:pPr>
    </w:p>
    <w:p w14:paraId="21BE9D67" w14:textId="6FE2E24B" w:rsidR="00CB369F" w:rsidRPr="00443AAF" w:rsidRDefault="00BD5C71" w:rsidP="00443AAF">
      <w:pPr>
        <w:jc w:val="both"/>
      </w:pPr>
      <w:r w:rsidRPr="00372B06">
        <w:rPr>
          <w:b/>
          <w:i/>
          <w:iCs/>
        </w:rPr>
        <w:t>3.</w:t>
      </w:r>
      <w:r w:rsidRPr="00372B06">
        <w:rPr>
          <w:b/>
          <w:bCs/>
          <w:i/>
          <w:iCs/>
        </w:rPr>
        <w:t xml:space="preserve"> ПАРТИЈЕ</w:t>
      </w:r>
    </w:p>
    <w:p w14:paraId="28A94895" w14:textId="1D59B06E" w:rsidR="00372B06" w:rsidRDefault="00372B06" w:rsidP="00CB369F">
      <w:pPr>
        <w:suppressAutoHyphens w:val="0"/>
        <w:spacing w:line="240" w:lineRule="auto"/>
        <w:ind w:firstLine="708"/>
        <w:jc w:val="both"/>
        <w:rPr>
          <w:rFonts w:eastAsia="Times New Roman"/>
          <w:color w:val="auto"/>
          <w:kern w:val="0"/>
          <w:lang w:eastAsia="en-US"/>
        </w:rPr>
      </w:pPr>
      <w:r w:rsidRPr="00C551FA">
        <w:rPr>
          <w:rFonts w:eastAsia="Times New Roman"/>
          <w:color w:val="auto"/>
          <w:kern w:val="0"/>
          <w:lang w:eastAsia="en-US"/>
        </w:rPr>
        <w:t xml:space="preserve">Предмет ове јавне набавке није обликован по партијама. </w:t>
      </w:r>
    </w:p>
    <w:p w14:paraId="14D21F97" w14:textId="77777777" w:rsidR="001D05D5" w:rsidRPr="00C551FA" w:rsidRDefault="001D05D5" w:rsidP="00CB369F">
      <w:pPr>
        <w:suppressAutoHyphens w:val="0"/>
        <w:spacing w:line="240" w:lineRule="auto"/>
        <w:ind w:firstLine="708"/>
        <w:jc w:val="both"/>
        <w:rPr>
          <w:rFonts w:eastAsia="Times New Roman"/>
          <w:color w:val="auto"/>
          <w:kern w:val="0"/>
          <w:lang w:eastAsia="en-US"/>
        </w:rPr>
      </w:pPr>
    </w:p>
    <w:p w14:paraId="2471F897" w14:textId="6E104158" w:rsidR="00BD5C71" w:rsidRPr="00372B06" w:rsidRDefault="00BD5C71" w:rsidP="00BD5C71">
      <w:pPr>
        <w:jc w:val="both"/>
        <w:rPr>
          <w:bCs/>
          <w:iCs/>
        </w:rPr>
      </w:pPr>
      <w:r w:rsidRPr="00372B06">
        <w:rPr>
          <w:b/>
          <w:i/>
          <w:iCs/>
        </w:rPr>
        <w:t>4.</w:t>
      </w:r>
      <w:r w:rsidRPr="00372B06">
        <w:rPr>
          <w:b/>
          <w:bCs/>
          <w:i/>
          <w:iCs/>
        </w:rPr>
        <w:t xml:space="preserve">  ПОНУДА СА ВАРИЈАНТАМА</w:t>
      </w:r>
    </w:p>
    <w:p w14:paraId="435A6BE2" w14:textId="77777777" w:rsidR="00BD5C71" w:rsidRPr="00372B06" w:rsidRDefault="00BD5C71" w:rsidP="00CB369F">
      <w:pPr>
        <w:ind w:firstLine="708"/>
        <w:jc w:val="both"/>
        <w:rPr>
          <w:b/>
          <w:bCs/>
          <w:i/>
          <w:iCs/>
        </w:rPr>
      </w:pPr>
      <w:r w:rsidRPr="00372B06">
        <w:rPr>
          <w:bCs/>
          <w:iCs/>
        </w:rPr>
        <w:t>Подношење понуде са варијантама није дозвољено.</w:t>
      </w:r>
    </w:p>
    <w:p w14:paraId="7EE98B53" w14:textId="77777777" w:rsidR="00BD5C71" w:rsidRPr="00372B06" w:rsidRDefault="00BD5C71" w:rsidP="00BD5C71">
      <w:pPr>
        <w:jc w:val="both"/>
      </w:pPr>
    </w:p>
    <w:p w14:paraId="6092E144" w14:textId="77777777" w:rsidR="00BD5C71" w:rsidRPr="00372B06" w:rsidRDefault="00BD5C71" w:rsidP="00BD5C71">
      <w:pPr>
        <w:jc w:val="both"/>
      </w:pPr>
      <w:r w:rsidRPr="00372B06">
        <w:rPr>
          <w:b/>
          <w:bCs/>
          <w:i/>
          <w:iCs/>
        </w:rPr>
        <w:t xml:space="preserve">5. </w:t>
      </w:r>
      <w:r w:rsidRPr="00372B06">
        <w:rPr>
          <w:b/>
          <w:i/>
          <w:iCs/>
        </w:rPr>
        <w:t>НАЧИН ИЗМЕНЕ, ДОПУНЕ И ОПОЗИВА ПОНУДЕ</w:t>
      </w:r>
    </w:p>
    <w:p w14:paraId="7DD8E01D" w14:textId="77777777" w:rsidR="00BD5C71" w:rsidRPr="00372B06" w:rsidRDefault="00BD5C71" w:rsidP="00BD5C71">
      <w:pPr>
        <w:jc w:val="both"/>
      </w:pPr>
    </w:p>
    <w:p w14:paraId="041AC6C1" w14:textId="77777777" w:rsidR="00BD5C71" w:rsidRPr="00372B06" w:rsidRDefault="00BD5C71" w:rsidP="00CB369F">
      <w:pPr>
        <w:ind w:firstLine="708"/>
        <w:jc w:val="both"/>
      </w:pPr>
      <w:r w:rsidRPr="00372B06">
        <w:t>У року за подношење понуде понуђач може да измени, допуни или опозове своју понуду на начин који је одређен за подношење понуде.</w:t>
      </w:r>
    </w:p>
    <w:p w14:paraId="1247844D" w14:textId="77777777" w:rsidR="00BD5C71" w:rsidRPr="00372B06" w:rsidRDefault="00BD5C71" w:rsidP="00BD5C71">
      <w:pPr>
        <w:jc w:val="both"/>
        <w:rPr>
          <w:rFonts w:eastAsia="TimesNewRomanPSMT"/>
          <w:bCs/>
          <w:iCs/>
        </w:rPr>
      </w:pPr>
      <w:r w:rsidRPr="00372B06">
        <w:t xml:space="preserve">Понуђач је дужан да јасно назначи који део понуде мења односно која документа накнадно доставља. </w:t>
      </w:r>
    </w:p>
    <w:p w14:paraId="5CAB3B90" w14:textId="449FED72" w:rsidR="00BD5C71" w:rsidRPr="00372B06" w:rsidRDefault="00BD5C71" w:rsidP="00BD5C71">
      <w:pPr>
        <w:jc w:val="both"/>
        <w:rPr>
          <w:rFonts w:eastAsia="TimesNewRomanPSMT"/>
          <w:bCs/>
          <w:iCs/>
        </w:rPr>
      </w:pPr>
      <w:r w:rsidRPr="00372B06">
        <w:rPr>
          <w:rFonts w:eastAsia="TimesNewRomanPSMT"/>
          <w:bCs/>
          <w:iCs/>
        </w:rPr>
        <w:t>Измену, допуну или опозив понуде треба доставити на адресу:</w:t>
      </w:r>
      <w:r w:rsidR="00372B06">
        <w:rPr>
          <w:rFonts w:eastAsia="TimesNewRomanPSMT"/>
          <w:bCs/>
          <w:iCs/>
        </w:rPr>
        <w:t xml:space="preserve"> </w:t>
      </w:r>
      <w:r w:rsidR="00372B06" w:rsidRPr="003959E2">
        <w:rPr>
          <w:rFonts w:eastAsia="TimesNewRomanPSMT"/>
          <w:bCs/>
          <w:iCs/>
        </w:rPr>
        <w:t xml:space="preserve">Немањина број </w:t>
      </w:r>
      <w:r w:rsidR="003959E2" w:rsidRPr="003959E2">
        <w:rPr>
          <w:rFonts w:eastAsia="TimesNewRomanPSMT"/>
          <w:bCs/>
          <w:iCs/>
          <w:lang w:val="sr-Cyrl-RS"/>
        </w:rPr>
        <w:t>22-26</w:t>
      </w:r>
      <w:r w:rsidR="00372B06">
        <w:rPr>
          <w:rFonts w:eastAsia="TimesNewRomanPSMT"/>
          <w:bCs/>
          <w:iCs/>
        </w:rPr>
        <w:t xml:space="preserve">, </w:t>
      </w:r>
      <w:r w:rsidR="008965A1">
        <w:rPr>
          <w:rFonts w:eastAsia="TimesNewRomanPSMT"/>
          <w:bCs/>
          <w:iCs/>
          <w:lang w:val="sr-Cyrl-RS"/>
        </w:rPr>
        <w:t xml:space="preserve">писарница Управе за заједничке послове – Канцеларија за управљање јавним улагањима </w:t>
      </w:r>
      <w:r w:rsidR="00372B06">
        <w:rPr>
          <w:rFonts w:eastAsia="TimesNewRomanPSMT"/>
          <w:bCs/>
          <w:iCs/>
        </w:rPr>
        <w:t xml:space="preserve">Београд, </w:t>
      </w:r>
      <w:r w:rsidRPr="00372B06">
        <w:rPr>
          <w:rFonts w:eastAsia="TimesNewRomanPSMT"/>
          <w:bCs/>
          <w:iCs/>
        </w:rPr>
        <w:t>са назнаком:</w:t>
      </w:r>
    </w:p>
    <w:p w14:paraId="3018E8FE" w14:textId="372FC978" w:rsidR="00BD5C71" w:rsidRPr="00633C94" w:rsidRDefault="00BD5C71" w:rsidP="00BD5C71">
      <w:pPr>
        <w:jc w:val="both"/>
        <w:rPr>
          <w:rFonts w:eastAsia="TimesNewRomanPSMT"/>
          <w:bCs/>
          <w:iCs/>
        </w:rPr>
      </w:pPr>
      <w:r w:rsidRPr="00633C94">
        <w:rPr>
          <w:rFonts w:eastAsia="TimesNewRomanPSMT"/>
          <w:bCs/>
          <w:iCs/>
        </w:rPr>
        <w:t>„</w:t>
      </w:r>
      <w:r w:rsidRPr="00633C94">
        <w:rPr>
          <w:rFonts w:eastAsia="TimesNewRomanPSMT"/>
          <w:b/>
          <w:bCs/>
          <w:iCs/>
        </w:rPr>
        <w:t>Измена понуде</w:t>
      </w:r>
      <w:r w:rsidRPr="00633C94">
        <w:rPr>
          <w:rFonts w:eastAsia="TimesNewRomanPS-BoldMT"/>
          <w:b/>
          <w:bCs/>
        </w:rPr>
        <w:t xml:space="preserve"> за јавну набавку</w:t>
      </w:r>
      <w:r w:rsidRPr="00633C94">
        <w:rPr>
          <w:b/>
          <w:bCs/>
        </w:rPr>
        <w:t xml:space="preserve"> </w:t>
      </w:r>
      <w:bookmarkStart w:id="72" w:name="_Hlk18901950"/>
      <w:r w:rsidR="00AD13DD" w:rsidRPr="00633C94">
        <w:rPr>
          <w:b/>
          <w:bCs/>
          <w:lang w:val="sr-Cyrl-RS"/>
        </w:rPr>
        <w:t xml:space="preserve">услуге израде </w:t>
      </w:r>
      <w:r w:rsidR="00AD13DD" w:rsidRPr="00633C94">
        <w:rPr>
          <w:b/>
          <w:bCs/>
        </w:rPr>
        <w:t xml:space="preserve">пројектно техничке документације за извођење радова на објекту </w:t>
      </w:r>
      <w:bookmarkEnd w:id="72"/>
      <w:r w:rsidR="00633C94" w:rsidRPr="00633C94">
        <w:rPr>
          <w:b/>
          <w:bCs/>
          <w:lang w:val="sr-Cyrl-RS"/>
        </w:rPr>
        <w:t xml:space="preserve">Установе за одрасле и старије“ – у изградњи у Ваљеву </w:t>
      </w:r>
      <w:r w:rsidRPr="00633C94">
        <w:rPr>
          <w:rFonts w:eastAsia="TimesNewRomanPS-BoldMT"/>
          <w:b/>
          <w:bCs/>
        </w:rPr>
        <w:t>бр</w:t>
      </w:r>
      <w:r w:rsidR="00866DB8" w:rsidRPr="00633C94">
        <w:rPr>
          <w:rFonts w:eastAsia="TimesNewRomanPS-BoldMT"/>
          <w:b/>
          <w:bCs/>
        </w:rPr>
        <w:t>. ЈН</w:t>
      </w:r>
      <w:r w:rsidR="003400D8" w:rsidRPr="00633C94">
        <w:rPr>
          <w:rFonts w:eastAsia="TimesNewRomanPS-BoldMT"/>
          <w:b/>
          <w:bCs/>
          <w:lang w:val="sr-Cyrl-RS"/>
        </w:rPr>
        <w:t>ОП</w:t>
      </w:r>
      <w:r w:rsidR="00866DB8" w:rsidRPr="00633C94">
        <w:rPr>
          <w:rFonts w:eastAsia="TimesNewRomanPS-BoldMT"/>
          <w:b/>
          <w:bCs/>
        </w:rPr>
        <w:t>/</w:t>
      </w:r>
      <w:r w:rsidR="00633C94" w:rsidRPr="00633C94">
        <w:rPr>
          <w:rFonts w:eastAsia="TimesNewRomanPS-BoldMT"/>
          <w:b/>
          <w:bCs/>
          <w:lang w:val="sr-Cyrl-RS"/>
        </w:rPr>
        <w:t>6</w:t>
      </w:r>
      <w:r w:rsidR="00553125" w:rsidRPr="00633C94">
        <w:rPr>
          <w:rFonts w:eastAsia="TimesNewRomanPS-BoldMT"/>
          <w:b/>
          <w:bCs/>
        </w:rPr>
        <w:t>-</w:t>
      </w:r>
      <w:r w:rsidR="00866DB8" w:rsidRPr="00633C94">
        <w:rPr>
          <w:rFonts w:eastAsia="TimesNewRomanPS-BoldMT"/>
          <w:b/>
          <w:bCs/>
        </w:rPr>
        <w:t>201</w:t>
      </w:r>
      <w:r w:rsidR="00553125" w:rsidRPr="00633C94">
        <w:rPr>
          <w:rFonts w:eastAsia="TimesNewRomanPS-BoldMT"/>
          <w:b/>
          <w:bCs/>
        </w:rPr>
        <w:t>9</w:t>
      </w:r>
      <w:r w:rsidR="00866DB8" w:rsidRPr="00633C94">
        <w:rPr>
          <w:rFonts w:eastAsia="TimesNewRomanPS-BoldMT"/>
          <w:b/>
          <w:bCs/>
        </w:rPr>
        <w:t>/ИП</w:t>
      </w:r>
      <w:r w:rsidRPr="00633C94">
        <w:rPr>
          <w:rFonts w:eastAsia="TimesNewRomanPS-BoldMT"/>
          <w:b/>
          <w:bCs/>
        </w:rPr>
        <w:t xml:space="preserve"> </w:t>
      </w:r>
      <w:r w:rsidRPr="00633C94">
        <w:rPr>
          <w:rFonts w:eastAsia="TimesNewRomanPSMT"/>
          <w:b/>
          <w:bCs/>
        </w:rPr>
        <w:t xml:space="preserve">- </w:t>
      </w:r>
      <w:r w:rsidRPr="00633C94">
        <w:rPr>
          <w:rFonts w:eastAsia="TimesNewRomanPS-BoldMT"/>
          <w:b/>
          <w:bCs/>
        </w:rPr>
        <w:t>НЕ ОТВАРАТИ”</w:t>
      </w:r>
      <w:r w:rsidRPr="00633C94">
        <w:rPr>
          <w:rFonts w:eastAsia="TimesNewRomanPSMT"/>
          <w:bCs/>
          <w:iCs/>
        </w:rPr>
        <w:t xml:space="preserve"> или</w:t>
      </w:r>
    </w:p>
    <w:p w14:paraId="46AF1E68" w14:textId="706D4A06" w:rsidR="00BD5C71" w:rsidRPr="00633C94" w:rsidRDefault="00BD5C71" w:rsidP="00BD5C71">
      <w:pPr>
        <w:jc w:val="both"/>
        <w:rPr>
          <w:rFonts w:eastAsia="TimesNewRomanPSMT"/>
          <w:bCs/>
          <w:iCs/>
        </w:rPr>
      </w:pPr>
      <w:r w:rsidRPr="00633C94">
        <w:rPr>
          <w:rFonts w:eastAsia="TimesNewRomanPSMT"/>
          <w:bCs/>
          <w:iCs/>
        </w:rPr>
        <w:t>„</w:t>
      </w:r>
      <w:r w:rsidRPr="00633C94">
        <w:rPr>
          <w:rFonts w:eastAsia="TimesNewRomanPSMT"/>
          <w:b/>
          <w:bCs/>
          <w:iCs/>
        </w:rPr>
        <w:t>Допуна понуде</w:t>
      </w:r>
      <w:r w:rsidRPr="00633C94">
        <w:rPr>
          <w:rFonts w:eastAsia="TimesNewRomanPSMT"/>
          <w:bCs/>
          <w:iCs/>
        </w:rPr>
        <w:t xml:space="preserve"> </w:t>
      </w:r>
      <w:r w:rsidRPr="00633C94">
        <w:rPr>
          <w:rFonts w:eastAsia="TimesNewRomanPS-BoldMT"/>
          <w:b/>
          <w:bCs/>
        </w:rPr>
        <w:t>за јавну набавку</w:t>
      </w:r>
      <w:r w:rsidRPr="00633C94">
        <w:t xml:space="preserve"> </w:t>
      </w:r>
      <w:r w:rsidR="00AD13DD" w:rsidRPr="00633C94">
        <w:rPr>
          <w:b/>
          <w:bCs/>
          <w:lang w:val="sr-Cyrl-RS"/>
        </w:rPr>
        <w:t xml:space="preserve">услуге израде </w:t>
      </w:r>
      <w:r w:rsidR="00AD13DD" w:rsidRPr="00633C94">
        <w:rPr>
          <w:b/>
          <w:bCs/>
        </w:rPr>
        <w:t xml:space="preserve">пројектно техничке документације за извођење радова на објекту </w:t>
      </w:r>
      <w:r w:rsidR="00633C94" w:rsidRPr="00633C94">
        <w:rPr>
          <w:b/>
          <w:bCs/>
          <w:lang w:val="sr-Cyrl-RS"/>
        </w:rPr>
        <w:t xml:space="preserve">Установе за одрасле и старије“ – у изградњи у Ваљеву </w:t>
      </w:r>
      <w:r w:rsidR="00553125" w:rsidRPr="00633C94">
        <w:rPr>
          <w:rFonts w:eastAsia="TimesNewRomanPS-BoldMT"/>
          <w:b/>
          <w:bCs/>
        </w:rPr>
        <w:t>бр. ЈН</w:t>
      </w:r>
      <w:r w:rsidR="003400D8" w:rsidRPr="00633C94">
        <w:rPr>
          <w:rFonts w:eastAsia="TimesNewRomanPS-BoldMT"/>
          <w:b/>
          <w:bCs/>
          <w:lang w:val="sr-Cyrl-RS"/>
        </w:rPr>
        <w:t>ОП</w:t>
      </w:r>
      <w:r w:rsidR="00553125" w:rsidRPr="00633C94">
        <w:rPr>
          <w:rFonts w:eastAsia="TimesNewRomanPS-BoldMT"/>
          <w:b/>
          <w:bCs/>
        </w:rPr>
        <w:t>/</w:t>
      </w:r>
      <w:r w:rsidR="00633C94" w:rsidRPr="00633C94">
        <w:rPr>
          <w:rFonts w:eastAsia="TimesNewRomanPS-BoldMT"/>
          <w:b/>
          <w:bCs/>
          <w:lang w:val="sr-Cyrl-RS"/>
        </w:rPr>
        <w:t>6</w:t>
      </w:r>
      <w:r w:rsidR="00553125" w:rsidRPr="00633C94">
        <w:rPr>
          <w:rFonts w:eastAsia="TimesNewRomanPS-BoldMT"/>
          <w:b/>
          <w:bCs/>
        </w:rPr>
        <w:t xml:space="preserve">-2019/ИП </w:t>
      </w:r>
      <w:r w:rsidR="00D11F24" w:rsidRPr="00633C94">
        <w:rPr>
          <w:rFonts w:eastAsia="TimesNewRomanPSMT"/>
          <w:b/>
          <w:bCs/>
        </w:rPr>
        <w:t xml:space="preserve">- </w:t>
      </w:r>
      <w:r w:rsidR="00D11F24" w:rsidRPr="00633C94">
        <w:rPr>
          <w:rFonts w:eastAsia="TimesNewRomanPS-BoldMT"/>
          <w:b/>
          <w:bCs/>
        </w:rPr>
        <w:t>НЕ ОТВАРАТИ</w:t>
      </w:r>
      <w:r w:rsidR="00372B06" w:rsidRPr="00633C94">
        <w:rPr>
          <w:rFonts w:eastAsia="TimesNewRomanPS-BoldMT"/>
          <w:b/>
          <w:bCs/>
        </w:rPr>
        <w:t>”</w:t>
      </w:r>
      <w:r w:rsidR="00372B06" w:rsidRPr="00633C94">
        <w:rPr>
          <w:rFonts w:eastAsia="TimesNewRomanPSMT"/>
          <w:bCs/>
          <w:iCs/>
        </w:rPr>
        <w:t xml:space="preserve"> </w:t>
      </w:r>
      <w:r w:rsidRPr="00633C94">
        <w:rPr>
          <w:rFonts w:eastAsia="TimesNewRomanPSMT"/>
          <w:bCs/>
          <w:iCs/>
        </w:rPr>
        <w:t>или</w:t>
      </w:r>
    </w:p>
    <w:p w14:paraId="472E5638" w14:textId="27C08BC0" w:rsidR="00BD5C71" w:rsidRPr="00633C94" w:rsidRDefault="00BD5C71" w:rsidP="00BD5C71">
      <w:pPr>
        <w:jc w:val="both"/>
        <w:rPr>
          <w:rFonts w:eastAsia="TimesNewRomanPSMT"/>
          <w:bCs/>
          <w:iCs/>
        </w:rPr>
      </w:pPr>
      <w:r w:rsidRPr="00633C94">
        <w:rPr>
          <w:rFonts w:eastAsia="TimesNewRomanPSMT"/>
          <w:bCs/>
          <w:iCs/>
        </w:rPr>
        <w:t>„</w:t>
      </w:r>
      <w:r w:rsidRPr="00633C94">
        <w:rPr>
          <w:rFonts w:eastAsia="TimesNewRomanPSMT"/>
          <w:b/>
          <w:bCs/>
          <w:iCs/>
        </w:rPr>
        <w:t>Опозив понуде</w:t>
      </w:r>
      <w:r w:rsidRPr="00633C94">
        <w:rPr>
          <w:rFonts w:eastAsia="TimesNewRomanPSMT"/>
          <w:bCs/>
          <w:iCs/>
        </w:rPr>
        <w:t xml:space="preserve"> </w:t>
      </w:r>
      <w:r w:rsidRPr="00633C94">
        <w:rPr>
          <w:rFonts w:eastAsia="TimesNewRomanPS-BoldMT"/>
          <w:b/>
          <w:bCs/>
        </w:rPr>
        <w:t>за јавну набавку</w:t>
      </w:r>
      <w:r w:rsidRPr="00633C94">
        <w:t xml:space="preserve"> </w:t>
      </w:r>
      <w:r w:rsidR="00AD13DD" w:rsidRPr="00633C94">
        <w:rPr>
          <w:b/>
          <w:bCs/>
          <w:lang w:val="sr-Cyrl-RS"/>
        </w:rPr>
        <w:t xml:space="preserve">услуге израде </w:t>
      </w:r>
      <w:r w:rsidR="00AD13DD" w:rsidRPr="00633C94">
        <w:rPr>
          <w:b/>
          <w:bCs/>
        </w:rPr>
        <w:t xml:space="preserve">пројектно техничке документације за извођење радова на објекту </w:t>
      </w:r>
      <w:r w:rsidR="00633C94" w:rsidRPr="00633C94">
        <w:rPr>
          <w:b/>
          <w:bCs/>
          <w:lang w:val="sr-Cyrl-RS"/>
        </w:rPr>
        <w:t xml:space="preserve">Установе за одрасле и старије“ – у изградњи у Ваљеву </w:t>
      </w:r>
      <w:r w:rsidR="00553125" w:rsidRPr="00633C94">
        <w:rPr>
          <w:rFonts w:eastAsia="TimesNewRomanPS-BoldMT"/>
          <w:b/>
          <w:bCs/>
        </w:rPr>
        <w:t>бр. ЈН</w:t>
      </w:r>
      <w:r w:rsidR="003400D8" w:rsidRPr="00633C94">
        <w:rPr>
          <w:rFonts w:eastAsia="TimesNewRomanPS-BoldMT"/>
          <w:b/>
          <w:bCs/>
          <w:lang w:val="sr-Cyrl-RS"/>
        </w:rPr>
        <w:t>ОП</w:t>
      </w:r>
      <w:r w:rsidR="00553125" w:rsidRPr="00633C94">
        <w:rPr>
          <w:rFonts w:eastAsia="TimesNewRomanPS-BoldMT"/>
          <w:b/>
          <w:bCs/>
        </w:rPr>
        <w:t>/</w:t>
      </w:r>
      <w:r w:rsidR="00633C94" w:rsidRPr="00633C94">
        <w:rPr>
          <w:rFonts w:eastAsia="TimesNewRomanPS-BoldMT"/>
          <w:b/>
          <w:bCs/>
          <w:lang w:val="sr-Cyrl-RS"/>
        </w:rPr>
        <w:t>6</w:t>
      </w:r>
      <w:r w:rsidR="00553125" w:rsidRPr="00633C94">
        <w:rPr>
          <w:rFonts w:eastAsia="TimesNewRomanPS-BoldMT"/>
          <w:b/>
          <w:bCs/>
        </w:rPr>
        <w:t>-2019/ИП</w:t>
      </w:r>
      <w:r w:rsidR="00372B06" w:rsidRPr="00633C94">
        <w:rPr>
          <w:rFonts w:eastAsia="TimesNewRomanPSMT"/>
          <w:b/>
          <w:bCs/>
        </w:rPr>
        <w:t xml:space="preserve">- </w:t>
      </w:r>
      <w:r w:rsidR="00372B06" w:rsidRPr="00633C94">
        <w:rPr>
          <w:rFonts w:eastAsia="TimesNewRomanPS-BoldMT"/>
          <w:b/>
          <w:bCs/>
        </w:rPr>
        <w:t>НЕ ОТВАРАТИ”</w:t>
      </w:r>
      <w:r w:rsidR="00372B06" w:rsidRPr="00633C94">
        <w:rPr>
          <w:rFonts w:eastAsia="TimesNewRomanPSMT"/>
          <w:bCs/>
          <w:iCs/>
        </w:rPr>
        <w:t xml:space="preserve"> </w:t>
      </w:r>
      <w:r w:rsidRPr="00633C94">
        <w:rPr>
          <w:rFonts w:eastAsia="TimesNewRomanPS-BoldMT"/>
          <w:bCs/>
        </w:rPr>
        <w:t>или</w:t>
      </w:r>
    </w:p>
    <w:p w14:paraId="57AE8566" w14:textId="3BF977B4" w:rsidR="00BD5C71" w:rsidRPr="00AD13DD" w:rsidRDefault="00BD5C71" w:rsidP="00BD5C71">
      <w:pPr>
        <w:jc w:val="both"/>
        <w:rPr>
          <w:b/>
          <w:lang w:val="sr-Cyrl-RS"/>
        </w:rPr>
      </w:pPr>
      <w:r w:rsidRPr="00633C94">
        <w:rPr>
          <w:rFonts w:eastAsia="TimesNewRomanPSMT"/>
          <w:bCs/>
          <w:iCs/>
        </w:rPr>
        <w:t>„</w:t>
      </w:r>
      <w:r w:rsidRPr="00633C94">
        <w:rPr>
          <w:rFonts w:eastAsia="TimesNewRomanPSMT"/>
          <w:b/>
          <w:bCs/>
          <w:iCs/>
        </w:rPr>
        <w:t>Измена и допуна понуде</w:t>
      </w:r>
      <w:r w:rsidRPr="00633C94">
        <w:rPr>
          <w:rFonts w:eastAsia="TimesNewRomanPS-BoldMT"/>
          <w:b/>
          <w:bCs/>
        </w:rPr>
        <w:t xml:space="preserve"> за јавну набавку</w:t>
      </w:r>
      <w:r w:rsidRPr="00633C94">
        <w:t xml:space="preserve"> </w:t>
      </w:r>
      <w:r w:rsidR="00AD13DD" w:rsidRPr="00633C94">
        <w:rPr>
          <w:b/>
          <w:bCs/>
          <w:lang w:val="sr-Cyrl-RS"/>
        </w:rPr>
        <w:t xml:space="preserve">услуге израде </w:t>
      </w:r>
      <w:r w:rsidR="00AD13DD" w:rsidRPr="00633C94">
        <w:rPr>
          <w:b/>
          <w:bCs/>
        </w:rPr>
        <w:t xml:space="preserve">пројектно техничке документације за извођење радова на објекту </w:t>
      </w:r>
      <w:r w:rsidR="00633C94" w:rsidRPr="00633C94">
        <w:rPr>
          <w:b/>
          <w:bCs/>
          <w:lang w:val="sr-Cyrl-RS"/>
        </w:rPr>
        <w:t xml:space="preserve">Установе за одрасле и старије“ – у изградњи у Ваљеву </w:t>
      </w:r>
      <w:r w:rsidR="00553125" w:rsidRPr="00633C94">
        <w:rPr>
          <w:rFonts w:eastAsia="TimesNewRomanPS-BoldMT"/>
          <w:b/>
          <w:bCs/>
        </w:rPr>
        <w:t>бр. ЈН</w:t>
      </w:r>
      <w:r w:rsidR="003400D8" w:rsidRPr="00633C94">
        <w:rPr>
          <w:rFonts w:eastAsia="TimesNewRomanPS-BoldMT"/>
          <w:b/>
          <w:bCs/>
          <w:lang w:val="sr-Cyrl-RS"/>
        </w:rPr>
        <w:t>ОП</w:t>
      </w:r>
      <w:r w:rsidR="00553125" w:rsidRPr="00633C94">
        <w:rPr>
          <w:rFonts w:eastAsia="TimesNewRomanPS-BoldMT"/>
          <w:b/>
          <w:bCs/>
        </w:rPr>
        <w:t>/</w:t>
      </w:r>
      <w:r w:rsidR="00633C94" w:rsidRPr="00633C94">
        <w:rPr>
          <w:rFonts w:eastAsia="TimesNewRomanPS-BoldMT"/>
          <w:b/>
          <w:bCs/>
          <w:lang w:val="sr-Cyrl-CS"/>
        </w:rPr>
        <w:t>6</w:t>
      </w:r>
      <w:r w:rsidR="00553125" w:rsidRPr="00633C94">
        <w:rPr>
          <w:rFonts w:eastAsia="TimesNewRomanPS-BoldMT"/>
          <w:b/>
          <w:bCs/>
        </w:rPr>
        <w:t xml:space="preserve">-2019/ИП </w:t>
      </w:r>
      <w:r w:rsidR="00D11F24" w:rsidRPr="00633C94">
        <w:rPr>
          <w:rFonts w:eastAsia="TimesNewRomanPSMT"/>
          <w:b/>
          <w:bCs/>
        </w:rPr>
        <w:t xml:space="preserve">- </w:t>
      </w:r>
      <w:r w:rsidR="00D11F24" w:rsidRPr="00633C94">
        <w:rPr>
          <w:rFonts w:eastAsia="TimesNewRomanPS-BoldMT"/>
          <w:b/>
          <w:bCs/>
        </w:rPr>
        <w:t>НЕ ОТВАРАТИ</w:t>
      </w:r>
      <w:r w:rsidR="00372B06" w:rsidRPr="003400D8">
        <w:rPr>
          <w:rFonts w:eastAsia="TimesNewRomanPS-BoldMT"/>
          <w:b/>
          <w:bCs/>
        </w:rPr>
        <w:t>”</w:t>
      </w:r>
      <w:r w:rsidRPr="003400D8">
        <w:rPr>
          <w:rFonts w:eastAsia="TimesNewRomanPS-BoldMT"/>
          <w:b/>
          <w:bCs/>
        </w:rPr>
        <w:t>.</w:t>
      </w:r>
    </w:p>
    <w:p w14:paraId="5D4078D6" w14:textId="77777777" w:rsidR="00BD5C71" w:rsidRPr="00372B06" w:rsidRDefault="00BD5C71" w:rsidP="00BD5C71">
      <w:pPr>
        <w:jc w:val="both"/>
      </w:pPr>
      <w:r w:rsidRPr="00AD13DD">
        <w:rPr>
          <w:rFonts w:eastAsia="TimesNewRomanPSMT"/>
          <w:bCs/>
        </w:rPr>
        <w:t>На полеђини коверте</w:t>
      </w:r>
      <w:r w:rsidRPr="00372B06">
        <w:rPr>
          <w:rFonts w:eastAsia="TimesNewRomanPSMT"/>
          <w:bCs/>
        </w:rPr>
        <w:t xml:space="preserve"> или на кутији навести назив</w:t>
      </w:r>
      <w:r w:rsidRPr="00372B06">
        <w:rPr>
          <w:rFonts w:eastAsia="TimesNewRomanPSMT"/>
          <w:bCs/>
          <w:lang w:val="sr-Cyrl-CS"/>
        </w:rPr>
        <w:t xml:space="preserve"> и адресу</w:t>
      </w:r>
      <w:r w:rsidRPr="00372B06">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D68A155" w14:textId="77777777" w:rsidR="00BD5C71" w:rsidRPr="00372B06" w:rsidRDefault="00BD5C71" w:rsidP="00BD5C71">
      <w:pPr>
        <w:jc w:val="both"/>
        <w:rPr>
          <w:b/>
          <w:i/>
          <w:iCs/>
        </w:rPr>
      </w:pPr>
      <w:r w:rsidRPr="00372B06">
        <w:lastRenderedPageBreak/>
        <w:t>По истеку рока за подношење понуда понуђач не може да повуче нити да мења своју понуду.</w:t>
      </w:r>
    </w:p>
    <w:p w14:paraId="0201E976" w14:textId="77777777" w:rsidR="00BD5C71" w:rsidRPr="00372B06" w:rsidRDefault="00BD5C71" w:rsidP="00BD5C71">
      <w:pPr>
        <w:jc w:val="both"/>
        <w:rPr>
          <w:b/>
          <w:i/>
          <w:iCs/>
        </w:rPr>
      </w:pPr>
    </w:p>
    <w:p w14:paraId="1E661475" w14:textId="77777777" w:rsidR="00BD5C71" w:rsidRPr="00372B06" w:rsidRDefault="00BD5C71" w:rsidP="00BD5C71">
      <w:pPr>
        <w:jc w:val="both"/>
      </w:pPr>
      <w:r w:rsidRPr="00372B06">
        <w:rPr>
          <w:b/>
          <w:bCs/>
          <w:i/>
          <w:iCs/>
        </w:rPr>
        <w:t>6. УЧЕСТВОВАЊЕ У ЗАЈЕДНИЧКОЈ ПОНУДИ ИЛИ КАО ПОД</w:t>
      </w:r>
      <w:r w:rsidR="000A370D">
        <w:rPr>
          <w:b/>
          <w:bCs/>
          <w:i/>
          <w:iCs/>
        </w:rPr>
        <w:t>ИЗВОЂАЧ</w:t>
      </w:r>
      <w:r w:rsidRPr="00372B06">
        <w:rPr>
          <w:b/>
          <w:bCs/>
          <w:i/>
          <w:iCs/>
        </w:rPr>
        <w:t xml:space="preserve"> </w:t>
      </w:r>
    </w:p>
    <w:p w14:paraId="4D2B9603" w14:textId="77777777" w:rsidR="00BD5C71" w:rsidRPr="00372B06" w:rsidRDefault="00BD5C71" w:rsidP="00BD5C71">
      <w:pPr>
        <w:jc w:val="both"/>
      </w:pPr>
    </w:p>
    <w:p w14:paraId="1C26C2D7" w14:textId="77777777" w:rsidR="00BD5C71" w:rsidRPr="00372B06" w:rsidRDefault="00BD5C71" w:rsidP="00642FC9">
      <w:pPr>
        <w:ind w:firstLine="708"/>
        <w:jc w:val="both"/>
        <w:rPr>
          <w:iCs/>
        </w:rPr>
      </w:pPr>
      <w:r w:rsidRPr="00372B06">
        <w:rPr>
          <w:bCs/>
          <w:iCs/>
        </w:rPr>
        <w:t>Понуђач може да поднесе само једну понуду.</w:t>
      </w:r>
      <w:r w:rsidRPr="00372B06">
        <w:rPr>
          <w:i/>
          <w:iCs/>
        </w:rPr>
        <w:t xml:space="preserve"> </w:t>
      </w:r>
    </w:p>
    <w:p w14:paraId="160D6C1A" w14:textId="77777777" w:rsidR="00BD5C71" w:rsidRPr="00372B06" w:rsidRDefault="00BD5C71" w:rsidP="00BD5C71">
      <w:pPr>
        <w:jc w:val="both"/>
        <w:rPr>
          <w:iCs/>
        </w:rPr>
      </w:pPr>
      <w:r w:rsidRPr="00372B06">
        <w:rPr>
          <w:iCs/>
        </w:rPr>
        <w:t>Понуђач који је самостално поднео понуду не може истовремено да учествује у заједничкој понуди или као под</w:t>
      </w:r>
      <w:r w:rsidR="003C1B76">
        <w:rPr>
          <w:iCs/>
        </w:rPr>
        <w:t>извођач</w:t>
      </w:r>
      <w:r w:rsidRPr="00372B06">
        <w:rPr>
          <w:iCs/>
        </w:rPr>
        <w:t>, нити исто лице може учествовати у више заједничких понуда.</w:t>
      </w:r>
    </w:p>
    <w:p w14:paraId="1BF8EB8D" w14:textId="77777777" w:rsidR="00BD5C71" w:rsidRPr="00372B06" w:rsidRDefault="00BD5C71" w:rsidP="00BD5C71">
      <w:pPr>
        <w:jc w:val="both"/>
        <w:rPr>
          <w:i/>
          <w:iCs/>
          <w:color w:val="FF0000"/>
        </w:rPr>
      </w:pPr>
      <w:r w:rsidRPr="00372B06">
        <w:rPr>
          <w:iCs/>
          <w:color w:val="auto"/>
        </w:rPr>
        <w:t xml:space="preserve">У Обрасцу понуде </w:t>
      </w:r>
      <w:r w:rsidRPr="00372B06">
        <w:rPr>
          <w:iCs/>
          <w:color w:val="auto"/>
          <w:lang w:val="sr-Cyrl-CS"/>
        </w:rPr>
        <w:t>(</w:t>
      </w:r>
      <w:r w:rsidR="00E97892" w:rsidRPr="00372B06">
        <w:rPr>
          <w:iCs/>
          <w:color w:val="auto"/>
        </w:rPr>
        <w:t xml:space="preserve">Образац 1. у </w:t>
      </w:r>
      <w:r w:rsidRPr="00372B06">
        <w:rPr>
          <w:iCs/>
          <w:color w:val="auto"/>
          <w:lang w:val="sr-Cyrl-CS"/>
        </w:rPr>
        <w:t>поглављ</w:t>
      </w:r>
      <w:r w:rsidR="00E97892" w:rsidRPr="00372B06">
        <w:rPr>
          <w:iCs/>
          <w:color w:val="auto"/>
          <w:lang w:val="sr-Cyrl-CS"/>
        </w:rPr>
        <w:t>у</w:t>
      </w:r>
      <w:r w:rsidRPr="00372B06">
        <w:rPr>
          <w:iCs/>
          <w:color w:val="auto"/>
          <w:lang w:val="sr-Cyrl-CS"/>
        </w:rPr>
        <w:t xml:space="preserve"> </w:t>
      </w:r>
      <w:r w:rsidRPr="00372B06">
        <w:rPr>
          <w:iCs/>
          <w:color w:val="auto"/>
          <w:lang w:val="en-US"/>
        </w:rPr>
        <w:t>VI</w:t>
      </w:r>
      <w:r w:rsidR="000347FC">
        <w:rPr>
          <w:iCs/>
          <w:color w:val="auto"/>
        </w:rPr>
        <w:t>I</w:t>
      </w:r>
      <w:r w:rsidR="00386E5E" w:rsidRPr="00372B06">
        <w:rPr>
          <w:iCs/>
          <w:color w:val="auto"/>
        </w:rPr>
        <w:t xml:space="preserve"> ове конкурсне документације</w:t>
      </w:r>
      <w:r w:rsidRPr="00372B06">
        <w:rPr>
          <w:iCs/>
          <w:color w:val="auto"/>
          <w:lang w:val="ru-RU"/>
        </w:rPr>
        <w:t>)</w:t>
      </w:r>
      <w:r w:rsidRPr="00372B06">
        <w:rPr>
          <w:iCs/>
          <w:color w:val="auto"/>
        </w:rPr>
        <w:t xml:space="preserve">, </w:t>
      </w:r>
      <w:r w:rsidRPr="00372B06">
        <w:rPr>
          <w:iCs/>
        </w:rPr>
        <w:t>понуђач наводи на који начин подноси понуду, односно да ли подноси понуду самостално, или као заједничку понуду, или подноси понуду са под</w:t>
      </w:r>
      <w:r w:rsidR="003C1B76">
        <w:rPr>
          <w:iCs/>
        </w:rPr>
        <w:t>извођач</w:t>
      </w:r>
      <w:r w:rsidRPr="00372B06">
        <w:rPr>
          <w:iCs/>
        </w:rPr>
        <w:t>.</w:t>
      </w:r>
    </w:p>
    <w:p w14:paraId="37714C5A" w14:textId="77777777" w:rsidR="00BD5C71" w:rsidRPr="00372B06" w:rsidRDefault="00BD5C71" w:rsidP="00BD5C71">
      <w:pPr>
        <w:jc w:val="both"/>
        <w:rPr>
          <w:i/>
          <w:iCs/>
          <w:color w:val="FF0000"/>
        </w:rPr>
      </w:pPr>
    </w:p>
    <w:p w14:paraId="108AE127" w14:textId="77777777" w:rsidR="00BD5C71" w:rsidRPr="00372B06" w:rsidRDefault="00BD5C71" w:rsidP="00BD5C71">
      <w:pPr>
        <w:jc w:val="both"/>
        <w:rPr>
          <w:iCs/>
        </w:rPr>
      </w:pPr>
      <w:r w:rsidRPr="00372B06">
        <w:rPr>
          <w:b/>
          <w:bCs/>
          <w:i/>
          <w:iCs/>
        </w:rPr>
        <w:t>7. ПОНУДА СА ПОД</w:t>
      </w:r>
      <w:r w:rsidR="000A370D">
        <w:rPr>
          <w:b/>
          <w:bCs/>
          <w:i/>
          <w:iCs/>
        </w:rPr>
        <w:t>ИЗВОЂАЧЕМ</w:t>
      </w:r>
    </w:p>
    <w:p w14:paraId="3AEC6172" w14:textId="77777777" w:rsidR="00BD5C71" w:rsidRPr="00372B06" w:rsidRDefault="00BD5C71" w:rsidP="00BD5C71">
      <w:pPr>
        <w:jc w:val="both"/>
        <w:rPr>
          <w:iCs/>
        </w:rPr>
      </w:pPr>
    </w:p>
    <w:p w14:paraId="196328CF" w14:textId="77777777" w:rsidR="00BD5C71" w:rsidRPr="00372B06" w:rsidRDefault="00BD5C71" w:rsidP="00CB369F">
      <w:pPr>
        <w:ind w:firstLine="708"/>
        <w:jc w:val="both"/>
        <w:rPr>
          <w:iCs/>
        </w:rPr>
      </w:pPr>
      <w:r w:rsidRPr="00372B06">
        <w:rPr>
          <w:iCs/>
        </w:rPr>
        <w:t>Уколико понуђач подноси понуду са под</w:t>
      </w:r>
      <w:r w:rsidR="00543822">
        <w:rPr>
          <w:iCs/>
        </w:rPr>
        <w:t xml:space="preserve">извођачем </w:t>
      </w:r>
      <w:r w:rsidRPr="00372B06">
        <w:rPr>
          <w:iCs/>
        </w:rPr>
        <w:t xml:space="preserve">дужан је да </w:t>
      </w:r>
      <w:r w:rsidRPr="00372B06">
        <w:rPr>
          <w:iCs/>
          <w:color w:val="auto"/>
        </w:rPr>
        <w:t>у Обрасцу понуде</w:t>
      </w:r>
      <w:r w:rsidRPr="00372B06">
        <w:rPr>
          <w:iCs/>
          <w:color w:val="auto"/>
          <w:lang w:val="sr-Cyrl-CS"/>
        </w:rPr>
        <w:t xml:space="preserve"> (</w:t>
      </w:r>
      <w:r w:rsidR="00E97892" w:rsidRPr="00372B06">
        <w:rPr>
          <w:iCs/>
          <w:color w:val="auto"/>
          <w:lang w:val="sr-Cyrl-CS"/>
        </w:rPr>
        <w:t xml:space="preserve">Образац 1. </w:t>
      </w:r>
      <w:r w:rsidR="00386E5E" w:rsidRPr="00372B06">
        <w:rPr>
          <w:iCs/>
          <w:color w:val="auto"/>
        </w:rPr>
        <w:t xml:space="preserve">у </w:t>
      </w:r>
      <w:r w:rsidR="00386E5E" w:rsidRPr="00372B06">
        <w:rPr>
          <w:iCs/>
          <w:color w:val="auto"/>
          <w:lang w:val="sr-Cyrl-CS"/>
        </w:rPr>
        <w:t xml:space="preserve">поглављу </w:t>
      </w:r>
      <w:r w:rsidR="00386E5E" w:rsidRPr="00372B06">
        <w:rPr>
          <w:iCs/>
          <w:color w:val="auto"/>
          <w:lang w:val="en-US"/>
        </w:rPr>
        <w:t>VI</w:t>
      </w:r>
      <w:r w:rsidR="00D11F24">
        <w:rPr>
          <w:iCs/>
          <w:color w:val="auto"/>
        </w:rPr>
        <w:t>I</w:t>
      </w:r>
      <w:r w:rsidR="00386E5E" w:rsidRPr="00372B06">
        <w:rPr>
          <w:iCs/>
          <w:color w:val="auto"/>
        </w:rPr>
        <w:t xml:space="preserve"> ове конкурсне документације</w:t>
      </w:r>
      <w:r w:rsidRPr="00372B06">
        <w:rPr>
          <w:iCs/>
          <w:color w:val="auto"/>
          <w:lang w:val="ru-RU"/>
        </w:rPr>
        <w:t>)</w:t>
      </w:r>
      <w:r w:rsidRPr="00372B06">
        <w:rPr>
          <w:iCs/>
          <w:color w:val="FF0000"/>
        </w:rPr>
        <w:t xml:space="preserve"> </w:t>
      </w:r>
      <w:r w:rsidRPr="00372B06">
        <w:rPr>
          <w:iCs/>
        </w:rPr>
        <w:t>наведе да понуду подноси са под</w:t>
      </w:r>
      <w:r w:rsidR="00D11F24">
        <w:rPr>
          <w:iCs/>
        </w:rPr>
        <w:t>извођачем</w:t>
      </w:r>
      <w:r w:rsidRPr="00372B06">
        <w:rPr>
          <w:iCs/>
        </w:rPr>
        <w:t>, проценат укупне вредности набавке који ће поверити под</w:t>
      </w:r>
      <w:r w:rsidR="00D11F24">
        <w:rPr>
          <w:iCs/>
        </w:rPr>
        <w:t>извођачу</w:t>
      </w:r>
      <w:r w:rsidRPr="00372B06">
        <w:rPr>
          <w:iCs/>
        </w:rPr>
        <w:t xml:space="preserve">,  а који не може бити већи од 50%, као и део предмета набавке који ће извршити преко </w:t>
      </w:r>
      <w:r w:rsidR="00D11F24" w:rsidRPr="00372B06">
        <w:rPr>
          <w:iCs/>
        </w:rPr>
        <w:t>под</w:t>
      </w:r>
      <w:r w:rsidR="00D11F24">
        <w:rPr>
          <w:iCs/>
        </w:rPr>
        <w:t>извођача.</w:t>
      </w:r>
      <w:r w:rsidRPr="00372B06">
        <w:rPr>
          <w:iCs/>
        </w:rPr>
        <w:t xml:space="preserve"> </w:t>
      </w:r>
    </w:p>
    <w:p w14:paraId="0C21513D" w14:textId="77777777" w:rsidR="00BD5C71" w:rsidRPr="00372B06" w:rsidRDefault="00BD5C71" w:rsidP="00BD5C71">
      <w:pPr>
        <w:jc w:val="both"/>
        <w:rPr>
          <w:iCs/>
        </w:rPr>
      </w:pPr>
      <w:r w:rsidRPr="00372B06">
        <w:rPr>
          <w:iCs/>
        </w:rPr>
        <w:t xml:space="preserve">Понуђач </w:t>
      </w:r>
      <w:r w:rsidRPr="00372B06">
        <w:rPr>
          <w:iCs/>
          <w:color w:val="auto"/>
        </w:rPr>
        <w:t>у Обрасцу понуде</w:t>
      </w:r>
      <w:r w:rsidRPr="00372B06">
        <w:rPr>
          <w:i/>
          <w:iCs/>
          <w:color w:val="FF0000"/>
        </w:rPr>
        <w:t xml:space="preserve"> </w:t>
      </w:r>
      <w:r w:rsidRPr="00372B06">
        <w:rPr>
          <w:iCs/>
          <w:color w:val="auto"/>
        </w:rPr>
        <w:t xml:space="preserve">наводи </w:t>
      </w:r>
      <w:r w:rsidRPr="00372B06">
        <w:rPr>
          <w:iCs/>
        </w:rPr>
        <w:t xml:space="preserve">назив и седиште </w:t>
      </w:r>
      <w:r w:rsidR="00D11F24" w:rsidRPr="00372B06">
        <w:rPr>
          <w:iCs/>
        </w:rPr>
        <w:t>под</w:t>
      </w:r>
      <w:r w:rsidR="00D11F24">
        <w:rPr>
          <w:iCs/>
        </w:rPr>
        <w:t>извођач</w:t>
      </w:r>
      <w:r w:rsidRPr="00372B06">
        <w:rPr>
          <w:iCs/>
        </w:rPr>
        <w:t xml:space="preserve">а, уколико ће делимично извршење набавке поверити </w:t>
      </w:r>
      <w:r w:rsidR="00D11F24" w:rsidRPr="00372B06">
        <w:rPr>
          <w:iCs/>
        </w:rPr>
        <w:t>под</w:t>
      </w:r>
      <w:r w:rsidR="00D11F24">
        <w:rPr>
          <w:iCs/>
        </w:rPr>
        <w:t>извођачу</w:t>
      </w:r>
      <w:r w:rsidRPr="00372B06">
        <w:rPr>
          <w:iCs/>
        </w:rPr>
        <w:t xml:space="preserve">. </w:t>
      </w:r>
    </w:p>
    <w:p w14:paraId="753641F0" w14:textId="77777777" w:rsidR="00BD5C71" w:rsidRPr="00372B06" w:rsidRDefault="00BD5C71" w:rsidP="00BD5C71">
      <w:pPr>
        <w:jc w:val="both"/>
        <w:rPr>
          <w:rFonts w:eastAsia="TimesNewRomanPSMT"/>
          <w:bCs/>
        </w:rPr>
      </w:pPr>
      <w:r w:rsidRPr="00372B06">
        <w:rPr>
          <w:iCs/>
        </w:rPr>
        <w:t xml:space="preserve">Уколико уговор о јавној набавци буде закључен између наручиоца и понуђача који подноси понуду са </w:t>
      </w:r>
      <w:r w:rsidR="00D11F24" w:rsidRPr="00372B06">
        <w:rPr>
          <w:iCs/>
        </w:rPr>
        <w:t>под</w:t>
      </w:r>
      <w:r w:rsidR="00D11F24">
        <w:rPr>
          <w:iCs/>
        </w:rPr>
        <w:t>извођачем</w:t>
      </w:r>
      <w:r w:rsidRPr="00372B06">
        <w:rPr>
          <w:iCs/>
        </w:rPr>
        <w:t xml:space="preserve">, тај </w:t>
      </w:r>
      <w:r w:rsidR="00D11F24" w:rsidRPr="00372B06">
        <w:rPr>
          <w:iCs/>
        </w:rPr>
        <w:t>под</w:t>
      </w:r>
      <w:r w:rsidR="00D11F24">
        <w:rPr>
          <w:iCs/>
        </w:rPr>
        <w:t>извођач</w:t>
      </w:r>
      <w:r w:rsidRPr="00372B06">
        <w:rPr>
          <w:iCs/>
        </w:rPr>
        <w:t xml:space="preserve"> ће бити наведен и у уговору о јавној набавци.</w:t>
      </w:r>
      <w:r w:rsidRPr="00372B06">
        <w:rPr>
          <w:rFonts w:eastAsia="TimesNewRomanPSMT"/>
          <w:bCs/>
        </w:rPr>
        <w:t xml:space="preserve"> </w:t>
      </w:r>
    </w:p>
    <w:p w14:paraId="3D8C778B" w14:textId="77777777" w:rsidR="00BD5C71" w:rsidRPr="00372B06" w:rsidRDefault="00BD5C71" w:rsidP="00BD5C71">
      <w:pPr>
        <w:jc w:val="both"/>
        <w:rPr>
          <w:iCs/>
          <w:color w:val="auto"/>
        </w:rPr>
      </w:pPr>
      <w:r w:rsidRPr="00372B06">
        <w:rPr>
          <w:rFonts w:eastAsia="TimesNewRomanPSMT"/>
          <w:bCs/>
        </w:rPr>
        <w:t xml:space="preserve">Понуђач је дужан да за </w:t>
      </w:r>
      <w:r w:rsidR="00D11F24" w:rsidRPr="00372B06">
        <w:rPr>
          <w:iCs/>
        </w:rPr>
        <w:t>под</w:t>
      </w:r>
      <w:r w:rsidR="00D11F24">
        <w:rPr>
          <w:iCs/>
        </w:rPr>
        <w:t>извођаче</w:t>
      </w:r>
      <w:r w:rsidRPr="00372B06">
        <w:rPr>
          <w:rFonts w:eastAsia="TimesNewRomanPSMT"/>
          <w:bCs/>
        </w:rPr>
        <w:t xml:space="preserve"> достави доказе о испуњености услова који су наведени у </w:t>
      </w:r>
      <w:r w:rsidRPr="00372B06">
        <w:rPr>
          <w:rFonts w:eastAsia="TimesNewRomanPSMT"/>
          <w:bCs/>
          <w:lang w:val="sr-Cyrl-CS"/>
        </w:rPr>
        <w:t>поглављу</w:t>
      </w:r>
      <w:r w:rsidRPr="00372B06">
        <w:rPr>
          <w:rFonts w:eastAsia="TimesNewRomanPSMT"/>
          <w:bCs/>
        </w:rPr>
        <w:t xml:space="preserve"> </w:t>
      </w:r>
      <w:r w:rsidRPr="00372B06">
        <w:rPr>
          <w:rFonts w:eastAsia="TimesNewRomanPSMT"/>
          <w:bCs/>
          <w:color w:val="auto"/>
          <w:lang w:val="en-US"/>
        </w:rPr>
        <w:t>V</w:t>
      </w:r>
      <w:r w:rsidRPr="00372B06">
        <w:rPr>
          <w:rFonts w:eastAsia="TimesNewRomanPSMT"/>
          <w:bCs/>
          <w:color w:val="auto"/>
          <w:lang w:val="ru-RU"/>
        </w:rPr>
        <w:t xml:space="preserve"> </w:t>
      </w:r>
      <w:r w:rsidRPr="00372B06">
        <w:rPr>
          <w:rFonts w:eastAsia="TimesNewRomanPSMT"/>
          <w:bCs/>
          <w:color w:val="auto"/>
        </w:rPr>
        <w:t xml:space="preserve">конкурсне документације, у складу са </w:t>
      </w:r>
      <w:r w:rsidR="00321A4C" w:rsidRPr="00372B06">
        <w:rPr>
          <w:rFonts w:eastAsia="TimesNewRomanPSMT"/>
          <w:bCs/>
          <w:color w:val="auto"/>
        </w:rPr>
        <w:t>У</w:t>
      </w:r>
      <w:r w:rsidRPr="00372B06">
        <w:rPr>
          <w:rFonts w:eastAsia="TimesNewRomanPSMT"/>
          <w:bCs/>
          <w:color w:val="auto"/>
        </w:rPr>
        <w:t>путством како се доказује испуњеност услова</w:t>
      </w:r>
      <w:r w:rsidR="00DF21E1">
        <w:rPr>
          <w:rFonts w:eastAsia="TimesNewRomanPSMT"/>
          <w:bCs/>
          <w:color w:val="auto"/>
        </w:rPr>
        <w:t>.</w:t>
      </w:r>
    </w:p>
    <w:p w14:paraId="50D2E3F1" w14:textId="77777777" w:rsidR="00BD5C71" w:rsidRPr="00372B06" w:rsidRDefault="00BD5C71" w:rsidP="00BD5C71">
      <w:pPr>
        <w:jc w:val="both"/>
        <w:rPr>
          <w:iCs/>
        </w:rPr>
      </w:pPr>
      <w:r w:rsidRPr="00372B0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w:t>
      </w:r>
      <w:r w:rsidR="00D34F67" w:rsidRPr="00372B06">
        <w:rPr>
          <w:iCs/>
        </w:rPr>
        <w:t>под</w:t>
      </w:r>
      <w:r w:rsidR="00D34F67">
        <w:rPr>
          <w:iCs/>
        </w:rPr>
        <w:t>извођачa</w:t>
      </w:r>
      <w:r w:rsidRPr="00372B06">
        <w:rPr>
          <w:iCs/>
        </w:rPr>
        <w:t xml:space="preserve">. </w:t>
      </w:r>
    </w:p>
    <w:p w14:paraId="457F633A" w14:textId="77777777" w:rsidR="00BD5C71" w:rsidRDefault="00BD5C71" w:rsidP="00BD5C71">
      <w:pPr>
        <w:jc w:val="both"/>
        <w:rPr>
          <w:iCs/>
        </w:rPr>
      </w:pPr>
      <w:r w:rsidRPr="00372B06">
        <w:rPr>
          <w:iCs/>
        </w:rPr>
        <w:t xml:space="preserve">Понуђач је дужан да наручиоцу, на његов захтев, омогући приступ код </w:t>
      </w:r>
      <w:r w:rsidR="00D34F67" w:rsidRPr="00372B06">
        <w:rPr>
          <w:iCs/>
        </w:rPr>
        <w:t>под</w:t>
      </w:r>
      <w:r w:rsidR="00D34F67">
        <w:rPr>
          <w:iCs/>
        </w:rPr>
        <w:t>извођача</w:t>
      </w:r>
      <w:r w:rsidRPr="00372B06">
        <w:rPr>
          <w:iCs/>
        </w:rPr>
        <w:t>, ради утврђивања испуњености тражених услова.</w:t>
      </w:r>
    </w:p>
    <w:p w14:paraId="430E7745" w14:textId="77777777" w:rsidR="00372B06" w:rsidRPr="00372B06" w:rsidRDefault="00372B06" w:rsidP="00372B06">
      <w:pPr>
        <w:suppressAutoHyphens w:val="0"/>
        <w:spacing w:line="240" w:lineRule="auto"/>
        <w:jc w:val="both"/>
        <w:rPr>
          <w:rFonts w:eastAsia="Times New Roman"/>
          <w:color w:val="auto"/>
          <w:kern w:val="0"/>
          <w:lang w:eastAsia="en-US"/>
        </w:rPr>
      </w:pPr>
      <w:r w:rsidRPr="00C551FA">
        <w:rPr>
          <w:rFonts w:eastAsia="Times New Roman"/>
          <w:iCs/>
          <w:color w:val="auto"/>
          <w:kern w:val="0"/>
          <w:lang w:eastAsia="en-US"/>
        </w:rPr>
        <w:t>У предметној јавној набавци Наручилац не предвиђа пренос доспелих потраживања</w:t>
      </w:r>
      <w:r w:rsidRPr="00372B06">
        <w:rPr>
          <w:rFonts w:eastAsia="Times New Roman"/>
          <w:color w:val="auto"/>
          <w:kern w:val="0"/>
          <w:lang w:eastAsia="en-US"/>
        </w:rPr>
        <w:t xml:space="preserve"> директно </w:t>
      </w:r>
      <w:r w:rsidR="00D34F67" w:rsidRPr="00372B06">
        <w:rPr>
          <w:iCs/>
        </w:rPr>
        <w:t>под</w:t>
      </w:r>
      <w:r w:rsidR="00D34F67">
        <w:rPr>
          <w:iCs/>
        </w:rPr>
        <w:t>извођачу</w:t>
      </w:r>
      <w:r w:rsidR="00D34F67">
        <w:rPr>
          <w:rFonts w:eastAsia="Times New Roman"/>
          <w:color w:val="auto"/>
          <w:kern w:val="0"/>
          <w:lang w:eastAsia="en-US"/>
        </w:rPr>
        <w:t>.</w:t>
      </w:r>
    </w:p>
    <w:p w14:paraId="1D026BAF" w14:textId="77777777" w:rsidR="00372B06" w:rsidRPr="00372B06" w:rsidRDefault="00372B06" w:rsidP="00BD5C71">
      <w:pPr>
        <w:jc w:val="both"/>
      </w:pPr>
    </w:p>
    <w:p w14:paraId="00E9D558" w14:textId="77777777" w:rsidR="00BD5C71" w:rsidRPr="00372B06" w:rsidRDefault="00BD5C71" w:rsidP="00BD5C71">
      <w:pPr>
        <w:jc w:val="both"/>
      </w:pPr>
      <w:r w:rsidRPr="00372B06">
        <w:rPr>
          <w:b/>
          <w:i/>
        </w:rPr>
        <w:t>8. ЗАЈЕДНИЧКА ПОНУДА</w:t>
      </w:r>
    </w:p>
    <w:p w14:paraId="25AA505C" w14:textId="77777777" w:rsidR="00BD5C71" w:rsidRPr="00372B06" w:rsidRDefault="00BD5C71" w:rsidP="00BD5C71">
      <w:pPr>
        <w:jc w:val="both"/>
      </w:pPr>
    </w:p>
    <w:p w14:paraId="11D9A687" w14:textId="77777777" w:rsidR="00BD5C71" w:rsidRPr="00372B06" w:rsidRDefault="00BD5C71" w:rsidP="00CB369F">
      <w:pPr>
        <w:ind w:firstLine="708"/>
        <w:jc w:val="both"/>
      </w:pPr>
      <w:r w:rsidRPr="00372B06">
        <w:t>Понуду може поднети група понуђача.</w:t>
      </w:r>
    </w:p>
    <w:p w14:paraId="65D6447F" w14:textId="77777777" w:rsidR="00BD5C71" w:rsidRPr="00372B06" w:rsidRDefault="00BD5C71" w:rsidP="00BD5C71">
      <w:pPr>
        <w:jc w:val="both"/>
      </w:pPr>
      <w:r w:rsidRPr="00372B0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72B06">
        <w:rPr>
          <w:lang w:val="sr-Cyrl-CS"/>
        </w:rPr>
        <w:t>.</w:t>
      </w:r>
      <w:r w:rsidRPr="00372B06">
        <w:t xml:space="preserve"> 4. тач</w:t>
      </w:r>
      <w:r w:rsidRPr="00372B06">
        <w:rPr>
          <w:lang w:val="sr-Cyrl-CS"/>
        </w:rPr>
        <w:t>.</w:t>
      </w:r>
      <w:r w:rsidRPr="00372B06">
        <w:t xml:space="preserve"> 1</w:t>
      </w:r>
      <w:r w:rsidRPr="00372B06">
        <w:rPr>
          <w:lang w:val="sr-Cyrl-CS"/>
        </w:rPr>
        <w:t>)</w:t>
      </w:r>
      <w:r w:rsidR="00A83BB1" w:rsidRPr="00372B06">
        <w:t xml:space="preserve">  и 2</w:t>
      </w:r>
      <w:r w:rsidRPr="00372B06">
        <w:rPr>
          <w:lang w:val="sr-Cyrl-CS"/>
        </w:rPr>
        <w:t>)</w:t>
      </w:r>
      <w:r w:rsidRPr="00372B06">
        <w:t xml:space="preserve"> </w:t>
      </w:r>
      <w:r w:rsidR="009B76F3" w:rsidRPr="00372B06">
        <w:t>З</w:t>
      </w:r>
      <w:r w:rsidR="00503359">
        <w:t>акона</w:t>
      </w:r>
      <w:r w:rsidRPr="00372B06">
        <w:t xml:space="preserve"> и то податке о: </w:t>
      </w:r>
    </w:p>
    <w:p w14:paraId="680EAE37" w14:textId="77777777" w:rsidR="00BD5C71" w:rsidRPr="00372B06" w:rsidRDefault="00BD5C71" w:rsidP="000A16A9">
      <w:pPr>
        <w:numPr>
          <w:ilvl w:val="0"/>
          <w:numId w:val="2"/>
        </w:numPr>
        <w:jc w:val="both"/>
      </w:pPr>
      <w:r w:rsidRPr="00372B06">
        <w:t xml:space="preserve">члану групе који ће бити носилац посла, односно који ће поднети понуду и који ће заступати групу понуђача пред наручиоцем, </w:t>
      </w:r>
    </w:p>
    <w:p w14:paraId="163E4FB2" w14:textId="77777777" w:rsidR="00745686" w:rsidRPr="000C4C5A" w:rsidRDefault="00745686" w:rsidP="000A16A9">
      <w:pPr>
        <w:pStyle w:val="CommentText"/>
        <w:numPr>
          <w:ilvl w:val="0"/>
          <w:numId w:val="2"/>
        </w:numPr>
        <w:rPr>
          <w:sz w:val="24"/>
          <w:szCs w:val="24"/>
          <w:lang w:val="sr-Latn-CS"/>
        </w:rPr>
      </w:pPr>
      <w:r w:rsidRPr="000C4C5A">
        <w:rPr>
          <w:sz w:val="24"/>
          <w:szCs w:val="24"/>
          <w:lang w:val="sr-Latn-CS"/>
        </w:rPr>
        <w:t>опису послова сваког од понуђача из групе понуђача у извршењу уговора</w:t>
      </w:r>
    </w:p>
    <w:p w14:paraId="6F841FBA" w14:textId="77777777" w:rsidR="00642FC9" w:rsidRPr="00C6609E" w:rsidRDefault="00642FC9" w:rsidP="00642FC9">
      <w:pPr>
        <w:jc w:val="both"/>
      </w:pPr>
      <w:r>
        <w:t>Поред наведених обавезних елемената, споразум садржи и податке о:</w:t>
      </w:r>
      <w:r w:rsidRPr="00C6609E">
        <w:t xml:space="preserve">  </w:t>
      </w:r>
    </w:p>
    <w:p w14:paraId="3AC20806" w14:textId="77777777" w:rsidR="00642FC9" w:rsidRPr="000C5695" w:rsidRDefault="00642FC9" w:rsidP="00642FC9">
      <w:pPr>
        <w:numPr>
          <w:ilvl w:val="0"/>
          <w:numId w:val="3"/>
        </w:numPr>
        <w:jc w:val="both"/>
      </w:pPr>
      <w:r w:rsidRPr="000C5695">
        <w:t xml:space="preserve">понуђачу који ће у име групе понуђача потписати уговор, </w:t>
      </w:r>
    </w:p>
    <w:p w14:paraId="40BAA5EC" w14:textId="77777777" w:rsidR="00642FC9" w:rsidRPr="000C5695" w:rsidRDefault="00642FC9" w:rsidP="00642FC9">
      <w:pPr>
        <w:numPr>
          <w:ilvl w:val="0"/>
          <w:numId w:val="3"/>
        </w:numPr>
        <w:jc w:val="both"/>
      </w:pPr>
      <w:r w:rsidRPr="000C5695">
        <w:t xml:space="preserve">понуђачу који ће у име групе понуђача дати средство обезбеђења, </w:t>
      </w:r>
    </w:p>
    <w:p w14:paraId="537C1D1C" w14:textId="77777777" w:rsidR="00642FC9" w:rsidRPr="000C5695" w:rsidRDefault="00642FC9" w:rsidP="00642FC9">
      <w:pPr>
        <w:numPr>
          <w:ilvl w:val="0"/>
          <w:numId w:val="3"/>
        </w:numPr>
        <w:jc w:val="both"/>
      </w:pPr>
      <w:r w:rsidRPr="000C5695">
        <w:t xml:space="preserve">понуђачу који ће издати рачун, </w:t>
      </w:r>
    </w:p>
    <w:p w14:paraId="5B7594DC" w14:textId="77777777" w:rsidR="00642FC9" w:rsidRPr="000C5695" w:rsidRDefault="00642FC9" w:rsidP="00642FC9">
      <w:pPr>
        <w:numPr>
          <w:ilvl w:val="0"/>
          <w:numId w:val="3"/>
        </w:numPr>
        <w:jc w:val="both"/>
      </w:pPr>
      <w:r w:rsidRPr="000C5695">
        <w:t xml:space="preserve">рачуну на који ће бити извршено плаћање, </w:t>
      </w:r>
    </w:p>
    <w:p w14:paraId="48DCA605" w14:textId="77777777" w:rsidR="00745686" w:rsidRPr="000C4C5A" w:rsidRDefault="00642FC9" w:rsidP="00524C16">
      <w:pPr>
        <w:pStyle w:val="ListParagraph1"/>
        <w:numPr>
          <w:ilvl w:val="0"/>
          <w:numId w:val="3"/>
        </w:numPr>
        <w:jc w:val="both"/>
        <w:rPr>
          <w:lang w:val="sr-Latn-CS"/>
        </w:rPr>
      </w:pPr>
      <w:r w:rsidRPr="000C4C5A">
        <w:rPr>
          <w:lang w:val="sr-Latn-CS"/>
        </w:rPr>
        <w:t>обавезама сваког од понуђача из групе понуђача за извршење уговора.</w:t>
      </w:r>
    </w:p>
    <w:p w14:paraId="53D9EF72" w14:textId="77777777" w:rsidR="00BD5C71" w:rsidRPr="00372B06" w:rsidRDefault="00BD5C71" w:rsidP="00BD5C71">
      <w:pPr>
        <w:jc w:val="both"/>
        <w:rPr>
          <w:rFonts w:eastAsia="TimesNewRomanPSMT"/>
          <w:bCs/>
        </w:rPr>
      </w:pPr>
    </w:p>
    <w:p w14:paraId="6AC3DC40" w14:textId="385DAD7E" w:rsidR="00BD5C71" w:rsidRPr="00372B06" w:rsidRDefault="00BD5C71" w:rsidP="00BD5C71">
      <w:pPr>
        <w:jc w:val="both"/>
        <w:rPr>
          <w:color w:val="auto"/>
        </w:rPr>
      </w:pPr>
      <w:r w:rsidRPr="00372B06">
        <w:rPr>
          <w:rFonts w:eastAsia="TimesNewRomanPSMT"/>
          <w:bCs/>
        </w:rPr>
        <w:t xml:space="preserve">Група понуђача је дужна да достави све доказе о испуњености услова који су наведени </w:t>
      </w:r>
      <w:r w:rsidRPr="00372B06">
        <w:rPr>
          <w:rFonts w:eastAsia="TimesNewRomanPSMT"/>
          <w:bCs/>
          <w:color w:val="auto"/>
        </w:rPr>
        <w:t xml:space="preserve">у </w:t>
      </w:r>
      <w:r w:rsidRPr="00372B06">
        <w:rPr>
          <w:rFonts w:eastAsia="TimesNewRomanPSMT"/>
          <w:bCs/>
          <w:color w:val="auto"/>
          <w:lang w:val="sr-Cyrl-CS"/>
        </w:rPr>
        <w:t>поглављу</w:t>
      </w:r>
      <w:r w:rsidRPr="00372B06">
        <w:rPr>
          <w:rFonts w:eastAsia="TimesNewRomanPSMT"/>
          <w:bCs/>
          <w:color w:val="auto"/>
        </w:rPr>
        <w:t xml:space="preserve"> </w:t>
      </w:r>
      <w:r w:rsidRPr="00372B06">
        <w:rPr>
          <w:rFonts w:eastAsia="TimesNewRomanPSMT"/>
          <w:bCs/>
          <w:color w:val="auto"/>
          <w:lang w:val="en-US"/>
        </w:rPr>
        <w:t>V</w:t>
      </w:r>
      <w:r w:rsidR="005E55B9">
        <w:rPr>
          <w:rFonts w:eastAsia="TimesNewRomanPSMT"/>
          <w:bCs/>
          <w:color w:val="auto"/>
          <w:lang w:val="sr-Cyrl-RS"/>
        </w:rPr>
        <w:t>.</w:t>
      </w:r>
      <w:r w:rsidR="00386E5E" w:rsidRPr="00372B06">
        <w:rPr>
          <w:rFonts w:eastAsia="TimesNewRomanPSMT"/>
          <w:bCs/>
          <w:color w:val="auto"/>
        </w:rPr>
        <w:t xml:space="preserve"> ове</w:t>
      </w:r>
      <w:r w:rsidRPr="00372B06">
        <w:rPr>
          <w:rFonts w:eastAsia="TimesNewRomanPSMT"/>
          <w:bCs/>
          <w:color w:val="auto"/>
          <w:lang w:val="ru-RU"/>
        </w:rPr>
        <w:t xml:space="preserve"> </w:t>
      </w:r>
      <w:r w:rsidRPr="00372B06">
        <w:rPr>
          <w:rFonts w:eastAsia="TimesNewRomanPSMT"/>
          <w:bCs/>
          <w:color w:val="auto"/>
        </w:rPr>
        <w:t xml:space="preserve">конкурсне документације, у складу са </w:t>
      </w:r>
      <w:r w:rsidR="00321A4C" w:rsidRPr="00372B06">
        <w:rPr>
          <w:rFonts w:eastAsia="TimesNewRomanPSMT"/>
          <w:bCs/>
          <w:color w:val="auto"/>
        </w:rPr>
        <w:t>У</w:t>
      </w:r>
      <w:r w:rsidRPr="00372B06">
        <w:rPr>
          <w:rFonts w:eastAsia="TimesNewRomanPSMT"/>
          <w:bCs/>
          <w:color w:val="auto"/>
        </w:rPr>
        <w:t>путством како се доказује испуњеност услова</w:t>
      </w:r>
      <w:r w:rsidR="00DF21E1">
        <w:rPr>
          <w:rFonts w:eastAsia="TimesNewRomanPSMT"/>
          <w:bCs/>
          <w:color w:val="auto"/>
        </w:rPr>
        <w:t>.</w:t>
      </w:r>
    </w:p>
    <w:p w14:paraId="76E57C68" w14:textId="77777777" w:rsidR="00BD5C71" w:rsidRPr="00372B06" w:rsidRDefault="00BD5C71" w:rsidP="00BD5C71">
      <w:pPr>
        <w:jc w:val="both"/>
        <w:rPr>
          <w:color w:val="auto"/>
        </w:rPr>
      </w:pPr>
      <w:r w:rsidRPr="00372B06">
        <w:t xml:space="preserve">Понуђачи из групе понуђача одговарају неограничено солидарно према наручиоцу. </w:t>
      </w:r>
    </w:p>
    <w:p w14:paraId="5CE296F8" w14:textId="77777777" w:rsidR="00BD5C71" w:rsidRPr="00372B06" w:rsidRDefault="00BD5C71" w:rsidP="00BD5C71">
      <w:pPr>
        <w:jc w:val="both"/>
        <w:rPr>
          <w:color w:val="auto"/>
        </w:rPr>
      </w:pPr>
      <w:r w:rsidRPr="00372B06">
        <w:rPr>
          <w:color w:val="auto"/>
        </w:rPr>
        <w:t>Задруга може поднети понуду самостално, у своје име, а за рачун задругара или заједничку понуду у име задругара.</w:t>
      </w:r>
    </w:p>
    <w:p w14:paraId="7BC6853A" w14:textId="77777777" w:rsidR="00BD5C71" w:rsidRPr="00372B06" w:rsidRDefault="00BD5C71" w:rsidP="00BD5C71">
      <w:pPr>
        <w:jc w:val="both"/>
        <w:rPr>
          <w:color w:val="auto"/>
        </w:rPr>
      </w:pPr>
      <w:r w:rsidRPr="00372B06">
        <w:rPr>
          <w:color w:val="auto"/>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009B76F3" w:rsidRPr="00372B06">
        <w:rPr>
          <w:color w:val="auto"/>
        </w:rPr>
        <w:t>З</w:t>
      </w:r>
      <w:r w:rsidR="00503359">
        <w:rPr>
          <w:color w:val="auto"/>
        </w:rPr>
        <w:t>аконом</w:t>
      </w:r>
      <w:r w:rsidRPr="00372B06">
        <w:rPr>
          <w:color w:val="auto"/>
        </w:rPr>
        <w:t>.</w:t>
      </w:r>
    </w:p>
    <w:p w14:paraId="09F1F9CF" w14:textId="77777777" w:rsidR="00BD5C71" w:rsidRDefault="00BD5C71" w:rsidP="00BD5C71">
      <w:pPr>
        <w:jc w:val="both"/>
        <w:rPr>
          <w:color w:val="auto"/>
        </w:rPr>
      </w:pPr>
      <w:r w:rsidRPr="00372B06">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230937DE" w14:textId="77777777" w:rsidR="00543822" w:rsidRPr="00372B06" w:rsidRDefault="00543822" w:rsidP="00BD5C71">
      <w:pPr>
        <w:jc w:val="both"/>
      </w:pPr>
    </w:p>
    <w:p w14:paraId="33B105EF" w14:textId="77777777" w:rsidR="00BD5C71" w:rsidRPr="00372B06" w:rsidRDefault="00BD5C71" w:rsidP="00BD5C71">
      <w:pPr>
        <w:jc w:val="both"/>
      </w:pPr>
      <w:r w:rsidRPr="00372B06">
        <w:rPr>
          <w:b/>
          <w:bCs/>
          <w:i/>
          <w:iCs/>
        </w:rPr>
        <w:t>9. НАЧИН И УСЛОВ</w:t>
      </w:r>
      <w:r w:rsidRPr="00372B06">
        <w:rPr>
          <w:b/>
          <w:bCs/>
          <w:i/>
          <w:iCs/>
          <w:lang w:val="sr-Cyrl-CS"/>
        </w:rPr>
        <w:t>И</w:t>
      </w:r>
      <w:r w:rsidRPr="00372B06">
        <w:rPr>
          <w:b/>
          <w:bCs/>
          <w:i/>
          <w:iCs/>
        </w:rPr>
        <w:t xml:space="preserve"> ПЛАЋАЊА, ГАРАНТНИ РОК, КАО И ДРУГЕ ОКОЛНОСТИ ОД КОЈИХ ЗАВИСИ ПРИХВАТЉИВОСТ  ПОНУДЕ</w:t>
      </w:r>
    </w:p>
    <w:p w14:paraId="293D63D6" w14:textId="77777777" w:rsidR="00BD5C71" w:rsidRPr="00372B06" w:rsidRDefault="00BD5C71" w:rsidP="00BD5C71">
      <w:pPr>
        <w:jc w:val="both"/>
      </w:pPr>
    </w:p>
    <w:p w14:paraId="332BE38E" w14:textId="2EEB9755" w:rsidR="00BD5C71" w:rsidRPr="00C84A8F" w:rsidRDefault="00BD5C71" w:rsidP="00BD5C71">
      <w:pPr>
        <w:jc w:val="both"/>
        <w:rPr>
          <w:i/>
          <w:iCs/>
          <w:u w:val="single"/>
        </w:rPr>
      </w:pPr>
      <w:r w:rsidRPr="00C84A8F">
        <w:rPr>
          <w:b/>
          <w:bCs/>
          <w:i/>
          <w:iCs/>
        </w:rPr>
        <w:t>9.1</w:t>
      </w:r>
      <w:r w:rsidRPr="00C84A8F">
        <w:rPr>
          <w:b/>
          <w:bCs/>
          <w:i/>
          <w:iCs/>
          <w:u w:val="single"/>
        </w:rPr>
        <w:t xml:space="preserve">. </w:t>
      </w:r>
      <w:r w:rsidRPr="00C84A8F">
        <w:rPr>
          <w:iCs/>
          <w:u w:val="single"/>
        </w:rPr>
        <w:t>Захтеви у погледу начина, рока и услова плаћања</w:t>
      </w:r>
      <w:r w:rsidRPr="00C84A8F">
        <w:rPr>
          <w:i/>
          <w:iCs/>
          <w:u w:val="single"/>
        </w:rPr>
        <w:t>.</w:t>
      </w:r>
    </w:p>
    <w:p w14:paraId="2D99D81D" w14:textId="77777777" w:rsidR="00393914" w:rsidRPr="00C84A8F" w:rsidRDefault="00393914" w:rsidP="00393914">
      <w:pPr>
        <w:jc w:val="both"/>
      </w:pPr>
      <w:r w:rsidRPr="00C84A8F">
        <w:rPr>
          <w:bCs/>
          <w:lang w:val="sr-Cyrl-RS"/>
        </w:rPr>
        <w:t>П</w:t>
      </w:r>
      <w:r w:rsidRPr="00C84A8F">
        <w:t xml:space="preserve">лаћање уговорене цене </w:t>
      </w:r>
      <w:r w:rsidRPr="00C84A8F">
        <w:rPr>
          <w:lang w:val="sr-Cyrl-RS"/>
        </w:rPr>
        <w:t xml:space="preserve">ће се </w:t>
      </w:r>
      <w:r w:rsidRPr="00C84A8F">
        <w:t>изврши</w:t>
      </w:r>
      <w:r w:rsidRPr="00C84A8F">
        <w:rPr>
          <w:lang w:val="sr-Cyrl-RS"/>
        </w:rPr>
        <w:t>ти</w:t>
      </w:r>
      <w:r w:rsidRPr="00C84A8F">
        <w:t xml:space="preserve"> на следећи начин:</w:t>
      </w:r>
    </w:p>
    <w:p w14:paraId="23FCA23B" w14:textId="77777777" w:rsidR="00EF7B8C" w:rsidRPr="00C84A8F" w:rsidRDefault="00EF7B8C" w:rsidP="00EF7B8C">
      <w:pPr>
        <w:jc w:val="both"/>
      </w:pPr>
      <w:r w:rsidRPr="00C84A8F">
        <w:t xml:space="preserve">1. Авансно, у висини од </w:t>
      </w:r>
      <w:r w:rsidRPr="00C84A8F">
        <w:rPr>
          <w:lang w:val="sr-Cyrl-RS"/>
        </w:rPr>
        <w:t>2</w:t>
      </w:r>
      <w:r w:rsidRPr="00C84A8F">
        <w:t>0% од укупне уговорене цене уз достављање следеће документације:</w:t>
      </w:r>
    </w:p>
    <w:p w14:paraId="2DE88102" w14:textId="77777777" w:rsidR="00EF7B8C" w:rsidRPr="00C84A8F" w:rsidRDefault="00EF7B8C" w:rsidP="00EF7B8C">
      <w:pPr>
        <w:jc w:val="both"/>
      </w:pPr>
      <w:r w:rsidRPr="00C84A8F">
        <w:t>-</w:t>
      </w:r>
      <w:r w:rsidRPr="00C84A8F">
        <w:tab/>
      </w:r>
      <w:r w:rsidRPr="00C84A8F">
        <w:rPr>
          <w:lang w:val="sr-Cyrl-RS"/>
        </w:rPr>
        <w:t>пред</w:t>
      </w:r>
      <w:r w:rsidRPr="00C84A8F">
        <w:t>рачуна у износу аванса;</w:t>
      </w:r>
    </w:p>
    <w:p w14:paraId="4BA9FFD2" w14:textId="77777777" w:rsidR="00EF7B8C" w:rsidRPr="00C84A8F" w:rsidRDefault="00EF7B8C" w:rsidP="00EF7B8C">
      <w:pPr>
        <w:jc w:val="both"/>
      </w:pPr>
      <w:r w:rsidRPr="00C84A8F">
        <w:t>-</w:t>
      </w:r>
      <w:r w:rsidRPr="00C84A8F">
        <w:tab/>
        <w:t>банкарске гаранције за повраћај авансног плаћања.</w:t>
      </w:r>
    </w:p>
    <w:p w14:paraId="53C7E9D0" w14:textId="77777777" w:rsidR="00EF7B8C" w:rsidRPr="00C84A8F" w:rsidRDefault="00EF7B8C" w:rsidP="00EF7B8C">
      <w:pPr>
        <w:jc w:val="both"/>
      </w:pPr>
      <w:r w:rsidRPr="00C84A8F">
        <w:rPr>
          <w:lang w:val="sr-Cyrl-CS"/>
        </w:rPr>
        <w:t>2.</w:t>
      </w:r>
      <w:r w:rsidRPr="00C84A8F">
        <w:t xml:space="preserve"> у висини од </w:t>
      </w:r>
      <w:r w:rsidRPr="00C84A8F">
        <w:rPr>
          <w:lang w:val="sr-Cyrl-RS"/>
        </w:rPr>
        <w:t>8</w:t>
      </w:r>
      <w:r w:rsidRPr="00C84A8F">
        <w:t>0% од укупне уговорене цене</w:t>
      </w:r>
      <w:r w:rsidRPr="00C84A8F">
        <w:rPr>
          <w:lang w:val="sr-Cyrl-CS"/>
        </w:rPr>
        <w:t xml:space="preserve"> у складу са усвојеном понудом Пружаоца услуге</w:t>
      </w:r>
      <w:r w:rsidRPr="00C84A8F">
        <w:t xml:space="preserve"> уз достављање следеће документације:</w:t>
      </w:r>
    </w:p>
    <w:p w14:paraId="3761B830" w14:textId="77777777" w:rsidR="00EF7B8C" w:rsidRPr="00C84A8F" w:rsidRDefault="00EF7B8C" w:rsidP="00EF7B8C">
      <w:pPr>
        <w:jc w:val="both"/>
      </w:pPr>
      <w:r w:rsidRPr="00C84A8F">
        <w:t>-</w:t>
      </w:r>
      <w:r w:rsidRPr="00C84A8F">
        <w:tab/>
      </w:r>
      <w:r w:rsidRPr="00C84A8F">
        <w:rPr>
          <w:lang w:val="sr-Cyrl-RS"/>
        </w:rPr>
        <w:t>Израде пројекта постојећег стања</w:t>
      </w:r>
      <w:r w:rsidRPr="00C84A8F">
        <w:t>;</w:t>
      </w:r>
    </w:p>
    <w:p w14:paraId="3AE3EB4B" w14:textId="77777777" w:rsidR="00EF7B8C" w:rsidRPr="00C84A8F" w:rsidRDefault="00EF7B8C" w:rsidP="00EF7B8C">
      <w:pPr>
        <w:jc w:val="both"/>
      </w:pPr>
      <w:r w:rsidRPr="00C84A8F">
        <w:t>-</w:t>
      </w:r>
      <w:r w:rsidRPr="00C84A8F">
        <w:tab/>
      </w:r>
      <w:r w:rsidRPr="00C84A8F">
        <w:rPr>
          <w:lang w:val="sr-Cyrl-CS"/>
        </w:rPr>
        <w:t>Израде и усвајања идејног решења новопројектованог објекта</w:t>
      </w:r>
      <w:r w:rsidRPr="00C84A8F">
        <w:t>.</w:t>
      </w:r>
    </w:p>
    <w:p w14:paraId="1F196DE6" w14:textId="5DF4ACEB" w:rsidR="00393914" w:rsidRPr="00C84A8F" w:rsidRDefault="00EF7B8C" w:rsidP="00BD5C71">
      <w:pPr>
        <w:jc w:val="both"/>
      </w:pPr>
      <w:r w:rsidRPr="00C84A8F">
        <w:t>-</w:t>
      </w:r>
      <w:r w:rsidRPr="00C84A8F">
        <w:tab/>
      </w:r>
      <w:r w:rsidRPr="00C84A8F">
        <w:rPr>
          <w:lang w:val="sr-Cyrl-CS"/>
        </w:rPr>
        <w:t>Израде и усвајања Пројекта за грађевинску дозволу односно Пројекта за извођење  новопројектованог објекта</w:t>
      </w:r>
      <w:r w:rsidRPr="00C84A8F">
        <w:t>.</w:t>
      </w:r>
    </w:p>
    <w:p w14:paraId="794FD570" w14:textId="6AADD322" w:rsidR="005D1D86" w:rsidRDefault="005D1D86" w:rsidP="005D1D86">
      <w:pPr>
        <w:suppressAutoHyphens w:val="0"/>
        <w:spacing w:line="240" w:lineRule="auto"/>
        <w:ind w:firstLine="708"/>
        <w:jc w:val="both"/>
        <w:rPr>
          <w:rFonts w:eastAsia="Times New Roman"/>
          <w:iCs/>
          <w:color w:val="auto"/>
          <w:kern w:val="0"/>
          <w:lang w:val="sr-Cyrl-RS" w:eastAsia="en-US"/>
        </w:rPr>
      </w:pPr>
      <w:r w:rsidRPr="00C84A8F">
        <w:rPr>
          <w:rFonts w:eastAsia="Times New Roman"/>
          <w:iCs/>
          <w:color w:val="auto"/>
          <w:kern w:val="0"/>
          <w:lang w:eastAsia="en-US"/>
        </w:rPr>
        <w:t xml:space="preserve">Плаћање се врши уплатом на рачун </w:t>
      </w:r>
      <w:r w:rsidR="00FC379C" w:rsidRPr="00C84A8F">
        <w:rPr>
          <w:rFonts w:eastAsia="Times New Roman"/>
          <w:iCs/>
          <w:color w:val="auto"/>
          <w:kern w:val="0"/>
          <w:lang w:eastAsia="en-US"/>
        </w:rPr>
        <w:t>Понуђач</w:t>
      </w:r>
      <w:r w:rsidR="00D34F67" w:rsidRPr="00C84A8F">
        <w:rPr>
          <w:rFonts w:eastAsia="Times New Roman"/>
          <w:iCs/>
          <w:color w:val="auto"/>
          <w:kern w:val="0"/>
          <w:lang w:eastAsia="en-US"/>
        </w:rPr>
        <w:t>а</w:t>
      </w:r>
      <w:r w:rsidR="00272385" w:rsidRPr="00C84A8F">
        <w:rPr>
          <w:rFonts w:eastAsia="Times New Roman"/>
          <w:iCs/>
          <w:color w:val="auto"/>
          <w:kern w:val="0"/>
          <w:lang w:val="sr-Cyrl-RS" w:eastAsia="en-US"/>
        </w:rPr>
        <w:t>.</w:t>
      </w:r>
    </w:p>
    <w:p w14:paraId="2989BCEF" w14:textId="2421E0C9" w:rsidR="00C84A8F" w:rsidRDefault="00C84A8F" w:rsidP="005D1D86">
      <w:pPr>
        <w:suppressAutoHyphens w:val="0"/>
        <w:spacing w:line="240" w:lineRule="auto"/>
        <w:ind w:firstLine="708"/>
        <w:jc w:val="both"/>
        <w:rPr>
          <w:rFonts w:eastAsia="Times New Roman"/>
          <w:iCs/>
          <w:color w:val="auto"/>
          <w:kern w:val="0"/>
          <w:lang w:val="sr-Cyrl-RS" w:eastAsia="en-US"/>
        </w:rPr>
      </w:pPr>
    </w:p>
    <w:p w14:paraId="7A9D2D36" w14:textId="1C74A552" w:rsidR="005D1D86" w:rsidRPr="003B50E9" w:rsidRDefault="00BD5C71" w:rsidP="005D1D86">
      <w:pPr>
        <w:jc w:val="both"/>
        <w:rPr>
          <w:rFonts w:eastAsia="Times New Roman"/>
          <w:i/>
          <w:iCs/>
          <w:color w:val="auto"/>
          <w:kern w:val="0"/>
          <w:lang w:eastAsia="en-US"/>
        </w:rPr>
      </w:pPr>
      <w:r w:rsidRPr="003B50E9">
        <w:rPr>
          <w:b/>
          <w:bCs/>
          <w:i/>
          <w:iCs/>
        </w:rPr>
        <w:t>9.</w:t>
      </w:r>
      <w:r w:rsidR="00461F4F" w:rsidRPr="003B50E9">
        <w:rPr>
          <w:b/>
          <w:bCs/>
          <w:i/>
          <w:iCs/>
        </w:rPr>
        <w:t>2</w:t>
      </w:r>
      <w:r w:rsidRPr="003B50E9">
        <w:rPr>
          <w:b/>
          <w:bCs/>
          <w:i/>
          <w:iCs/>
        </w:rPr>
        <w:t xml:space="preserve">. </w:t>
      </w:r>
      <w:r w:rsidR="005D1D86" w:rsidRPr="003B50E9">
        <w:rPr>
          <w:rFonts w:eastAsia="Times New Roman"/>
          <w:i/>
          <w:iCs/>
          <w:color w:val="auto"/>
          <w:kern w:val="0"/>
          <w:u w:val="single"/>
          <w:lang w:eastAsia="en-US"/>
        </w:rPr>
        <w:t>Захтев у погледу рока и места изв</w:t>
      </w:r>
      <w:r w:rsidR="00EA2F60" w:rsidRPr="003B50E9">
        <w:rPr>
          <w:rFonts w:eastAsia="Times New Roman"/>
          <w:i/>
          <w:iCs/>
          <w:color w:val="auto"/>
          <w:kern w:val="0"/>
          <w:u w:val="single"/>
          <w:lang w:eastAsia="en-US"/>
        </w:rPr>
        <w:t xml:space="preserve">ршења </w:t>
      </w:r>
      <w:r w:rsidR="003F5E82" w:rsidRPr="003B50E9">
        <w:rPr>
          <w:rFonts w:eastAsia="Times New Roman"/>
          <w:i/>
          <w:iCs/>
          <w:color w:val="auto"/>
          <w:kern w:val="0"/>
          <w:u w:val="single"/>
          <w:lang w:eastAsia="en-US"/>
        </w:rPr>
        <w:t>услуг</w:t>
      </w:r>
      <w:r w:rsidR="005D1D86" w:rsidRPr="003B50E9">
        <w:rPr>
          <w:rFonts w:eastAsia="Times New Roman"/>
          <w:i/>
          <w:iCs/>
          <w:color w:val="auto"/>
          <w:kern w:val="0"/>
          <w:u w:val="single"/>
          <w:lang w:eastAsia="en-US"/>
        </w:rPr>
        <w:t>а</w:t>
      </w:r>
    </w:p>
    <w:p w14:paraId="2B4FE247" w14:textId="22D0FE7D" w:rsidR="00E9799F" w:rsidRPr="003B50E9" w:rsidRDefault="005D1D86" w:rsidP="00E9799F">
      <w:pPr>
        <w:widowControl w:val="0"/>
        <w:suppressAutoHyphens w:val="0"/>
        <w:autoSpaceDE w:val="0"/>
        <w:autoSpaceDN w:val="0"/>
        <w:adjustRightInd w:val="0"/>
        <w:spacing w:line="240" w:lineRule="auto"/>
        <w:ind w:firstLine="360"/>
        <w:jc w:val="both"/>
        <w:rPr>
          <w:rFonts w:eastAsia="Times New Roman"/>
          <w:color w:val="auto"/>
          <w:kern w:val="0"/>
          <w:lang w:eastAsia="en-US"/>
        </w:rPr>
      </w:pPr>
      <w:r w:rsidRPr="003B50E9">
        <w:rPr>
          <w:rFonts w:eastAsia="Times New Roman"/>
          <w:color w:val="auto"/>
          <w:kern w:val="0"/>
          <w:lang w:val="sr-Cyrl-CS" w:eastAsia="sr-Cyrl-CS"/>
        </w:rPr>
        <w:t>Рок за изв</w:t>
      </w:r>
      <w:r w:rsidR="00AA3D99" w:rsidRPr="003B50E9">
        <w:rPr>
          <w:rFonts w:eastAsia="Times New Roman"/>
          <w:color w:val="auto"/>
          <w:kern w:val="0"/>
          <w:lang w:val="sr-Cyrl-CS" w:eastAsia="sr-Cyrl-CS"/>
        </w:rPr>
        <w:t xml:space="preserve">ршење </w:t>
      </w:r>
      <w:r w:rsidR="003F5E82" w:rsidRPr="003B50E9">
        <w:rPr>
          <w:rFonts w:eastAsia="Times New Roman"/>
          <w:color w:val="auto"/>
          <w:kern w:val="0"/>
          <w:lang w:val="sr-Cyrl-CS" w:eastAsia="sr-Cyrl-CS"/>
        </w:rPr>
        <w:t>услуг</w:t>
      </w:r>
      <w:r w:rsidRPr="003B50E9">
        <w:rPr>
          <w:rFonts w:eastAsia="Times New Roman"/>
          <w:color w:val="auto"/>
          <w:kern w:val="0"/>
          <w:lang w:val="sr-Cyrl-CS" w:eastAsia="sr-Cyrl-CS"/>
        </w:rPr>
        <w:t>а кој</w:t>
      </w:r>
      <w:r w:rsidR="00AA3D99" w:rsidRPr="003B50E9">
        <w:rPr>
          <w:rFonts w:eastAsia="Times New Roman"/>
          <w:color w:val="auto"/>
          <w:kern w:val="0"/>
          <w:lang w:val="sr-Cyrl-CS" w:eastAsia="sr-Cyrl-CS"/>
        </w:rPr>
        <w:t>е</w:t>
      </w:r>
      <w:r w:rsidRPr="003B50E9">
        <w:rPr>
          <w:rFonts w:eastAsia="Times New Roman"/>
          <w:color w:val="auto"/>
          <w:kern w:val="0"/>
          <w:lang w:val="sr-Cyrl-CS" w:eastAsia="sr-Cyrl-CS"/>
        </w:rPr>
        <w:t xml:space="preserve"> су предмет јавне набавке </w:t>
      </w:r>
      <w:r w:rsidRPr="003B50E9">
        <w:rPr>
          <w:rFonts w:eastAsia="Times New Roman"/>
          <w:color w:val="auto"/>
          <w:kern w:val="0"/>
          <w:lang w:eastAsia="en-US"/>
        </w:rPr>
        <w:t xml:space="preserve">не може </w:t>
      </w:r>
      <w:r w:rsidRPr="003B50E9">
        <w:rPr>
          <w:rFonts w:eastAsia="Times New Roman"/>
          <w:kern w:val="0"/>
          <w:lang w:eastAsia="en-US"/>
        </w:rPr>
        <w:t xml:space="preserve">бити дужи од </w:t>
      </w:r>
      <w:r w:rsidR="00EF7B8C">
        <w:rPr>
          <w:rFonts w:eastAsia="Times New Roman"/>
          <w:kern w:val="0"/>
          <w:lang w:val="sr-Cyrl-RS" w:eastAsia="en-US"/>
        </w:rPr>
        <w:t>9</w:t>
      </w:r>
      <w:r w:rsidR="00AD13DD" w:rsidRPr="003B50E9">
        <w:rPr>
          <w:rFonts w:eastAsia="Times New Roman"/>
          <w:kern w:val="0"/>
          <w:lang w:val="sr-Cyrl-RS" w:eastAsia="en-US"/>
        </w:rPr>
        <w:t>0</w:t>
      </w:r>
      <w:r w:rsidRPr="003B50E9">
        <w:rPr>
          <w:rFonts w:eastAsia="Times New Roman"/>
          <w:kern w:val="0"/>
          <w:lang w:eastAsia="en-US"/>
        </w:rPr>
        <w:t xml:space="preserve"> </w:t>
      </w:r>
      <w:r w:rsidRPr="003B50E9">
        <w:rPr>
          <w:rFonts w:eastAsia="Times New Roman"/>
          <w:color w:val="auto"/>
          <w:kern w:val="0"/>
          <w:lang w:eastAsia="en-US"/>
        </w:rPr>
        <w:t>(</w:t>
      </w:r>
      <w:r w:rsidR="00EF7B8C">
        <w:rPr>
          <w:rFonts w:eastAsia="Times New Roman"/>
          <w:color w:val="auto"/>
          <w:kern w:val="0"/>
          <w:lang w:val="sr-Cyrl-RS" w:eastAsia="en-US"/>
        </w:rPr>
        <w:t>деведес</w:t>
      </w:r>
      <w:r w:rsidR="00AD13DD" w:rsidRPr="003B50E9">
        <w:rPr>
          <w:rFonts w:eastAsia="Times New Roman"/>
          <w:color w:val="auto"/>
          <w:kern w:val="0"/>
          <w:lang w:val="sr-Cyrl-RS" w:eastAsia="en-US"/>
        </w:rPr>
        <w:t>ет</w:t>
      </w:r>
      <w:r w:rsidRPr="003B50E9">
        <w:rPr>
          <w:rFonts w:eastAsia="Times New Roman"/>
          <w:color w:val="auto"/>
          <w:kern w:val="0"/>
          <w:lang w:eastAsia="en-US"/>
        </w:rPr>
        <w:t>)</w:t>
      </w:r>
      <w:r w:rsidRPr="003B50E9">
        <w:rPr>
          <w:rFonts w:eastAsia="Times New Roman"/>
          <w:color w:val="auto"/>
          <w:kern w:val="0"/>
          <w:lang w:val="ru-RU" w:eastAsia="en-US"/>
        </w:rPr>
        <w:t xml:space="preserve"> </w:t>
      </w:r>
      <w:r w:rsidR="00816C7E" w:rsidRPr="003B50E9">
        <w:rPr>
          <w:rFonts w:eastAsia="Times New Roman"/>
          <w:color w:val="auto"/>
          <w:kern w:val="0"/>
          <w:lang w:val="ru-RU" w:eastAsia="en-US"/>
        </w:rPr>
        <w:t xml:space="preserve">календарских дана </w:t>
      </w:r>
      <w:r w:rsidR="00E9799F" w:rsidRPr="003B50E9">
        <w:t xml:space="preserve">од </w:t>
      </w:r>
      <w:r w:rsidR="00E9799F" w:rsidRPr="003B50E9">
        <w:rPr>
          <w:lang w:val="sr-Cyrl-RS"/>
        </w:rPr>
        <w:t xml:space="preserve">дана </w:t>
      </w:r>
      <w:r w:rsidR="00AD13DD" w:rsidRPr="003B50E9">
        <w:rPr>
          <w:lang w:val="sr-Cyrl-RS"/>
        </w:rPr>
        <w:t>ступања на с</w:t>
      </w:r>
      <w:r w:rsidR="004945EA" w:rsidRPr="003B50E9">
        <w:rPr>
          <w:lang w:val="sr-Cyrl-RS"/>
        </w:rPr>
        <w:t>нагу</w:t>
      </w:r>
      <w:r w:rsidR="00AD13DD" w:rsidRPr="003B50E9">
        <w:rPr>
          <w:lang w:val="sr-Cyrl-RS"/>
        </w:rPr>
        <w:t xml:space="preserve"> уговора</w:t>
      </w:r>
      <w:r w:rsidR="00452F87" w:rsidRPr="003B50E9">
        <w:rPr>
          <w:lang w:val="sr-Cyrl-RS"/>
        </w:rPr>
        <w:t>.</w:t>
      </w:r>
    </w:p>
    <w:p w14:paraId="32A8770A" w14:textId="068FCB81" w:rsidR="00E9799F" w:rsidRPr="00B90CD6" w:rsidRDefault="00E9799F" w:rsidP="00E9799F">
      <w:pPr>
        <w:ind w:firstLine="708"/>
        <w:jc w:val="both"/>
      </w:pPr>
    </w:p>
    <w:p w14:paraId="120DD6E9" w14:textId="49812408" w:rsidR="00BD5C71" w:rsidRPr="00372B06" w:rsidRDefault="00BD5C71" w:rsidP="00BD5C71">
      <w:pPr>
        <w:jc w:val="both"/>
        <w:rPr>
          <w:iCs/>
        </w:rPr>
      </w:pPr>
      <w:r w:rsidRPr="00372B06">
        <w:rPr>
          <w:b/>
          <w:bCs/>
          <w:iCs/>
          <w:u w:val="single"/>
        </w:rPr>
        <w:t>9.</w:t>
      </w:r>
      <w:r w:rsidR="00C84A8F">
        <w:rPr>
          <w:b/>
          <w:bCs/>
          <w:iCs/>
          <w:u w:val="single"/>
          <w:lang w:val="sr-Cyrl-CS"/>
        </w:rPr>
        <w:t>3</w:t>
      </w:r>
      <w:r w:rsidRPr="00372B06">
        <w:rPr>
          <w:b/>
          <w:bCs/>
          <w:iCs/>
          <w:u w:val="single"/>
        </w:rPr>
        <w:t xml:space="preserve">. </w:t>
      </w:r>
      <w:r w:rsidRPr="00372B06">
        <w:rPr>
          <w:iCs/>
          <w:u w:val="single"/>
        </w:rPr>
        <w:t>Захтев у погледу рока важења понуде</w:t>
      </w:r>
    </w:p>
    <w:p w14:paraId="37FA5ED2" w14:textId="5B2C7313" w:rsidR="00BD5C71" w:rsidRPr="00372B06" w:rsidRDefault="00BD5C71" w:rsidP="00642FC9">
      <w:pPr>
        <w:ind w:firstLine="708"/>
        <w:jc w:val="both"/>
        <w:rPr>
          <w:iCs/>
        </w:rPr>
      </w:pPr>
      <w:r w:rsidRPr="00372B06">
        <w:rPr>
          <w:iCs/>
        </w:rPr>
        <w:t xml:space="preserve">Рок важења понуде не може бити краћи од </w:t>
      </w:r>
      <w:r w:rsidR="00B90CD6">
        <w:rPr>
          <w:iCs/>
          <w:lang w:val="sr-Cyrl-RS"/>
        </w:rPr>
        <w:t>30</w:t>
      </w:r>
      <w:r w:rsidRPr="00372B06">
        <w:rPr>
          <w:iCs/>
        </w:rPr>
        <w:t xml:space="preserve"> дана од дана отварања понуда.</w:t>
      </w:r>
    </w:p>
    <w:p w14:paraId="1B145E48" w14:textId="77777777" w:rsidR="00BD5C71" w:rsidRPr="00372B06" w:rsidRDefault="00BD5C71" w:rsidP="00BD5C71">
      <w:pPr>
        <w:jc w:val="both"/>
        <w:rPr>
          <w:iCs/>
        </w:rPr>
      </w:pPr>
      <w:r w:rsidRPr="00372B06">
        <w:rPr>
          <w:iCs/>
        </w:rPr>
        <w:t>У случају истека рока важења понуде, наручилац је дужан да у писаном облику затражи од понуђача продужење рока важења понуде.</w:t>
      </w:r>
    </w:p>
    <w:p w14:paraId="7771A846" w14:textId="77777777" w:rsidR="00BD5C71" w:rsidRPr="00372B06" w:rsidRDefault="00BD5C71" w:rsidP="00BD5C71">
      <w:pPr>
        <w:jc w:val="both"/>
        <w:rPr>
          <w:b/>
          <w:bCs/>
          <w:i/>
          <w:iCs/>
        </w:rPr>
      </w:pPr>
      <w:r w:rsidRPr="00372B06">
        <w:rPr>
          <w:iCs/>
        </w:rPr>
        <w:t>Понуђач који прихвати захтев за продужење рока важења понуде на може мењати понуду.</w:t>
      </w:r>
    </w:p>
    <w:p w14:paraId="5E518781" w14:textId="77777777" w:rsidR="00BD5C71" w:rsidRPr="00372B06" w:rsidRDefault="00BD5C71" w:rsidP="00BD5C71">
      <w:pPr>
        <w:jc w:val="both"/>
      </w:pPr>
    </w:p>
    <w:p w14:paraId="78C8464A" w14:textId="77777777" w:rsidR="00BD5C71" w:rsidRPr="00372B06" w:rsidRDefault="00BD5C71" w:rsidP="00BD5C71">
      <w:pPr>
        <w:jc w:val="both"/>
        <w:rPr>
          <w:b/>
          <w:bCs/>
          <w:i/>
          <w:iCs/>
        </w:rPr>
      </w:pPr>
      <w:r w:rsidRPr="00372B06">
        <w:rPr>
          <w:b/>
          <w:bCs/>
          <w:i/>
          <w:iCs/>
        </w:rPr>
        <w:t>10. ВАЛУТА И НАЧИН НА КОЈИ МОРА ДА БУДЕ НАВЕДЕНА И ИЗРАЖЕНА ЦЕНА У ПОНУДИ</w:t>
      </w:r>
    </w:p>
    <w:p w14:paraId="363D6A56" w14:textId="77777777" w:rsidR="00BD5C71" w:rsidRPr="00372B06" w:rsidRDefault="00BD5C71" w:rsidP="00BD5C71">
      <w:pPr>
        <w:jc w:val="both"/>
        <w:rPr>
          <w:b/>
          <w:bCs/>
          <w:i/>
          <w:iCs/>
        </w:rPr>
      </w:pPr>
    </w:p>
    <w:p w14:paraId="6D253CFB" w14:textId="77777777" w:rsidR="00BD5C71" w:rsidRPr="00372B06" w:rsidRDefault="00BD5C71" w:rsidP="000D4763">
      <w:pPr>
        <w:ind w:firstLine="708"/>
        <w:jc w:val="both"/>
        <w:rPr>
          <w:iCs/>
        </w:rPr>
      </w:pPr>
      <w:r w:rsidRPr="00372B06">
        <w:rPr>
          <w:iCs/>
        </w:rPr>
        <w:t xml:space="preserve">Цена мора бити исказана у динарима, са и </w:t>
      </w:r>
      <w:r w:rsidRPr="00372B06">
        <w:rPr>
          <w:iCs/>
          <w:color w:val="00000A"/>
        </w:rPr>
        <w:t>без пореза на додату вредност,</w:t>
      </w:r>
      <w:r w:rsidRPr="00372B06">
        <w:rPr>
          <w:color w:val="00000A"/>
        </w:rPr>
        <w:t xml:space="preserve"> </w:t>
      </w:r>
      <w:r w:rsidRPr="00372B06">
        <w:t>са урачунатим свим трошковима које понуђач има у реализацији предметне јавне набавке</w:t>
      </w:r>
      <w:r w:rsidRPr="00372B06">
        <w:rPr>
          <w:color w:val="auto"/>
        </w:rPr>
        <w:t xml:space="preserve">, с тим да ће се за </w:t>
      </w:r>
      <w:r w:rsidRPr="00372B06">
        <w:t>оцену понуде узимати у обзир цена без пореза на додату вредност.</w:t>
      </w:r>
    </w:p>
    <w:p w14:paraId="48A15DEC" w14:textId="77777777" w:rsidR="00BD5C71" w:rsidRPr="00372B06" w:rsidRDefault="00BD5C71" w:rsidP="00BD5C71">
      <w:pPr>
        <w:jc w:val="both"/>
      </w:pPr>
      <w:r w:rsidRPr="00372B06">
        <w:rPr>
          <w:iCs/>
        </w:rPr>
        <w:t>Цена је фиксна и не може се мењати.</w:t>
      </w:r>
      <w:r w:rsidRPr="00372B06">
        <w:t xml:space="preserve"> </w:t>
      </w:r>
    </w:p>
    <w:p w14:paraId="719D0092" w14:textId="77777777" w:rsidR="00BD5C71" w:rsidRPr="00372B06" w:rsidRDefault="00BD5C71" w:rsidP="00BD5C71">
      <w:pPr>
        <w:jc w:val="both"/>
        <w:rPr>
          <w:iCs/>
        </w:rPr>
      </w:pPr>
      <w:r w:rsidRPr="00372B06">
        <w:t xml:space="preserve">Ако је у понуди исказана неуобичајено ниска цена, наручилац ће поступити у складу са чланом 92. </w:t>
      </w:r>
      <w:r w:rsidR="009B76F3" w:rsidRPr="00372B06">
        <w:t>З</w:t>
      </w:r>
      <w:r w:rsidR="005A5C59">
        <w:t>акона</w:t>
      </w:r>
      <w:r w:rsidRPr="00372B06">
        <w:t>.</w:t>
      </w:r>
    </w:p>
    <w:p w14:paraId="2F2BD913" w14:textId="77777777" w:rsidR="00BD5C71" w:rsidRDefault="00BD5C71" w:rsidP="00BD5C71">
      <w:pPr>
        <w:jc w:val="both"/>
        <w:rPr>
          <w:iCs/>
          <w:color w:val="auto"/>
        </w:rPr>
      </w:pPr>
      <w:r w:rsidRPr="00372B06">
        <w:rPr>
          <w:iCs/>
          <w:color w:val="auto"/>
        </w:rPr>
        <w:t xml:space="preserve">Ако понуђена цена укључује увозну царину и друге дажбине, понуђач је дужан да тај део одвојено искаже у динарима. </w:t>
      </w:r>
    </w:p>
    <w:p w14:paraId="40338771" w14:textId="77777777" w:rsidR="00A47DB2" w:rsidRDefault="00A47DB2" w:rsidP="00BD5C71">
      <w:pPr>
        <w:jc w:val="both"/>
        <w:rPr>
          <w:iCs/>
          <w:color w:val="00B0F0"/>
        </w:rPr>
      </w:pPr>
    </w:p>
    <w:p w14:paraId="0D29BF7F" w14:textId="3F539994" w:rsidR="00A47DB2" w:rsidRDefault="00A47DB2" w:rsidP="00BD5C71">
      <w:pPr>
        <w:jc w:val="both"/>
        <w:rPr>
          <w:b/>
          <w:bCs/>
          <w:i/>
          <w:iCs/>
        </w:rPr>
      </w:pPr>
      <w:r w:rsidRPr="00A47DB2">
        <w:rPr>
          <w:b/>
          <w:bCs/>
          <w:i/>
          <w:iCs/>
        </w:rPr>
        <w:lastRenderedPageBreak/>
        <w:t>11.</w:t>
      </w:r>
      <w:r>
        <w:rPr>
          <w:b/>
          <w:bCs/>
          <w:i/>
          <w:iCs/>
        </w:rPr>
        <w:t xml:space="preserve"> </w:t>
      </w:r>
      <w:r w:rsidRPr="00726D37">
        <w:rPr>
          <w:b/>
          <w:bCs/>
          <w:i/>
          <w:iCs/>
        </w:rPr>
        <w:t>СРЕДСТВ</w:t>
      </w:r>
      <w:r w:rsidR="004A0FCB" w:rsidRPr="00726D37">
        <w:rPr>
          <w:b/>
          <w:bCs/>
          <w:i/>
          <w:iCs/>
          <w:lang w:val="sr-Cyrl-RS"/>
        </w:rPr>
        <w:t>А ФИНАНСИЈСКОГ</w:t>
      </w:r>
      <w:r w:rsidRPr="00726D37">
        <w:rPr>
          <w:b/>
          <w:bCs/>
          <w:i/>
          <w:iCs/>
        </w:rPr>
        <w:t xml:space="preserve"> ОБЕЗБЕЂЕЊА</w:t>
      </w:r>
      <w:r>
        <w:rPr>
          <w:b/>
          <w:bCs/>
          <w:i/>
          <w:iCs/>
        </w:rPr>
        <w:t xml:space="preserve"> </w:t>
      </w:r>
    </w:p>
    <w:p w14:paraId="7F6D0629" w14:textId="4E3FE027" w:rsidR="004A0FCB" w:rsidRDefault="004A0FCB" w:rsidP="004A0FCB">
      <w:pPr>
        <w:jc w:val="both"/>
        <w:rPr>
          <w:highlight w:val="cyan"/>
          <w:lang w:val="sr-Cyrl-RS"/>
        </w:rPr>
      </w:pPr>
    </w:p>
    <w:p w14:paraId="440AE5A1" w14:textId="77777777" w:rsidR="005E3565" w:rsidRPr="00E5777B" w:rsidRDefault="005E3565" w:rsidP="00C8178D">
      <w:pPr>
        <w:numPr>
          <w:ilvl w:val="0"/>
          <w:numId w:val="21"/>
        </w:numPr>
        <w:suppressAutoHyphens w:val="0"/>
        <w:spacing w:line="240" w:lineRule="auto"/>
        <w:ind w:left="0" w:firstLine="426"/>
        <w:jc w:val="both"/>
        <w:rPr>
          <w:iCs/>
        </w:rPr>
      </w:pPr>
      <w:r w:rsidRPr="00E5777B">
        <w:rPr>
          <w:b/>
          <w:iCs/>
        </w:rPr>
        <w:t>Понуђач је дужан да уз понуду достави</w:t>
      </w:r>
      <w:r w:rsidRPr="00E5777B">
        <w:rPr>
          <w:b/>
          <w:i/>
          <w:iCs/>
        </w:rPr>
        <w:t xml:space="preserve"> </w:t>
      </w:r>
      <w:r w:rsidRPr="00E5777B">
        <w:rPr>
          <w:iCs/>
        </w:rPr>
        <w:t xml:space="preserve">банкарску гаранцију </w:t>
      </w:r>
      <w:r w:rsidRPr="00E5777B">
        <w:rPr>
          <w:b/>
          <w:iCs/>
        </w:rPr>
        <w:t>за озбиљност понуде</w:t>
      </w:r>
      <w:r w:rsidRPr="00E5777B">
        <w:rPr>
          <w:b/>
          <w:i/>
          <w:iCs/>
        </w:rPr>
        <w:t xml:space="preserve"> </w:t>
      </w:r>
      <w:r w:rsidRPr="00E5777B">
        <w:rPr>
          <w:iCs/>
        </w:rPr>
        <w:t xml:space="preserve">са назначеним износом </w:t>
      </w:r>
      <w:r w:rsidRPr="00E5777B">
        <w:rPr>
          <w:iCs/>
          <w:lang w:val="sr-Cyrl-RS"/>
        </w:rPr>
        <w:t xml:space="preserve">не мањим </w:t>
      </w:r>
      <w:r w:rsidRPr="00E5777B">
        <w:rPr>
          <w:iCs/>
        </w:rPr>
        <w:t xml:space="preserve">од </w:t>
      </w:r>
      <w:r w:rsidRPr="00E5777B">
        <w:rPr>
          <w:b/>
          <w:iCs/>
        </w:rPr>
        <w:t>10%</w:t>
      </w:r>
      <w:r w:rsidRPr="00E5777B">
        <w:rPr>
          <w:iCs/>
        </w:rPr>
        <w:t xml:space="preserve"> од укупне вредности понуде</w:t>
      </w:r>
      <w:r w:rsidRPr="00E5777B">
        <w:rPr>
          <w:iCs/>
          <w:lang w:val="sr-Cyrl-RS"/>
        </w:rPr>
        <w:t xml:space="preserve"> без ПДВ-а</w:t>
      </w:r>
      <w:r w:rsidRPr="00E5777B">
        <w:rPr>
          <w:iCs/>
        </w:rPr>
        <w:t xml:space="preserve"> и роком важности </w:t>
      </w:r>
      <w:r w:rsidRPr="00E5777B">
        <w:rPr>
          <w:b/>
          <w:iCs/>
          <w:lang w:val="sr-Cyrl-RS"/>
        </w:rPr>
        <w:t>60</w:t>
      </w:r>
      <w:r w:rsidRPr="00E5777B">
        <w:rPr>
          <w:b/>
          <w:iCs/>
        </w:rPr>
        <w:t xml:space="preserve"> дана</w:t>
      </w:r>
      <w:r w:rsidRPr="00E5777B">
        <w:rPr>
          <w:i/>
          <w:iCs/>
          <w:color w:val="7030A0"/>
          <w:lang w:val="sr-Cyrl-RS"/>
        </w:rPr>
        <w:t xml:space="preserve"> </w:t>
      </w:r>
      <w:r w:rsidRPr="00E5777B">
        <w:rPr>
          <w:iCs/>
        </w:rPr>
        <w:t>од дана јавног отварања понуда, која мора бити неопозива, без права</w:t>
      </w:r>
      <w:r w:rsidRPr="00E5777B">
        <w:rPr>
          <w:iCs/>
          <w:lang w:val="sr-Cyrl-RS"/>
        </w:rPr>
        <w:t xml:space="preserve"> </w:t>
      </w:r>
      <w:r w:rsidRPr="00E5777B">
        <w:rPr>
          <w:iCs/>
        </w:rPr>
        <w:t xml:space="preserve">на приговор, са клаузулама: безусловна и платива на први позив, у корист </w:t>
      </w:r>
      <w:r w:rsidRPr="00E5777B">
        <w:rPr>
          <w:b/>
          <w:iCs/>
          <w:lang w:val="sr-Cyrl-RS"/>
        </w:rPr>
        <w:t>Наручиоца наручилац</w:t>
      </w:r>
      <w:r w:rsidRPr="00E5777B">
        <w:rPr>
          <w:iCs/>
        </w:rPr>
        <w:t>. Поднета банкарска гаранц</w:t>
      </w:r>
      <w:r w:rsidRPr="00E5777B">
        <w:rPr>
          <w:iCs/>
          <w:lang w:val="sr-Cyrl-RS"/>
        </w:rPr>
        <w:t>и</w:t>
      </w:r>
      <w:r w:rsidRPr="00E5777B">
        <w:rPr>
          <w:iCs/>
        </w:rPr>
        <w:t>ја не</w:t>
      </w:r>
      <w:r w:rsidRPr="00E5777B">
        <w:rPr>
          <w:iCs/>
          <w:lang w:val="sr-Cyrl-RS"/>
        </w:rPr>
        <w:t xml:space="preserve"> </w:t>
      </w:r>
      <w:r w:rsidRPr="00E5777B">
        <w:rPr>
          <w:iCs/>
        </w:rPr>
        <w:t xml:space="preserve">може да садржи додатне услове за исплату, краће рокове, мањи износ или промењену </w:t>
      </w:r>
      <w:r w:rsidRPr="00E5777B">
        <w:rPr>
          <w:iCs/>
          <w:lang w:val="sr-Cyrl-RS"/>
        </w:rPr>
        <w:t>ме</w:t>
      </w:r>
      <w:r w:rsidRPr="00E5777B">
        <w:rPr>
          <w:iCs/>
        </w:rPr>
        <w:t>сну надлежност за решавање спорова.</w:t>
      </w:r>
      <w:r w:rsidRPr="00E5777B">
        <w:rPr>
          <w:iCs/>
          <w:lang w:val="sr-Cyrl-RS"/>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71182BD9" w14:textId="77777777" w:rsidR="005E3565" w:rsidRPr="00A24497" w:rsidRDefault="005E3565" w:rsidP="005E3565">
      <w:pPr>
        <w:ind w:left="621"/>
        <w:jc w:val="both"/>
        <w:rPr>
          <w:iCs/>
        </w:rPr>
      </w:pPr>
    </w:p>
    <w:p w14:paraId="47572648" w14:textId="77777777" w:rsidR="005E3565" w:rsidRPr="009D1B48" w:rsidRDefault="005E3565" w:rsidP="005E3565">
      <w:pPr>
        <w:jc w:val="both"/>
        <w:rPr>
          <w:iCs/>
        </w:rPr>
      </w:pPr>
      <w:r w:rsidRPr="009D1B48">
        <w:rPr>
          <w:iCs/>
          <w:lang w:val="sr-Cyrl-RS"/>
        </w:rPr>
        <w:t>На</w:t>
      </w:r>
      <w:r w:rsidRPr="009D1B48">
        <w:rPr>
          <w:iCs/>
        </w:rPr>
        <w:t xml:space="preserve">ручилац ће уновчити банкарску гаранцију за озбиљност понуде уколико: </w:t>
      </w:r>
    </w:p>
    <w:p w14:paraId="75647B22" w14:textId="77777777" w:rsidR="005E3565" w:rsidRPr="009D1B48" w:rsidRDefault="005E3565" w:rsidP="00C8178D">
      <w:pPr>
        <w:numPr>
          <w:ilvl w:val="0"/>
          <w:numId w:val="20"/>
        </w:numPr>
        <w:jc w:val="both"/>
        <w:rPr>
          <w:iCs/>
        </w:rPr>
      </w:pPr>
      <w:r>
        <w:rPr>
          <w:iCs/>
          <w:lang w:val="sr-Cyrl-RS"/>
        </w:rPr>
        <w:t>П</w:t>
      </w:r>
      <w:r w:rsidRPr="009D1B48">
        <w:rPr>
          <w:iCs/>
        </w:rPr>
        <w:t>онуђач након истека рока за подношење понуде повуче, опозове или измени своју понуду;</w:t>
      </w:r>
    </w:p>
    <w:p w14:paraId="2AD4C588" w14:textId="77777777" w:rsidR="005E3565" w:rsidRPr="009D1B48" w:rsidRDefault="005E3565" w:rsidP="00C8178D">
      <w:pPr>
        <w:numPr>
          <w:ilvl w:val="0"/>
          <w:numId w:val="20"/>
        </w:numPr>
        <w:jc w:val="both"/>
        <w:rPr>
          <w:iCs/>
        </w:rPr>
      </w:pPr>
      <w:r w:rsidRPr="009D1B48">
        <w:rPr>
          <w:iCs/>
        </w:rPr>
        <w:t xml:space="preserve">Понуђач коме је додељен уговор благовремено не потпише уговор о јавној набавци; </w:t>
      </w:r>
    </w:p>
    <w:p w14:paraId="3FAAC7C0" w14:textId="77777777" w:rsidR="005E3565" w:rsidRPr="009D1B48" w:rsidRDefault="005E3565" w:rsidP="00C8178D">
      <w:pPr>
        <w:numPr>
          <w:ilvl w:val="0"/>
          <w:numId w:val="20"/>
        </w:numPr>
        <w:jc w:val="both"/>
        <w:rPr>
          <w:iCs/>
        </w:rPr>
      </w:pPr>
      <w:r w:rsidRPr="009D1B48">
        <w:rPr>
          <w:iCs/>
        </w:rPr>
        <w:t>Понуђач коме је додељен уговор не поднесе банкарску гаранцију за</w:t>
      </w:r>
      <w:r w:rsidRPr="009D1B48">
        <w:rPr>
          <w:iCs/>
          <w:lang w:val="sr-Cyrl-RS"/>
        </w:rPr>
        <w:t xml:space="preserve"> </w:t>
      </w:r>
      <w:r w:rsidRPr="009D1B48">
        <w:rPr>
          <w:iCs/>
        </w:rPr>
        <w:t>добро извршење посла у складу са захтевима из конкурсне документције;</w:t>
      </w:r>
    </w:p>
    <w:p w14:paraId="15BDE652" w14:textId="77777777" w:rsidR="005E3565" w:rsidRPr="009D1B48" w:rsidRDefault="005E3565" w:rsidP="00C8178D">
      <w:pPr>
        <w:numPr>
          <w:ilvl w:val="0"/>
          <w:numId w:val="20"/>
        </w:numPr>
        <w:jc w:val="both"/>
        <w:rPr>
          <w:iCs/>
        </w:rPr>
      </w:pPr>
      <w:r w:rsidRPr="009D1B48">
        <w:rPr>
          <w:iCs/>
        </w:rPr>
        <w:t xml:space="preserve">Понуђач коме је додељен уговор не достави </w:t>
      </w:r>
      <w:r w:rsidRPr="009D1B48">
        <w:rPr>
          <w:iCs/>
          <w:lang w:val="sr-Cyrl-RS"/>
        </w:rPr>
        <w:t>На</w:t>
      </w:r>
      <w:r w:rsidRPr="009D1B48">
        <w:rPr>
          <w:iCs/>
        </w:rPr>
        <w:t>ручиоцу п</w:t>
      </w:r>
      <w:r w:rsidRPr="009D1B48">
        <w:rPr>
          <w:iCs/>
          <w:lang w:val="sr-Cyrl-RS"/>
        </w:rPr>
        <w:t>о</w:t>
      </w:r>
      <w:r w:rsidRPr="009D1B48">
        <w:rPr>
          <w:iCs/>
        </w:rPr>
        <w:t xml:space="preserve">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14:paraId="31399BE6" w14:textId="77777777" w:rsidR="005E3565" w:rsidRPr="009D1B48" w:rsidRDefault="005E3565" w:rsidP="005E3565">
      <w:pPr>
        <w:ind w:left="705"/>
        <w:jc w:val="both"/>
        <w:rPr>
          <w:iCs/>
          <w:lang w:val="sr-Cyrl-RS"/>
        </w:rPr>
      </w:pPr>
      <w:r w:rsidRPr="009D1B48">
        <w:rPr>
          <w:iCs/>
        </w:rPr>
        <w:t xml:space="preserve">Наручилац ће вратити средство обезбеђења за озбиљност понуде понуђачима са </w:t>
      </w:r>
    </w:p>
    <w:p w14:paraId="0A1EA4AB" w14:textId="77777777" w:rsidR="005E3565" w:rsidRDefault="005E3565" w:rsidP="005E3565">
      <w:pPr>
        <w:jc w:val="both"/>
        <w:rPr>
          <w:iCs/>
          <w:lang w:val="sr-Cyrl-RS"/>
        </w:rPr>
      </w:pPr>
      <w:r w:rsidRPr="000C5695">
        <w:rPr>
          <w:iCs/>
          <w:lang w:val="sr-Cyrl-RS"/>
        </w:rPr>
        <w:t>којима није закључен уговор, одмах по закључењу уговора са изабраним понуђачем.</w:t>
      </w:r>
    </w:p>
    <w:p w14:paraId="549FECFE" w14:textId="77777777" w:rsidR="005E3565" w:rsidRPr="009800FF" w:rsidRDefault="005E3565" w:rsidP="005E3565">
      <w:pPr>
        <w:ind w:firstLine="720"/>
        <w:jc w:val="both"/>
        <w:rPr>
          <w:b/>
        </w:rPr>
      </w:pPr>
      <w:r w:rsidRPr="009800FF">
        <w:rPr>
          <w:b/>
        </w:rPr>
        <w:t>Уколико понуђач не достави банкарску гаранцију за озбиљност понуде у року који је за то одређен, његова понуда ће бити одбијена као непри</w:t>
      </w:r>
      <w:r>
        <w:rPr>
          <w:b/>
        </w:rPr>
        <w:t>х</w:t>
      </w:r>
      <w:r w:rsidRPr="009800FF">
        <w:rPr>
          <w:b/>
        </w:rPr>
        <w:t xml:space="preserve">ватљива. </w:t>
      </w:r>
    </w:p>
    <w:p w14:paraId="03871349" w14:textId="6FFB8632" w:rsidR="005E3565" w:rsidRDefault="005E3565" w:rsidP="004A0FCB">
      <w:pPr>
        <w:jc w:val="both"/>
        <w:rPr>
          <w:highlight w:val="cyan"/>
          <w:lang w:val="sr-Cyrl-RS"/>
        </w:rPr>
      </w:pPr>
    </w:p>
    <w:p w14:paraId="37F00150" w14:textId="2601B475" w:rsidR="005E3565" w:rsidRDefault="005E3565" w:rsidP="005E3565">
      <w:pPr>
        <w:suppressAutoHyphens w:val="0"/>
        <w:spacing w:line="240" w:lineRule="auto"/>
        <w:jc w:val="both"/>
        <w:rPr>
          <w:iCs/>
          <w:lang w:val="sr-Cyrl-RS"/>
        </w:rPr>
      </w:pPr>
      <w:r>
        <w:rPr>
          <w:b/>
          <w:iCs/>
          <w:lang w:val="sr-Cyrl-RS"/>
        </w:rPr>
        <w:t xml:space="preserve">2. </w:t>
      </w:r>
      <w:r w:rsidRPr="005E3565">
        <w:rPr>
          <w:b/>
          <w:iCs/>
          <w:lang w:val="sr-Cyrl-RS"/>
        </w:rPr>
        <w:t xml:space="preserve">Понуђач је дужан да уз понуду достави </w:t>
      </w:r>
      <w:bookmarkStart w:id="73" w:name="_Hlk524424667"/>
      <w:r w:rsidRPr="005E3565">
        <w:rPr>
          <w:b/>
          <w:iCs/>
          <w:lang w:val="sr-Cyrl-RS"/>
        </w:rPr>
        <w:t>Оригинал писмо о намерама банке за издавање банкарске гаранције за повраћај авансног плаћања</w:t>
      </w:r>
      <w:bookmarkEnd w:id="73"/>
      <w:r w:rsidRPr="005E3565">
        <w:rPr>
          <w:b/>
          <w:iCs/>
          <w:lang w:val="sr-Cyrl-RS"/>
        </w:rPr>
        <w:t>, обавезујућег карактера за банку,</w:t>
      </w:r>
      <w:r w:rsidRPr="005E3565">
        <w:rPr>
          <w:iCs/>
          <w:lang w:val="sr-Cyrl-RS"/>
        </w:rPr>
        <w:t xml:space="preserve"> да ће у случају да понуђач добије посао, најкасније у року од 7 дана од дана закључења уговора, издати банкарску гаранцију </w:t>
      </w:r>
      <w:r w:rsidRPr="005E3565">
        <w:rPr>
          <w:b/>
          <w:iCs/>
          <w:lang w:val="sr-Cyrl-RS"/>
        </w:rPr>
        <w:t>за повраћај авансног плаћања</w:t>
      </w:r>
      <w:r w:rsidRPr="005E3565">
        <w:rPr>
          <w:iCs/>
          <w:lang w:val="sr-Cyrl-RS"/>
        </w:rPr>
        <w:t xml:space="preserve">, у висини аванса без ПДВ-а, </w:t>
      </w:r>
      <w:r w:rsidRPr="00E5777B">
        <w:t xml:space="preserve">са роком важности који је </w:t>
      </w:r>
      <w:r w:rsidRPr="005E3565">
        <w:rPr>
          <w:b/>
        </w:rPr>
        <w:t>30 дана</w:t>
      </w:r>
      <w:r w:rsidRPr="00E5777B">
        <w:t xml:space="preserve"> дужи од уговореног рока за завршетак радова, у корист Наручиоца</w:t>
      </w:r>
      <w:r w:rsidRPr="005E3565">
        <w:rPr>
          <w:iCs/>
          <w:lang w:val="sr-Cyrl-RS"/>
        </w:rPr>
        <w:t xml:space="preserve">.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2A74B616" w14:textId="58729DBF" w:rsidR="005E3565" w:rsidRDefault="005E3565" w:rsidP="005E3565">
      <w:pPr>
        <w:suppressAutoHyphens w:val="0"/>
        <w:spacing w:line="240" w:lineRule="auto"/>
        <w:jc w:val="both"/>
        <w:rPr>
          <w:iCs/>
          <w:lang w:val="sr-Cyrl-RS"/>
        </w:rPr>
      </w:pPr>
    </w:p>
    <w:p w14:paraId="7AC89D62" w14:textId="5F0BBEB3" w:rsidR="005E3565" w:rsidRPr="00C44C54" w:rsidRDefault="00C44C54" w:rsidP="00C44C54">
      <w:pPr>
        <w:suppressAutoHyphens w:val="0"/>
        <w:spacing w:line="240" w:lineRule="auto"/>
        <w:jc w:val="both"/>
        <w:rPr>
          <w:bCs/>
          <w:iCs/>
          <w:lang w:val="sr-Cyrl-RS"/>
        </w:rPr>
      </w:pPr>
      <w:r>
        <w:rPr>
          <w:b/>
          <w:iCs/>
          <w:lang w:val="sr-Cyrl-RS"/>
        </w:rPr>
        <w:t xml:space="preserve">3. </w:t>
      </w:r>
      <w:r w:rsidR="005E3565" w:rsidRPr="00452F87">
        <w:rPr>
          <w:b/>
          <w:iCs/>
          <w:lang w:val="sr-Cyrl-RS"/>
        </w:rPr>
        <w:t>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sidR="005E3565" w:rsidRPr="00C44C54">
        <w:rPr>
          <w:bCs/>
          <w:iCs/>
          <w:lang w:val="sr-Cyrl-RS"/>
        </w:rPr>
        <w:t xml:space="preserve">, да ће у случају да понуђач добије посао, најкасније у року од 7 дана од дана закључења уговора, издати банкарску гаранцију за добро извршење посла, у висини не мањој од 10%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w:t>
      </w:r>
      <w:r w:rsidR="005E3565" w:rsidRPr="00C44C54">
        <w:rPr>
          <w:bCs/>
          <w:iCs/>
          <w:lang w:val="sr-Cyrl-RS"/>
        </w:rPr>
        <w:lastRenderedPageBreak/>
        <w:t xml:space="preserve">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1F583296" w14:textId="696FD24B" w:rsidR="005E3565" w:rsidRDefault="005E3565" w:rsidP="005E3565">
      <w:pPr>
        <w:suppressAutoHyphens w:val="0"/>
        <w:spacing w:line="240" w:lineRule="auto"/>
        <w:jc w:val="both"/>
        <w:rPr>
          <w:bCs/>
          <w:iCs/>
          <w:lang w:val="sr-Cyrl-RS"/>
        </w:rPr>
      </w:pPr>
    </w:p>
    <w:p w14:paraId="01E36B0E" w14:textId="5808089B" w:rsidR="00C44C54" w:rsidRPr="00C44C54" w:rsidRDefault="00C44C54" w:rsidP="005E3565">
      <w:pPr>
        <w:suppressAutoHyphens w:val="0"/>
        <w:spacing w:line="240" w:lineRule="auto"/>
        <w:jc w:val="both"/>
        <w:rPr>
          <w:bCs/>
          <w:iCs/>
          <w:lang w:val="sr-Cyrl-RS"/>
        </w:rPr>
      </w:pPr>
      <w:r w:rsidRPr="000C5695">
        <w:rPr>
          <w:b/>
          <w:iCs/>
          <w:lang w:val="sr-Cyrl-RS"/>
        </w:rPr>
        <w:t>Уколико понуђач не достави тражена писма о намерама банке, његова понуда ће бити одбијена као неприхватљива</w:t>
      </w:r>
    </w:p>
    <w:p w14:paraId="3BCCDD58" w14:textId="5D835257" w:rsidR="005E3565" w:rsidRDefault="005E3565" w:rsidP="004A0FCB">
      <w:pPr>
        <w:jc w:val="both"/>
        <w:rPr>
          <w:highlight w:val="cyan"/>
          <w:lang w:val="sr-Cyrl-RS"/>
        </w:rPr>
      </w:pPr>
    </w:p>
    <w:p w14:paraId="5D0FCFB7" w14:textId="77777777" w:rsidR="00C44C54" w:rsidRDefault="00C44C54" w:rsidP="00C44C54">
      <w:pPr>
        <w:jc w:val="both"/>
        <w:rPr>
          <w:b/>
          <w:iCs/>
          <w:lang w:val="sr-Cyrl-RS"/>
        </w:rPr>
      </w:pPr>
      <w:r w:rsidRPr="000C5695">
        <w:rPr>
          <w:b/>
          <w:iCs/>
          <w:lang w:val="sr-Cyrl-RS"/>
        </w:rPr>
        <w:t>ИЗАБРАНИ ПОНУЂАЧ ЈЕ ДУЖАН ДА ДОСТАВИ</w:t>
      </w:r>
      <w:r>
        <w:rPr>
          <w:b/>
          <w:iCs/>
          <w:lang w:val="sr-Cyrl-RS"/>
        </w:rPr>
        <w:t>:</w:t>
      </w:r>
    </w:p>
    <w:p w14:paraId="54D9D69B" w14:textId="77777777" w:rsidR="005E3565" w:rsidRDefault="005E3565" w:rsidP="004A0FCB">
      <w:pPr>
        <w:jc w:val="both"/>
        <w:rPr>
          <w:highlight w:val="cyan"/>
          <w:lang w:val="sr-Cyrl-RS"/>
        </w:rPr>
      </w:pPr>
    </w:p>
    <w:p w14:paraId="2CB1B33A" w14:textId="4E581830" w:rsidR="003B1831" w:rsidRPr="00E5777B" w:rsidRDefault="00C44C54" w:rsidP="001D05D5">
      <w:pPr>
        <w:ind w:firstLine="708"/>
        <w:jc w:val="both"/>
        <w:rPr>
          <w:iCs/>
        </w:rPr>
      </w:pPr>
      <w:r w:rsidRPr="00C44C54">
        <w:rPr>
          <w:b/>
          <w:bCs/>
          <w:lang w:val="sr-Cyrl-RS"/>
        </w:rPr>
        <w:t>Б</w:t>
      </w:r>
      <w:r w:rsidR="004A0FCB" w:rsidRPr="00C44C54">
        <w:rPr>
          <w:b/>
          <w:bCs/>
        </w:rPr>
        <w:t>анкарску гаранцију за повраћај авансног плаћањ</w:t>
      </w:r>
      <w:r w:rsidR="004A0FCB" w:rsidRPr="00097FE4">
        <w:rPr>
          <w:b/>
          <w:iCs/>
        </w:rPr>
        <w:t>а</w:t>
      </w:r>
      <w:r w:rsidR="004A0FCB" w:rsidRPr="00726D37">
        <w:t xml:space="preserve"> </w:t>
      </w:r>
      <w:r w:rsidR="00097FE4">
        <w:rPr>
          <w:lang w:val="sr-Cyrl-RS"/>
        </w:rPr>
        <w:t xml:space="preserve">- </w:t>
      </w:r>
      <w:r w:rsidR="004A0FCB" w:rsidRPr="00726D37">
        <w:t xml:space="preserve">најкасније у </w:t>
      </w:r>
      <w:r w:rsidR="004A0FCB" w:rsidRPr="00726D37">
        <w:rPr>
          <w:lang w:val="sr-Cyrl-RS"/>
        </w:rPr>
        <w:t>року од 7</w:t>
      </w:r>
      <w:r w:rsidR="004A0FCB" w:rsidRPr="00726D37">
        <w:t xml:space="preserve"> (седам)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sidR="004A0FCB" w:rsidRPr="00726D37">
        <w:rPr>
          <w:b/>
        </w:rPr>
        <w:t>30 дана</w:t>
      </w:r>
      <w:r w:rsidR="004A0FCB" w:rsidRPr="00726D37">
        <w:t xml:space="preserve"> дужи од уговореног рока за завршетак </w:t>
      </w:r>
      <w:r w:rsidR="00E93FB1" w:rsidRPr="00726D37">
        <w:rPr>
          <w:lang w:val="sr-Cyrl-RS"/>
        </w:rPr>
        <w:t>предмета јавне набавке</w:t>
      </w:r>
      <w:r w:rsidR="004A0FCB" w:rsidRPr="00726D37">
        <w:t xml:space="preserve">, у корист Наручиоца. Вредност ове гаранције смањује се онако како се буде правдао износ исплаћеног аванса – пропорционално кроз вредности издатих </w:t>
      </w:r>
      <w:r w:rsidR="004A0FCB" w:rsidRPr="00726D37">
        <w:rPr>
          <w:lang w:val="sr-Cyrl-RS"/>
        </w:rPr>
        <w:t>рачуна.</w:t>
      </w:r>
      <w:r w:rsidR="003B1831" w:rsidRPr="003B1831">
        <w:rPr>
          <w:iCs/>
          <w:lang w:val="sr-Cyrl-RS"/>
        </w:rPr>
        <w:t xml:space="preserve"> </w:t>
      </w:r>
      <w:r w:rsidR="003B1831" w:rsidRPr="00E5777B">
        <w:rPr>
          <w:iCs/>
          <w:lang w:val="sr-Cyrl-RS"/>
        </w:rPr>
        <w:t xml:space="preserve">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4A83761B" w14:textId="295D7558" w:rsidR="004A0FCB" w:rsidRPr="00726D37" w:rsidRDefault="004A0FCB" w:rsidP="004A0FCB">
      <w:pPr>
        <w:ind w:firstLine="708"/>
        <w:jc w:val="both"/>
        <w:rPr>
          <w:lang w:val="sr-Cyrl-RS"/>
        </w:rPr>
      </w:pPr>
    </w:p>
    <w:p w14:paraId="3056C66C" w14:textId="77777777" w:rsidR="004A0FCB" w:rsidRPr="00726D37" w:rsidRDefault="004A0FCB" w:rsidP="004A0FCB">
      <w:pPr>
        <w:jc w:val="both"/>
      </w:pPr>
      <w:r w:rsidRPr="00726D37">
        <w:tab/>
        <w:t xml:space="preserve">Ако се за време трајања уговора промене рокови за извршење уговорне обавезе, важност </w:t>
      </w:r>
      <w:r w:rsidRPr="00726D37">
        <w:rPr>
          <w:lang w:val="sr-Cyrl-RS"/>
        </w:rPr>
        <w:t>б</w:t>
      </w:r>
      <w:r w:rsidRPr="00726D37">
        <w:t>анкарск</w:t>
      </w:r>
      <w:r w:rsidRPr="00726D37">
        <w:rPr>
          <w:lang w:val="sr-Cyrl-RS"/>
        </w:rPr>
        <w:t>е</w:t>
      </w:r>
      <w:r w:rsidRPr="00726D37">
        <w:t xml:space="preserve"> гаранциј</w:t>
      </w:r>
      <w:r w:rsidRPr="00726D37">
        <w:rPr>
          <w:lang w:val="sr-Cyrl-RS"/>
        </w:rPr>
        <w:t>е</w:t>
      </w:r>
      <w:r w:rsidRPr="00726D37">
        <w:t xml:space="preserve"> за повраћај авансног плаћања </w:t>
      </w:r>
      <w:r w:rsidRPr="00726D37">
        <w:rPr>
          <w:b/>
        </w:rPr>
        <w:t>мора се продужити.</w:t>
      </w:r>
    </w:p>
    <w:p w14:paraId="4319A95F" w14:textId="77777777" w:rsidR="004A0FCB" w:rsidRPr="00726D37" w:rsidRDefault="004A0FCB" w:rsidP="00BD5C71">
      <w:pPr>
        <w:jc w:val="both"/>
        <w:rPr>
          <w:b/>
          <w:bCs/>
          <w:i/>
          <w:iCs/>
        </w:rPr>
      </w:pPr>
    </w:p>
    <w:p w14:paraId="52403557" w14:textId="6BAC3CE6" w:rsidR="0030134C" w:rsidRPr="00443AAF" w:rsidRDefault="00097FE4" w:rsidP="00443AAF">
      <w:pPr>
        <w:ind w:firstLine="708"/>
        <w:jc w:val="both"/>
        <w:rPr>
          <w:iCs/>
        </w:rPr>
      </w:pPr>
      <w:r w:rsidRPr="009800FF">
        <w:rPr>
          <w:b/>
        </w:rPr>
        <w:t>Банкарску гаранцију за добро извршење посла</w:t>
      </w:r>
      <w:r w:rsidRPr="00726D37">
        <w:rPr>
          <w:bCs/>
          <w:iCs/>
        </w:rPr>
        <w:t xml:space="preserve"> </w:t>
      </w:r>
      <w:r>
        <w:rPr>
          <w:bCs/>
          <w:iCs/>
          <w:lang w:val="sr-Cyrl-RS"/>
        </w:rPr>
        <w:t xml:space="preserve">- </w:t>
      </w:r>
      <w:r w:rsidR="0030134C" w:rsidRPr="00726D37">
        <w:rPr>
          <w:rFonts w:eastAsia="Times New Roman"/>
          <w:color w:val="auto"/>
          <w:kern w:val="0"/>
          <w:lang w:eastAsia="en-US"/>
        </w:rPr>
        <w:t xml:space="preserve">најкасније 7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sidR="0030134C" w:rsidRPr="00726D37">
        <w:rPr>
          <w:rFonts w:eastAsia="Times New Roman"/>
          <w:b/>
          <w:color w:val="auto"/>
          <w:kern w:val="0"/>
          <w:lang w:eastAsia="en-US"/>
        </w:rPr>
        <w:t xml:space="preserve">10% </w:t>
      </w:r>
      <w:r w:rsidR="0030134C" w:rsidRPr="00726D37">
        <w:rPr>
          <w:rFonts w:eastAsia="Times New Roman"/>
          <w:color w:val="auto"/>
          <w:kern w:val="0"/>
          <w:lang w:eastAsia="en-US"/>
        </w:rPr>
        <w:t xml:space="preserve">од укупне вредности уговора, са роком важности који је </w:t>
      </w:r>
      <w:r w:rsidR="0030134C" w:rsidRPr="00726D37">
        <w:rPr>
          <w:rFonts w:eastAsia="Times New Roman"/>
          <w:b/>
          <w:color w:val="auto"/>
          <w:kern w:val="0"/>
          <w:lang w:eastAsia="en-US"/>
        </w:rPr>
        <w:t>30 дана</w:t>
      </w:r>
      <w:r w:rsidR="0030134C" w:rsidRPr="00726D37">
        <w:rPr>
          <w:rFonts w:eastAsia="Times New Roman"/>
          <w:color w:val="auto"/>
          <w:kern w:val="0"/>
          <w:lang w:eastAsia="en-US"/>
        </w:rPr>
        <w:t xml:space="preserve"> дужи од уговореног рока за завршетак </w:t>
      </w:r>
      <w:r w:rsidR="00E93FB1" w:rsidRPr="00726D37">
        <w:rPr>
          <w:lang w:val="sr-Cyrl-RS"/>
        </w:rPr>
        <w:t>предмета јавне набавке</w:t>
      </w:r>
      <w:r w:rsidR="0030134C" w:rsidRPr="00726D37">
        <w:rPr>
          <w:rFonts w:eastAsia="Times New Roman"/>
          <w:color w:val="auto"/>
          <w:kern w:val="0"/>
          <w:lang w:eastAsia="en-US"/>
        </w:rPr>
        <w:t>, у корист</w:t>
      </w:r>
      <w:r w:rsidR="0030134C" w:rsidRPr="00726D37">
        <w:rPr>
          <w:rFonts w:eastAsia="Times New Roman"/>
          <w:b/>
          <w:color w:val="auto"/>
          <w:kern w:val="0"/>
          <w:lang w:eastAsia="en-US"/>
        </w:rPr>
        <w:t xml:space="preserve"> Наручиоца</w:t>
      </w:r>
      <w:r w:rsidR="0030134C" w:rsidRPr="00726D37">
        <w:rPr>
          <w:rFonts w:eastAsia="Times New Roman"/>
          <w:color w:val="auto"/>
          <w:kern w:val="0"/>
          <w:lang w:eastAsia="en-US"/>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r w:rsidR="003B1831" w:rsidRPr="003B1831">
        <w:rPr>
          <w:iCs/>
          <w:lang w:val="sr-Cyrl-RS"/>
        </w:rPr>
        <w:t xml:space="preserve"> </w:t>
      </w:r>
      <w:r w:rsidR="003B1831" w:rsidRPr="00E5777B">
        <w:rPr>
          <w:iCs/>
          <w:lang w:val="sr-Cyrl-RS"/>
        </w:rPr>
        <w:t xml:space="preserve">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5088A92F" w14:textId="3BE2177F" w:rsidR="0030134C" w:rsidRPr="00726D37" w:rsidRDefault="0030134C" w:rsidP="0030134C">
      <w:pPr>
        <w:suppressAutoHyphens w:val="0"/>
        <w:spacing w:line="240" w:lineRule="auto"/>
        <w:jc w:val="both"/>
        <w:rPr>
          <w:rFonts w:eastAsia="Times New Roman"/>
          <w:color w:val="auto"/>
          <w:kern w:val="0"/>
          <w:lang w:eastAsia="en-US"/>
        </w:rPr>
      </w:pPr>
      <w:r w:rsidRPr="00726D37">
        <w:rPr>
          <w:rFonts w:eastAsia="Times New Roman"/>
          <w:color w:val="auto"/>
          <w:kern w:val="0"/>
          <w:lang w:eastAsia="en-US"/>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441E2BA9" w14:textId="49A94016" w:rsidR="00097FE4" w:rsidRPr="00443AAF" w:rsidRDefault="0030134C" w:rsidP="00443AAF">
      <w:pPr>
        <w:suppressAutoHyphens w:val="0"/>
        <w:spacing w:line="240" w:lineRule="auto"/>
        <w:ind w:firstLine="720"/>
        <w:jc w:val="both"/>
        <w:rPr>
          <w:rFonts w:eastAsia="Times New Roman"/>
          <w:color w:val="auto"/>
          <w:kern w:val="0"/>
          <w:lang w:eastAsia="en-US"/>
        </w:rPr>
      </w:pPr>
      <w:r w:rsidRPr="00726D37">
        <w:rPr>
          <w:rFonts w:eastAsia="Times New Roman"/>
          <w:color w:val="auto"/>
          <w:kern w:val="0"/>
          <w:lang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47DDB25" w14:textId="77777777" w:rsidR="00097FE4" w:rsidRPr="008A1B5B" w:rsidRDefault="00097FE4" w:rsidP="00097FE4">
      <w:pPr>
        <w:jc w:val="both"/>
        <w:rPr>
          <w:b/>
        </w:rPr>
      </w:pPr>
      <w:r w:rsidRPr="009800FF">
        <w:tab/>
      </w:r>
      <w:r w:rsidRPr="008A1B5B">
        <w:rPr>
          <w:b/>
        </w:rPr>
        <w:t xml:space="preserve">По извршењу уговорених обавеза понуђача на која се односе, средства финансијског обезбеђења ће бити враћена. </w:t>
      </w:r>
    </w:p>
    <w:p w14:paraId="72B07E7A" w14:textId="77777777" w:rsidR="001D05D5" w:rsidRPr="00CC39C6" w:rsidRDefault="001D05D5" w:rsidP="00443AAF">
      <w:pPr>
        <w:suppressAutoHyphens w:val="0"/>
        <w:spacing w:line="240" w:lineRule="auto"/>
        <w:jc w:val="both"/>
        <w:rPr>
          <w:rFonts w:eastAsia="Times New Roman"/>
          <w:color w:val="auto"/>
          <w:kern w:val="0"/>
          <w:lang w:eastAsia="en-US"/>
        </w:rPr>
      </w:pPr>
    </w:p>
    <w:p w14:paraId="69A1EDBD" w14:textId="77777777" w:rsidR="005D1D86" w:rsidRDefault="00CB369F" w:rsidP="00CB369F">
      <w:pPr>
        <w:jc w:val="both"/>
        <w:rPr>
          <w:b/>
          <w:bCs/>
          <w:i/>
          <w:iCs/>
        </w:rPr>
      </w:pPr>
      <w:r>
        <w:rPr>
          <w:b/>
          <w:bCs/>
          <w:i/>
          <w:iCs/>
        </w:rPr>
        <w:t>1</w:t>
      </w:r>
      <w:r w:rsidR="00C031FE">
        <w:rPr>
          <w:b/>
          <w:bCs/>
          <w:i/>
          <w:iCs/>
        </w:rPr>
        <w:t>2</w:t>
      </w:r>
      <w:r>
        <w:rPr>
          <w:b/>
          <w:bCs/>
          <w:i/>
          <w:iCs/>
        </w:rPr>
        <w:t xml:space="preserve">. </w:t>
      </w:r>
      <w:r w:rsidR="005D1D86" w:rsidRPr="00CB369F">
        <w:rPr>
          <w:b/>
          <w:bCs/>
          <w:i/>
          <w:i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042A668D" w14:textId="77777777" w:rsidR="00CB369F" w:rsidRPr="00CB369F" w:rsidRDefault="00CB369F" w:rsidP="00CB369F">
      <w:pPr>
        <w:jc w:val="both"/>
        <w:rPr>
          <w:b/>
          <w:bCs/>
          <w:i/>
          <w:iCs/>
        </w:rPr>
      </w:pPr>
    </w:p>
    <w:p w14:paraId="69ACCF24" w14:textId="77777777" w:rsidR="005D1D86" w:rsidRPr="00C551FA" w:rsidRDefault="005D1D86" w:rsidP="005D1D86">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lastRenderedPageBreak/>
        <w:t xml:space="preserve">Подаци о пореским обавезама се могу добити у </w:t>
      </w:r>
      <w:r w:rsidRPr="005D1D86">
        <w:rPr>
          <w:rFonts w:eastAsia="TimesNewRomanPSMT"/>
          <w:bCs/>
          <w:iCs/>
          <w:color w:val="auto"/>
          <w:kern w:val="0"/>
          <w:lang w:eastAsia="en-US"/>
        </w:rPr>
        <w:t>Пореској управи Министарства финансија.</w:t>
      </w:r>
      <w:r w:rsidRPr="00C551FA">
        <w:rPr>
          <w:rFonts w:eastAsia="TimesNewRomanPSMT"/>
          <w:bCs/>
          <w:iCs/>
          <w:color w:val="auto"/>
          <w:kern w:val="0"/>
          <w:lang w:eastAsia="en-US"/>
        </w:rPr>
        <w:t xml:space="preserve"> </w:t>
      </w:r>
    </w:p>
    <w:p w14:paraId="25938075" w14:textId="229A8AE9" w:rsidR="005D1D86" w:rsidRPr="00C551FA" w:rsidRDefault="005D1D86" w:rsidP="005D1D86">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t>Подаци о заштити животне средине се могу добити</w:t>
      </w:r>
      <w:r w:rsidRPr="005D1D86">
        <w:rPr>
          <w:rFonts w:eastAsia="TimesNewRomanPSMT"/>
          <w:bCs/>
          <w:iCs/>
          <w:color w:val="auto"/>
          <w:kern w:val="0"/>
          <w:lang w:eastAsia="en-US"/>
        </w:rPr>
        <w:t xml:space="preserve"> у</w:t>
      </w:r>
      <w:r w:rsidR="003B1831">
        <w:rPr>
          <w:rFonts w:eastAsia="TimesNewRomanPSMT"/>
          <w:bCs/>
          <w:iCs/>
          <w:color w:val="auto"/>
          <w:kern w:val="0"/>
          <w:lang w:val="sr-Cyrl-RS" w:eastAsia="en-US"/>
        </w:rPr>
        <w:t xml:space="preserve"> а</w:t>
      </w:r>
      <w:r w:rsidRPr="00C551FA">
        <w:rPr>
          <w:rFonts w:eastAsia="TimesNewRomanPSMT"/>
          <w:bCs/>
          <w:iCs/>
          <w:color w:val="auto"/>
          <w:kern w:val="0"/>
          <w:lang w:eastAsia="en-US"/>
        </w:rPr>
        <w:t xml:space="preserve">генцији за заштиту животне средине и у </w:t>
      </w:r>
      <w:r w:rsidRPr="005D1D86">
        <w:rPr>
          <w:rFonts w:eastAsia="TimesNewRomanPSMT"/>
          <w:bCs/>
          <w:iCs/>
          <w:color w:val="auto"/>
          <w:kern w:val="0"/>
          <w:lang w:eastAsia="en-US"/>
        </w:rPr>
        <w:t xml:space="preserve">министарству надлежном за послове заштите животне средине (тренутно то је </w:t>
      </w:r>
      <w:r w:rsidRPr="00C551FA">
        <w:rPr>
          <w:rFonts w:eastAsia="TimesNewRomanPSMT"/>
          <w:bCs/>
          <w:iCs/>
          <w:color w:val="auto"/>
          <w:kern w:val="0"/>
          <w:lang w:eastAsia="en-US"/>
        </w:rPr>
        <w:t>Министарств</w:t>
      </w:r>
      <w:r w:rsidRPr="005D1D86">
        <w:rPr>
          <w:rFonts w:eastAsia="TimesNewRomanPSMT"/>
          <w:bCs/>
          <w:iCs/>
          <w:color w:val="auto"/>
          <w:kern w:val="0"/>
          <w:lang w:eastAsia="en-US"/>
        </w:rPr>
        <w:t>о заштите животне средине)</w:t>
      </w:r>
      <w:r w:rsidR="00543822">
        <w:rPr>
          <w:rFonts w:eastAsia="TimesNewRomanPSMT"/>
          <w:bCs/>
          <w:iCs/>
          <w:color w:val="auto"/>
          <w:kern w:val="0"/>
          <w:lang w:eastAsia="en-US"/>
        </w:rPr>
        <w:t>.</w:t>
      </w:r>
    </w:p>
    <w:p w14:paraId="26B3BCF5" w14:textId="77777777" w:rsidR="005D1D86" w:rsidRPr="00C551FA" w:rsidRDefault="005D1D86" w:rsidP="005D1D86">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t>Подаци о заштити при запошљавању и условима рада могу се добити у Министарству</w:t>
      </w:r>
      <w:r w:rsidR="00461F4F">
        <w:rPr>
          <w:rFonts w:eastAsia="TimesNewRomanPSMT"/>
          <w:bCs/>
          <w:iCs/>
          <w:color w:val="auto"/>
          <w:kern w:val="0"/>
          <w:lang w:eastAsia="en-US"/>
        </w:rPr>
        <w:t xml:space="preserve"> за </w:t>
      </w:r>
      <w:r w:rsidRPr="00C551FA">
        <w:rPr>
          <w:rFonts w:eastAsia="TimesNewRomanPSMT"/>
          <w:bCs/>
          <w:iCs/>
          <w:color w:val="auto"/>
          <w:kern w:val="0"/>
          <w:lang w:eastAsia="en-US"/>
        </w:rPr>
        <w:t>рад</w:t>
      </w:r>
      <w:r w:rsidR="00461F4F">
        <w:rPr>
          <w:rFonts w:eastAsia="TimesNewRomanPSMT"/>
          <w:bCs/>
          <w:iCs/>
          <w:color w:val="auto"/>
          <w:kern w:val="0"/>
          <w:lang w:eastAsia="en-US"/>
        </w:rPr>
        <w:t xml:space="preserve">, </w:t>
      </w:r>
      <w:r w:rsidRPr="00C551FA">
        <w:rPr>
          <w:rFonts w:eastAsia="TimesNewRomanPSMT"/>
          <w:bCs/>
          <w:iCs/>
          <w:color w:val="auto"/>
          <w:kern w:val="0"/>
          <w:lang w:eastAsia="en-US"/>
        </w:rPr>
        <w:t>запошљавањ</w:t>
      </w:r>
      <w:r w:rsidR="00461F4F">
        <w:rPr>
          <w:rFonts w:eastAsia="TimesNewRomanPSMT"/>
          <w:bCs/>
          <w:iCs/>
          <w:color w:val="auto"/>
          <w:kern w:val="0"/>
          <w:lang w:eastAsia="en-US"/>
        </w:rPr>
        <w:t xml:space="preserve">е, борачка и </w:t>
      </w:r>
      <w:r w:rsidRPr="00C551FA">
        <w:rPr>
          <w:rFonts w:eastAsia="TimesNewRomanPSMT"/>
          <w:bCs/>
          <w:iCs/>
          <w:color w:val="auto"/>
          <w:kern w:val="0"/>
          <w:lang w:eastAsia="en-US"/>
        </w:rPr>
        <w:t>социјалн</w:t>
      </w:r>
      <w:r w:rsidR="00461F4F">
        <w:rPr>
          <w:rFonts w:eastAsia="TimesNewRomanPSMT"/>
          <w:bCs/>
          <w:iCs/>
          <w:color w:val="auto"/>
          <w:kern w:val="0"/>
          <w:lang w:eastAsia="en-US"/>
        </w:rPr>
        <w:t>а питања</w:t>
      </w:r>
      <w:r w:rsidRPr="00C551FA">
        <w:rPr>
          <w:rFonts w:eastAsia="TimesNewRomanPSMT"/>
          <w:bCs/>
          <w:iCs/>
          <w:color w:val="auto"/>
          <w:kern w:val="0"/>
          <w:lang w:eastAsia="en-US"/>
        </w:rPr>
        <w:t>.</w:t>
      </w:r>
    </w:p>
    <w:p w14:paraId="5864BC2C" w14:textId="77777777" w:rsidR="005D1D86" w:rsidRPr="00C551FA" w:rsidRDefault="005D1D86" w:rsidP="005D1D86">
      <w:pPr>
        <w:suppressAutoHyphens w:val="0"/>
        <w:spacing w:line="240" w:lineRule="auto"/>
        <w:ind w:firstLine="708"/>
        <w:jc w:val="both"/>
        <w:rPr>
          <w:rFonts w:eastAsia="Times New Roman"/>
          <w:color w:val="auto"/>
          <w:kern w:val="0"/>
          <w:lang w:eastAsia="en-US"/>
        </w:rPr>
      </w:pPr>
    </w:p>
    <w:p w14:paraId="2B93D487" w14:textId="77777777" w:rsidR="005D1D86" w:rsidRPr="002B6973" w:rsidRDefault="00CB369F" w:rsidP="00CB369F">
      <w:pPr>
        <w:jc w:val="both"/>
        <w:rPr>
          <w:b/>
          <w:bCs/>
          <w:i/>
          <w:iCs/>
        </w:rPr>
      </w:pPr>
      <w:r w:rsidRPr="002B6973">
        <w:rPr>
          <w:b/>
          <w:bCs/>
          <w:i/>
          <w:iCs/>
        </w:rPr>
        <w:t>1</w:t>
      </w:r>
      <w:r w:rsidR="00C031FE">
        <w:rPr>
          <w:b/>
          <w:bCs/>
          <w:i/>
          <w:iCs/>
        </w:rPr>
        <w:t>3</w:t>
      </w:r>
      <w:r w:rsidRPr="002B6973">
        <w:rPr>
          <w:b/>
          <w:bCs/>
          <w:i/>
          <w:iCs/>
        </w:rPr>
        <w:t xml:space="preserve">. </w:t>
      </w:r>
      <w:r w:rsidR="005D1D86" w:rsidRPr="002B6973">
        <w:rPr>
          <w:b/>
          <w:bCs/>
          <w:i/>
          <w:iCs/>
        </w:rPr>
        <w:t>ОТВАРАЊЕ ПОНУДА</w:t>
      </w:r>
    </w:p>
    <w:p w14:paraId="614D1223" w14:textId="77777777" w:rsidR="00CB369F" w:rsidRPr="002B6973" w:rsidRDefault="00CB369F" w:rsidP="00CB369F">
      <w:pPr>
        <w:jc w:val="both"/>
        <w:rPr>
          <w:b/>
          <w:bCs/>
          <w:i/>
          <w:iCs/>
        </w:rPr>
      </w:pPr>
    </w:p>
    <w:p w14:paraId="64BDB369" w14:textId="1630D6D1" w:rsidR="005D1D86" w:rsidRPr="00806E3F" w:rsidRDefault="005D1D86" w:rsidP="005D1D86">
      <w:pPr>
        <w:suppressAutoHyphens w:val="0"/>
        <w:spacing w:line="240" w:lineRule="auto"/>
        <w:ind w:firstLine="708"/>
        <w:jc w:val="both"/>
        <w:rPr>
          <w:rFonts w:eastAsia="TimesNewRomanPSMT"/>
          <w:bCs/>
          <w:color w:val="auto"/>
          <w:kern w:val="0"/>
          <w:lang w:eastAsia="en-US"/>
        </w:rPr>
      </w:pPr>
      <w:r w:rsidRPr="00806E3F">
        <w:rPr>
          <w:rFonts w:eastAsia="TimesNewRomanPSMT"/>
          <w:bCs/>
          <w:color w:val="auto"/>
          <w:kern w:val="0"/>
          <w:lang w:eastAsia="en-US"/>
        </w:rPr>
        <w:t xml:space="preserve">Отварање понуда одржаће се </w:t>
      </w:r>
      <w:r w:rsidR="00C84A8F" w:rsidRPr="00C84A8F">
        <w:rPr>
          <w:rFonts w:eastAsia="TimesNewRomanPSMT"/>
          <w:bCs/>
          <w:color w:val="auto"/>
          <w:kern w:val="0"/>
          <w:lang w:val="sr-Cyrl-CS" w:eastAsia="en-US"/>
        </w:rPr>
        <w:t>24</w:t>
      </w:r>
      <w:r w:rsidR="00806E3F" w:rsidRPr="00C84A8F">
        <w:rPr>
          <w:rFonts w:eastAsia="TimesNewRomanPSMT"/>
          <w:bCs/>
          <w:color w:val="auto"/>
          <w:kern w:val="0"/>
          <w:lang w:eastAsia="en-US"/>
        </w:rPr>
        <w:t>.</w:t>
      </w:r>
      <w:r w:rsidR="00C84A8F" w:rsidRPr="00C84A8F">
        <w:rPr>
          <w:rFonts w:eastAsia="TimesNewRomanPSMT"/>
          <w:bCs/>
          <w:color w:val="auto"/>
          <w:kern w:val="0"/>
          <w:lang w:val="sr-Cyrl-CS" w:eastAsia="en-US"/>
        </w:rPr>
        <w:t>01</w:t>
      </w:r>
      <w:r w:rsidR="00806E3F" w:rsidRPr="00C84A8F">
        <w:rPr>
          <w:rFonts w:eastAsia="TimesNewRomanPSMT"/>
          <w:bCs/>
          <w:color w:val="auto"/>
          <w:kern w:val="0"/>
          <w:lang w:eastAsia="en-US"/>
        </w:rPr>
        <w:t>.</w:t>
      </w:r>
      <w:r w:rsidR="00726D37" w:rsidRPr="00C84A8F">
        <w:rPr>
          <w:rFonts w:eastAsia="TimesNewRomanPSMT"/>
          <w:bCs/>
          <w:color w:val="auto"/>
          <w:kern w:val="0"/>
          <w:lang w:val="sr-Cyrl-RS" w:eastAsia="en-US"/>
        </w:rPr>
        <w:t>20</w:t>
      </w:r>
      <w:r w:rsidR="00C84A8F" w:rsidRPr="00C84A8F">
        <w:rPr>
          <w:rFonts w:eastAsia="TimesNewRomanPSMT"/>
          <w:bCs/>
          <w:color w:val="auto"/>
          <w:kern w:val="0"/>
          <w:lang w:val="sr-Cyrl-RS" w:eastAsia="en-US"/>
        </w:rPr>
        <w:t>20</w:t>
      </w:r>
      <w:r w:rsidR="00726D37" w:rsidRPr="00C84A8F">
        <w:rPr>
          <w:rFonts w:eastAsia="TimesNewRomanPSMT"/>
          <w:bCs/>
          <w:color w:val="auto"/>
          <w:kern w:val="0"/>
          <w:lang w:val="sr-Cyrl-RS" w:eastAsia="en-US"/>
        </w:rPr>
        <w:t>.</w:t>
      </w:r>
      <w:r w:rsidR="00A27D77" w:rsidRPr="00C84A8F">
        <w:rPr>
          <w:rFonts w:eastAsia="TimesNewRomanPSMT"/>
          <w:bCs/>
          <w:color w:val="auto"/>
          <w:kern w:val="0"/>
          <w:lang w:eastAsia="en-US"/>
        </w:rPr>
        <w:t xml:space="preserve"> године, у 1</w:t>
      </w:r>
      <w:r w:rsidR="00B90CD6" w:rsidRPr="00C84A8F">
        <w:rPr>
          <w:rFonts w:eastAsia="TimesNewRomanPSMT"/>
          <w:bCs/>
          <w:color w:val="auto"/>
          <w:kern w:val="0"/>
          <w:lang w:val="sr-Cyrl-RS" w:eastAsia="en-US"/>
        </w:rPr>
        <w:t>2</w:t>
      </w:r>
      <w:r w:rsidR="00A27D77" w:rsidRPr="00C84A8F">
        <w:rPr>
          <w:rFonts w:eastAsia="TimesNewRomanPSMT"/>
          <w:bCs/>
          <w:color w:val="auto"/>
          <w:kern w:val="0"/>
          <w:lang w:eastAsia="en-US"/>
        </w:rPr>
        <w:t xml:space="preserve">,00 </w:t>
      </w:r>
      <w:r w:rsidRPr="00C84A8F">
        <w:rPr>
          <w:rFonts w:eastAsia="TimesNewRomanPSMT"/>
          <w:bCs/>
          <w:color w:val="auto"/>
          <w:kern w:val="0"/>
          <w:lang w:eastAsia="en-US"/>
        </w:rPr>
        <w:t xml:space="preserve">часова у просторијама Наручиоца, на адреси: </w:t>
      </w:r>
      <w:r w:rsidR="00AA3D99" w:rsidRPr="00C84A8F">
        <w:rPr>
          <w:rFonts w:eastAsia="TimesNewRomanPSMT"/>
          <w:bCs/>
          <w:color w:val="auto"/>
          <w:kern w:val="0"/>
          <w:lang w:eastAsia="en-US"/>
        </w:rPr>
        <w:t>Крунска</w:t>
      </w:r>
      <w:r w:rsidR="000347FC" w:rsidRPr="00C84A8F">
        <w:rPr>
          <w:rFonts w:eastAsia="TimesNewRomanPSMT"/>
          <w:bCs/>
          <w:color w:val="auto"/>
          <w:kern w:val="0"/>
          <w:lang w:eastAsia="en-US"/>
        </w:rPr>
        <w:t xml:space="preserve"> улица</w:t>
      </w:r>
      <w:r w:rsidR="00AA3D99" w:rsidRPr="00C84A8F">
        <w:rPr>
          <w:rFonts w:eastAsia="TimesNewRomanPSMT"/>
          <w:bCs/>
          <w:color w:val="auto"/>
          <w:kern w:val="0"/>
          <w:lang w:eastAsia="en-US"/>
        </w:rPr>
        <w:t xml:space="preserve"> број 58 у Београду.</w:t>
      </w:r>
    </w:p>
    <w:p w14:paraId="5C98B628" w14:textId="77777777" w:rsidR="005D1D86" w:rsidRPr="002B6973" w:rsidRDefault="005D1D86" w:rsidP="005D1D86">
      <w:pPr>
        <w:suppressAutoHyphens w:val="0"/>
        <w:spacing w:line="240" w:lineRule="auto"/>
        <w:ind w:firstLine="708"/>
        <w:jc w:val="both"/>
        <w:rPr>
          <w:rFonts w:eastAsia="TimesNewRomanPSMT"/>
          <w:bCs/>
          <w:color w:val="auto"/>
          <w:kern w:val="0"/>
          <w:lang w:eastAsia="en-US"/>
        </w:rPr>
      </w:pPr>
      <w:r w:rsidRPr="00806E3F">
        <w:rPr>
          <w:rFonts w:eastAsia="TimesNewRomanPSMT"/>
          <w:bCs/>
          <w:color w:val="auto"/>
          <w:kern w:val="0"/>
          <w:lang w:eastAsia="en-US"/>
        </w:rPr>
        <w:t>Отварање понуда је јавно и може присуствовати</w:t>
      </w:r>
      <w:r w:rsidRPr="002B6973">
        <w:rPr>
          <w:rFonts w:eastAsia="TimesNewRomanPSMT"/>
          <w:bCs/>
          <w:color w:val="auto"/>
          <w:kern w:val="0"/>
          <w:lang w:eastAsia="en-US"/>
        </w:rPr>
        <w:t xml:space="preserve"> свако заинтересовано лице.</w:t>
      </w:r>
    </w:p>
    <w:p w14:paraId="699115C3" w14:textId="77777777" w:rsidR="005D1D86" w:rsidRPr="002B6973" w:rsidRDefault="005D1D86" w:rsidP="005D1D86">
      <w:pPr>
        <w:suppressAutoHyphens w:val="0"/>
        <w:spacing w:line="240" w:lineRule="auto"/>
        <w:ind w:firstLine="708"/>
        <w:jc w:val="both"/>
        <w:rPr>
          <w:rFonts w:eastAsia="TimesNewRomanPSMT"/>
          <w:bCs/>
          <w:color w:val="auto"/>
          <w:kern w:val="0"/>
          <w:lang w:eastAsia="en-US"/>
        </w:rPr>
      </w:pPr>
      <w:r w:rsidRPr="002B6973">
        <w:rPr>
          <w:rFonts w:eastAsia="TimesNewRomanPSMT"/>
          <w:bCs/>
          <w:color w:val="auto"/>
          <w:kern w:val="0"/>
          <w:lang w:eastAsia="en-US"/>
        </w:rPr>
        <w:t>У поступку отварања понуда активно могу да учествују само овлашћени представници понуђача.</w:t>
      </w:r>
    </w:p>
    <w:p w14:paraId="7DFCD5FE" w14:textId="77777777" w:rsidR="005D1D86" w:rsidRPr="002B6973" w:rsidRDefault="005D1D86" w:rsidP="005D1D86">
      <w:pPr>
        <w:suppressAutoHyphens w:val="0"/>
        <w:spacing w:line="240" w:lineRule="auto"/>
        <w:ind w:firstLine="708"/>
        <w:jc w:val="both"/>
        <w:rPr>
          <w:rFonts w:eastAsia="TimesNewRomanPSMT"/>
          <w:bCs/>
          <w:color w:val="auto"/>
          <w:kern w:val="0"/>
          <w:lang w:eastAsia="en-US"/>
        </w:rPr>
      </w:pPr>
      <w:r w:rsidRPr="002B6973">
        <w:rPr>
          <w:rFonts w:eastAsia="TimesNewRomanPSMT"/>
          <w:bCs/>
          <w:color w:val="auto"/>
          <w:kern w:val="0"/>
          <w:lang w:eastAsia="en-US"/>
        </w:rPr>
        <w:t>Пре почетка поступка јавног отварања понуда овлашћени представници понуђача, који ће учествовати</w:t>
      </w:r>
      <w:r w:rsidR="005231FC">
        <w:rPr>
          <w:rFonts w:eastAsia="TimesNewRomanPSMT"/>
          <w:bCs/>
          <w:color w:val="auto"/>
          <w:kern w:val="0"/>
          <w:lang w:eastAsia="en-US"/>
        </w:rPr>
        <w:t xml:space="preserve"> у </w:t>
      </w:r>
      <w:r w:rsidRPr="002B6973">
        <w:rPr>
          <w:rFonts w:eastAsia="TimesNewRomanPSMT"/>
          <w:bCs/>
          <w:color w:val="auto"/>
          <w:kern w:val="0"/>
          <w:lang w:eastAsia="en-US"/>
        </w:rPr>
        <w:t xml:space="preserve">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14:paraId="67AA70A6" w14:textId="77777777" w:rsidR="005D1D86" w:rsidRPr="002B6973" w:rsidRDefault="005D1D86" w:rsidP="005D1D86">
      <w:pPr>
        <w:suppressAutoHyphens w:val="0"/>
        <w:spacing w:line="240" w:lineRule="auto"/>
        <w:jc w:val="both"/>
        <w:rPr>
          <w:rFonts w:ascii="Arial" w:hAnsi="Arial" w:cs="Arial"/>
          <w:b/>
          <w:bCs/>
          <w:i/>
        </w:rPr>
      </w:pPr>
    </w:p>
    <w:p w14:paraId="10B0886B" w14:textId="77777777" w:rsidR="00BD5C71" w:rsidRPr="002B6973" w:rsidRDefault="00CB369F" w:rsidP="00CB369F">
      <w:pPr>
        <w:jc w:val="both"/>
        <w:rPr>
          <w:b/>
          <w:bCs/>
          <w:i/>
          <w:iCs/>
        </w:rPr>
      </w:pPr>
      <w:r w:rsidRPr="002B6973">
        <w:rPr>
          <w:b/>
          <w:bCs/>
          <w:i/>
          <w:iCs/>
        </w:rPr>
        <w:t>1</w:t>
      </w:r>
      <w:r w:rsidR="00C031FE">
        <w:rPr>
          <w:b/>
          <w:bCs/>
          <w:i/>
          <w:iCs/>
        </w:rPr>
        <w:t>4</w:t>
      </w:r>
      <w:r w:rsidRPr="002B6973">
        <w:rPr>
          <w:b/>
          <w:bCs/>
          <w:i/>
          <w:iCs/>
        </w:rPr>
        <w:t xml:space="preserve">. </w:t>
      </w:r>
      <w:r w:rsidR="00BD5C71" w:rsidRPr="002B6973">
        <w:rPr>
          <w:b/>
          <w:bCs/>
          <w:i/>
          <w:iCs/>
        </w:rPr>
        <w:t>ЗАШТИТА ПОВЕРЉИВОСТИ ПОДАТАКА КОЈЕ НАРУЧИЛАЦ СТАВЉА ПОНУЂАЧИМА НА РАСПОЛАГАЊЕ, УКЉУЧУЈУЋИ И ЊИХОВЕ ПОД</w:t>
      </w:r>
      <w:r w:rsidR="00857CF3">
        <w:rPr>
          <w:b/>
          <w:bCs/>
          <w:i/>
          <w:iCs/>
        </w:rPr>
        <w:t>ИЗВОЂАЧЕ</w:t>
      </w:r>
      <w:r w:rsidR="00BD5C71" w:rsidRPr="002B6973">
        <w:rPr>
          <w:b/>
          <w:bCs/>
          <w:i/>
          <w:iCs/>
        </w:rPr>
        <w:t xml:space="preserve"> </w:t>
      </w:r>
    </w:p>
    <w:p w14:paraId="5F6E2ADD" w14:textId="77777777" w:rsidR="00CB369F" w:rsidRPr="002B6973" w:rsidRDefault="00CB369F" w:rsidP="00CB369F">
      <w:pPr>
        <w:jc w:val="both"/>
        <w:rPr>
          <w:bCs/>
          <w:iCs/>
        </w:rPr>
      </w:pPr>
    </w:p>
    <w:p w14:paraId="206F50C1" w14:textId="77777777" w:rsidR="00BD5C71" w:rsidRPr="002B6973" w:rsidRDefault="00BD5C71" w:rsidP="00CB369F">
      <w:pPr>
        <w:ind w:firstLine="708"/>
        <w:jc w:val="both"/>
        <w:rPr>
          <w:bCs/>
          <w:iCs/>
        </w:rPr>
      </w:pPr>
      <w:r w:rsidRPr="002B6973">
        <w:rPr>
          <w:bCs/>
          <w:iCs/>
        </w:rPr>
        <w:t>Предметна набавка не садржи поверљиве информације које наручилац ставља на располагање.</w:t>
      </w:r>
    </w:p>
    <w:p w14:paraId="6979C83D" w14:textId="77777777" w:rsidR="00BD5C71" w:rsidRPr="002B6973" w:rsidRDefault="00BD5C71" w:rsidP="00CB369F">
      <w:pPr>
        <w:jc w:val="both"/>
        <w:rPr>
          <w:color w:val="FF0000"/>
        </w:rPr>
      </w:pPr>
    </w:p>
    <w:p w14:paraId="0003BAFC" w14:textId="77777777" w:rsidR="00955B81" w:rsidRPr="002B6973" w:rsidRDefault="00955B81" w:rsidP="00CB369F">
      <w:pPr>
        <w:jc w:val="both"/>
        <w:rPr>
          <w:b/>
          <w:bCs/>
          <w:i/>
          <w:iCs/>
        </w:rPr>
      </w:pPr>
      <w:r w:rsidRPr="002B6973">
        <w:rPr>
          <w:b/>
          <w:bCs/>
          <w:i/>
          <w:iCs/>
        </w:rPr>
        <w:t>1</w:t>
      </w:r>
      <w:r w:rsidR="00C031FE">
        <w:rPr>
          <w:b/>
          <w:bCs/>
          <w:i/>
          <w:iCs/>
        </w:rPr>
        <w:t>5</w:t>
      </w:r>
      <w:r w:rsidRPr="002B6973">
        <w:rPr>
          <w:b/>
          <w:bCs/>
          <w:i/>
          <w:iCs/>
        </w:rPr>
        <w:t>. ЗАШТИТА ПОВЕРЉИВОСТИ ПОДАТАКА О ПОНУЂАЧИМА</w:t>
      </w:r>
    </w:p>
    <w:p w14:paraId="2A28FB76" w14:textId="77777777" w:rsidR="00CB369F" w:rsidRPr="002B6973" w:rsidRDefault="00CB369F" w:rsidP="00CB369F">
      <w:pPr>
        <w:jc w:val="both"/>
        <w:rPr>
          <w:b/>
          <w:bCs/>
          <w:i/>
          <w:iCs/>
        </w:rPr>
      </w:pPr>
    </w:p>
    <w:p w14:paraId="0143B444" w14:textId="77777777" w:rsidR="00955B81" w:rsidRPr="00FD25E1" w:rsidRDefault="00955B81" w:rsidP="00955B81">
      <w:pPr>
        <w:suppressAutoHyphens w:val="0"/>
        <w:spacing w:line="240" w:lineRule="auto"/>
        <w:ind w:firstLine="708"/>
        <w:jc w:val="both"/>
        <w:rPr>
          <w:rFonts w:eastAsia="Times New Roman"/>
          <w:color w:val="auto"/>
          <w:kern w:val="0"/>
          <w:lang w:eastAsia="en-US"/>
        </w:rPr>
      </w:pPr>
      <w:r w:rsidRPr="00FD25E1">
        <w:rPr>
          <w:rFonts w:eastAsia="Times New Roman"/>
          <w:color w:val="auto"/>
          <w:kern w:val="0"/>
          <w:lang w:eastAsia="en-US"/>
        </w:rPr>
        <w:t>Наручилац је дужан да</w:t>
      </w:r>
      <w:r w:rsidRPr="002B6973">
        <w:rPr>
          <w:rFonts w:eastAsia="Times New Roman"/>
          <w:color w:val="auto"/>
          <w:kern w:val="0"/>
          <w:lang w:eastAsia="en-US"/>
        </w:rPr>
        <w:t xml:space="preserve"> </w:t>
      </w:r>
      <w:r w:rsidRPr="00FD25E1">
        <w:rPr>
          <w:rFonts w:eastAsia="Times New Roman"/>
          <w:color w:val="auto"/>
          <w:kern w:val="0"/>
          <w:lang w:eastAsia="en-US"/>
        </w:rPr>
        <w:t xml:space="preserve">чува као поверљиве све податке о понуђачима садржане у понуди које је као такве, </w:t>
      </w:r>
      <w:r w:rsidRPr="002B6973">
        <w:rPr>
          <w:rFonts w:eastAsia="Times New Roman"/>
          <w:color w:val="auto"/>
          <w:kern w:val="0"/>
          <w:lang w:eastAsia="en-US"/>
        </w:rPr>
        <w:t>који су посебним прописом утврђени као поверљиви и које је као такве понуђач означио речју „ПОВЕРЉИВИ“</w:t>
      </w:r>
      <w:r w:rsidR="00866DB8">
        <w:rPr>
          <w:rFonts w:eastAsia="Times New Roman"/>
          <w:color w:val="auto"/>
          <w:kern w:val="0"/>
          <w:lang w:eastAsia="en-US"/>
        </w:rPr>
        <w:t xml:space="preserve"> </w:t>
      </w:r>
      <w:r w:rsidRPr="002B6973">
        <w:rPr>
          <w:rFonts w:eastAsia="Times New Roman"/>
          <w:color w:val="auto"/>
          <w:kern w:val="0"/>
          <w:lang w:eastAsia="en-US"/>
        </w:rPr>
        <w:t xml:space="preserve">у понуди. Наручилац ће одбити </w:t>
      </w:r>
      <w:r w:rsidRPr="00FD25E1">
        <w:rPr>
          <w:rFonts w:eastAsia="Times New Roman"/>
          <w:color w:val="auto"/>
          <w:kern w:val="0"/>
          <w:lang w:eastAsia="en-US"/>
        </w:rPr>
        <w:t>давање информације која би значила повреду поверљивости података добијених у понуди;</w:t>
      </w:r>
    </w:p>
    <w:p w14:paraId="1D674034" w14:textId="77777777" w:rsidR="00955B81" w:rsidRPr="002B6973" w:rsidRDefault="00955B81" w:rsidP="00955B81">
      <w:pPr>
        <w:suppressAutoHyphens w:val="0"/>
        <w:spacing w:line="240" w:lineRule="auto"/>
        <w:ind w:firstLine="708"/>
        <w:jc w:val="both"/>
        <w:rPr>
          <w:rFonts w:eastAsia="Times New Roman"/>
          <w:color w:val="auto"/>
          <w:kern w:val="0"/>
          <w:lang w:eastAsia="en-US"/>
        </w:rPr>
      </w:pPr>
      <w:r w:rsidRPr="002B6973">
        <w:rPr>
          <w:rFonts w:eastAsia="Times New Roman"/>
          <w:color w:val="auto"/>
          <w:kern w:val="0"/>
          <w:lang w:eastAsia="en-US"/>
        </w:rPr>
        <w:t xml:space="preserve">Наручилац је дужан да чува </w:t>
      </w:r>
      <w:r w:rsidRPr="00FD25E1">
        <w:rPr>
          <w:rFonts w:eastAsia="Times New Roman"/>
          <w:color w:val="auto"/>
          <w:kern w:val="0"/>
          <w:lang w:eastAsia="en-US"/>
        </w:rPr>
        <w:t>као пословну тајну имена</w:t>
      </w:r>
      <w:r w:rsidRPr="002B6973">
        <w:rPr>
          <w:rFonts w:eastAsia="Times New Roman"/>
          <w:color w:val="auto"/>
          <w:kern w:val="0"/>
          <w:lang w:eastAsia="en-US"/>
        </w:rPr>
        <w:t xml:space="preserve"> заинтересованих лица и </w:t>
      </w:r>
      <w:r w:rsidRPr="00FD25E1">
        <w:rPr>
          <w:rFonts w:eastAsia="Times New Roman"/>
          <w:color w:val="auto"/>
          <w:kern w:val="0"/>
          <w:lang w:eastAsia="en-US"/>
        </w:rPr>
        <w:t xml:space="preserve"> понуђач</w:t>
      </w:r>
      <w:r w:rsidRPr="002B6973">
        <w:rPr>
          <w:rFonts w:eastAsia="Times New Roman"/>
          <w:color w:val="auto"/>
          <w:kern w:val="0"/>
          <w:lang w:eastAsia="en-US"/>
        </w:rPr>
        <w:t>а</w:t>
      </w:r>
      <w:r w:rsidRPr="00FD25E1">
        <w:rPr>
          <w:rFonts w:eastAsia="Times New Roman"/>
          <w:color w:val="auto"/>
          <w:kern w:val="0"/>
          <w:lang w:eastAsia="en-US"/>
        </w:rPr>
        <w:t xml:space="preserve">, као и податке о поднетим понудама, до </w:t>
      </w:r>
      <w:r w:rsidRPr="002B6973">
        <w:rPr>
          <w:rFonts w:eastAsia="Times New Roman"/>
          <w:color w:val="auto"/>
          <w:kern w:val="0"/>
          <w:lang w:eastAsia="en-US"/>
        </w:rPr>
        <w:t>отварања</w:t>
      </w:r>
      <w:r w:rsidRPr="00FD25E1">
        <w:rPr>
          <w:rFonts w:eastAsia="Times New Roman"/>
          <w:color w:val="auto"/>
          <w:kern w:val="0"/>
          <w:lang w:eastAsia="en-US"/>
        </w:rPr>
        <w:t xml:space="preserve"> понуда</w:t>
      </w:r>
      <w:r w:rsidRPr="002B6973">
        <w:rPr>
          <w:rFonts w:eastAsia="Times New Roman"/>
          <w:color w:val="auto"/>
          <w:kern w:val="0"/>
          <w:lang w:eastAsia="en-US"/>
        </w:rPr>
        <w:t>.</w:t>
      </w:r>
      <w:r w:rsidRPr="00FD25E1">
        <w:rPr>
          <w:rFonts w:eastAsia="Times New Roman"/>
          <w:color w:val="auto"/>
          <w:kern w:val="0"/>
          <w:lang w:eastAsia="en-US"/>
        </w:rPr>
        <w:t xml:space="preserve"> </w:t>
      </w:r>
    </w:p>
    <w:p w14:paraId="1D16BC29" w14:textId="19D82941" w:rsidR="00955B81" w:rsidRDefault="00955B81" w:rsidP="00955B81">
      <w:pPr>
        <w:suppressAutoHyphens w:val="0"/>
        <w:spacing w:line="240" w:lineRule="auto"/>
        <w:ind w:firstLine="708"/>
        <w:jc w:val="both"/>
        <w:rPr>
          <w:rFonts w:eastAsia="Times New Roman"/>
          <w:color w:val="auto"/>
          <w:kern w:val="0"/>
          <w:lang w:eastAsia="en-US"/>
        </w:rPr>
      </w:pPr>
      <w:r w:rsidRPr="00FD25E1">
        <w:rPr>
          <w:rFonts w:eastAsia="Times New Roman"/>
          <w:color w:val="auto"/>
          <w:kern w:val="0"/>
          <w:lang w:eastAsia="en-U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138F8650" w14:textId="042073E6" w:rsidR="00CC144F" w:rsidRDefault="00CC144F" w:rsidP="00443AAF">
      <w:pPr>
        <w:suppressAutoHyphens w:val="0"/>
        <w:spacing w:line="240" w:lineRule="auto"/>
        <w:jc w:val="both"/>
        <w:rPr>
          <w:rFonts w:eastAsia="Times New Roman"/>
          <w:color w:val="auto"/>
          <w:kern w:val="0"/>
          <w:lang w:eastAsia="en-US"/>
        </w:rPr>
      </w:pPr>
    </w:p>
    <w:p w14:paraId="21F9730E" w14:textId="77777777" w:rsidR="00955B81" w:rsidRPr="002B6973" w:rsidRDefault="00955B81" w:rsidP="00CB369F">
      <w:pPr>
        <w:jc w:val="both"/>
        <w:rPr>
          <w:b/>
          <w:bCs/>
          <w:i/>
          <w:iCs/>
        </w:rPr>
      </w:pPr>
      <w:r w:rsidRPr="002B6973">
        <w:rPr>
          <w:b/>
          <w:bCs/>
          <w:i/>
          <w:iCs/>
        </w:rPr>
        <w:t>1</w:t>
      </w:r>
      <w:r w:rsidR="00C031FE">
        <w:rPr>
          <w:b/>
          <w:bCs/>
          <w:i/>
          <w:iCs/>
        </w:rPr>
        <w:t>6</w:t>
      </w:r>
      <w:r w:rsidRPr="002B6973">
        <w:rPr>
          <w:b/>
          <w:bCs/>
          <w:i/>
          <w:iCs/>
        </w:rPr>
        <w:t>. ДОДАТНЕ ИНФОРМАЦИЈЕ ИЛИ ПОЈАШЊЕЊА У ВЕЗИ СА ПРИПРЕМАЊЕМ ПОНУДЕ</w:t>
      </w:r>
    </w:p>
    <w:p w14:paraId="79BFA3AB" w14:textId="77777777" w:rsidR="00CB369F" w:rsidRPr="002B6973" w:rsidRDefault="00CB369F" w:rsidP="00CB369F">
      <w:pPr>
        <w:jc w:val="both"/>
        <w:rPr>
          <w:b/>
          <w:bCs/>
          <w:i/>
          <w:iCs/>
        </w:rPr>
      </w:pPr>
    </w:p>
    <w:p w14:paraId="47F6D12E" w14:textId="3294EDD9" w:rsidR="00955B81" w:rsidRDefault="00955B81" w:rsidP="00955B81">
      <w:pPr>
        <w:ind w:firstLine="708"/>
        <w:jc w:val="both"/>
      </w:pPr>
      <w:r w:rsidRPr="002B6973">
        <w:t xml:space="preserve">Заинтересовано лице може, у писаном облику </w:t>
      </w:r>
      <w:r w:rsidRPr="002B6973">
        <w:rPr>
          <w:iCs/>
        </w:rPr>
        <w:t>(</w:t>
      </w:r>
      <w:r w:rsidRPr="002B6973">
        <w:t>путем поште</w:t>
      </w:r>
      <w:r w:rsidRPr="002B6973">
        <w:rPr>
          <w:lang w:val="sr-Cyrl-CS"/>
        </w:rPr>
        <w:t xml:space="preserve"> на адресу наручиоца </w:t>
      </w:r>
      <w:r w:rsidR="00B3736D">
        <w:rPr>
          <w:lang w:val="sr-Cyrl-CS"/>
        </w:rPr>
        <w:t xml:space="preserve">– Немањина бр. </w:t>
      </w:r>
      <w:r w:rsidR="003959E2">
        <w:rPr>
          <w:lang w:val="sr-Cyrl-CS"/>
        </w:rPr>
        <w:t>22-26</w:t>
      </w:r>
      <w:r w:rsidR="00B3736D">
        <w:rPr>
          <w:lang w:val="sr-Cyrl-CS"/>
        </w:rPr>
        <w:t>,</w:t>
      </w:r>
      <w:r w:rsidR="003959E2">
        <w:rPr>
          <w:lang w:val="sr-Cyrl-CS"/>
        </w:rPr>
        <w:t xml:space="preserve"> </w:t>
      </w:r>
      <w:r w:rsidR="008965A1">
        <w:rPr>
          <w:lang w:val="sr-Cyrl-CS"/>
        </w:rPr>
        <w:t>п</w:t>
      </w:r>
      <w:r w:rsidR="003959E2">
        <w:rPr>
          <w:lang w:val="sr-Cyrl-CS"/>
        </w:rPr>
        <w:t>исарница Управе за заједничке послове</w:t>
      </w:r>
      <w:r w:rsidR="008965A1">
        <w:rPr>
          <w:lang w:val="sr-Cyrl-CS"/>
        </w:rPr>
        <w:t xml:space="preserve"> - </w:t>
      </w:r>
      <w:r w:rsidR="003959E2">
        <w:rPr>
          <w:lang w:val="sr-Cyrl-CS"/>
        </w:rPr>
        <w:t>Канцеларија за управљање јавним улагањима</w:t>
      </w:r>
      <w:r w:rsidR="00B3736D">
        <w:rPr>
          <w:lang w:val="sr-Cyrl-CS"/>
        </w:rPr>
        <w:t xml:space="preserve"> Београд</w:t>
      </w:r>
      <w:r w:rsidRPr="002B6973">
        <w:t>, електронске поште</w:t>
      </w:r>
      <w:r w:rsidRPr="002B6973">
        <w:rPr>
          <w:lang w:val="sr-Cyrl-CS"/>
        </w:rPr>
        <w:t xml:space="preserve"> на </w:t>
      </w:r>
      <w:r w:rsidRPr="002B6973">
        <w:rPr>
          <w:iCs/>
        </w:rPr>
        <w:t>e</w:t>
      </w:r>
      <w:r w:rsidRPr="002B6973">
        <w:rPr>
          <w:iCs/>
          <w:lang w:val="ru-RU"/>
        </w:rPr>
        <w:t>-</w:t>
      </w:r>
      <w:r w:rsidRPr="002B6973">
        <w:rPr>
          <w:iCs/>
        </w:rPr>
        <w:t>mail</w:t>
      </w:r>
      <w:r w:rsidR="00B3736D">
        <w:rPr>
          <w:iCs/>
        </w:rPr>
        <w:t xml:space="preserve">: </w:t>
      </w:r>
      <w:hyperlink r:id="rId11" w:history="1">
        <w:r w:rsidR="00B3736D" w:rsidRPr="00CE7394">
          <w:rPr>
            <w:rStyle w:val="Hyperlink"/>
            <w:iCs/>
          </w:rPr>
          <w:t>kabinet@obnova.gov.rs</w:t>
        </w:r>
      </w:hyperlink>
      <w:r w:rsidR="00B3736D">
        <w:rPr>
          <w:iCs/>
        </w:rPr>
        <w:t xml:space="preserve"> </w:t>
      </w:r>
      <w:r w:rsidRPr="002B6973">
        <w:t>или факсом</w:t>
      </w:r>
      <w:r w:rsidRPr="002B6973">
        <w:rPr>
          <w:lang w:val="sr-Cyrl-CS"/>
        </w:rPr>
        <w:t xml:space="preserve"> на број</w:t>
      </w:r>
      <w:r w:rsidR="00B3736D">
        <w:t>: 011/3617-737</w:t>
      </w:r>
      <w:r w:rsidRPr="002B6973">
        <w:rPr>
          <w:iCs/>
        </w:rPr>
        <w:t>)</w:t>
      </w:r>
      <w:r w:rsidRPr="002B6973">
        <w:rPr>
          <w:rFonts w:eastAsia="TimesNewRomanPS-BoldMT"/>
          <w:b/>
          <w:bCs/>
        </w:rPr>
        <w:t xml:space="preserve"> </w:t>
      </w:r>
      <w:r w:rsidRPr="002B6973">
        <w:t>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w:t>
      </w:r>
      <w:r w:rsidRPr="0096531F">
        <w:t xml:space="preserve"> понуде. </w:t>
      </w:r>
    </w:p>
    <w:p w14:paraId="62C3A781" w14:textId="77777777" w:rsidR="00955B81" w:rsidRPr="00B90EFB" w:rsidRDefault="00955B81" w:rsidP="00955B81">
      <w:pPr>
        <w:ind w:firstLine="708"/>
        <w:jc w:val="both"/>
      </w:pPr>
      <w:r w:rsidRPr="00B90EFB">
        <w:rPr>
          <w:lang w:val="ru-RU"/>
        </w:rPr>
        <w:lastRenderedPageBreak/>
        <w:t xml:space="preserve">Наручилац </w:t>
      </w:r>
      <w:r>
        <w:rPr>
          <w:lang w:val="ru-RU"/>
        </w:rPr>
        <w:t xml:space="preserve">је дужан да </w:t>
      </w:r>
      <w:r w:rsidRPr="00B90EFB">
        <w:rPr>
          <w:lang w:val="ru-RU"/>
        </w:rPr>
        <w:t xml:space="preserve">у року од 3 (три) дана од дана пријема захтева </w:t>
      </w:r>
      <w:r>
        <w:rPr>
          <w:lang w:val="ru-RU"/>
        </w:rPr>
        <w:t xml:space="preserve">објави одговор </w:t>
      </w:r>
      <w:r w:rsidRPr="00B90EFB">
        <w:rPr>
          <w:lang w:val="ru-RU"/>
        </w:rPr>
        <w:t>на Порталу јавних набавки и на својој интернет страници.</w:t>
      </w:r>
    </w:p>
    <w:p w14:paraId="06FDD8E2" w14:textId="1AD98464" w:rsidR="00955B81" w:rsidRPr="003400D8" w:rsidRDefault="00955B81" w:rsidP="00955B81">
      <w:pPr>
        <w:ind w:firstLine="708"/>
        <w:jc w:val="both"/>
      </w:pPr>
      <w:r w:rsidRPr="00B90EFB">
        <w:rPr>
          <w:lang w:val="ru-RU"/>
        </w:rPr>
        <w:t xml:space="preserve">Додатне информације или појашњења упућују се са </w:t>
      </w:r>
      <w:r w:rsidRPr="003400D8">
        <w:rPr>
          <w:lang w:val="ru-RU"/>
        </w:rPr>
        <w:t>напоменом "Захтев за додатним информацијама или појашњењима конкурсне документације, бр.</w:t>
      </w:r>
      <w:r w:rsidR="00B3736D" w:rsidRPr="003400D8">
        <w:rPr>
          <w:lang w:val="ru-RU"/>
        </w:rPr>
        <w:t xml:space="preserve"> </w:t>
      </w:r>
      <w:r w:rsidR="00B3736D" w:rsidRPr="00C84A8F">
        <w:t>ЈН</w:t>
      </w:r>
      <w:r w:rsidR="003400D8" w:rsidRPr="00C84A8F">
        <w:rPr>
          <w:lang w:val="sr-Cyrl-RS"/>
        </w:rPr>
        <w:t>ОП</w:t>
      </w:r>
      <w:r w:rsidR="00B3736D" w:rsidRPr="00C84A8F">
        <w:t>/</w:t>
      </w:r>
      <w:r w:rsidR="00C84A8F" w:rsidRPr="00C84A8F">
        <w:rPr>
          <w:lang w:val="sr-Cyrl-CS"/>
        </w:rPr>
        <w:t>6</w:t>
      </w:r>
      <w:r w:rsidR="00B3736D" w:rsidRPr="00C84A8F">
        <w:t>-201</w:t>
      </w:r>
      <w:r w:rsidR="00645AB7" w:rsidRPr="00C84A8F">
        <w:t>9</w:t>
      </w:r>
      <w:r w:rsidR="00B3736D" w:rsidRPr="00C84A8F">
        <w:t>-ИП</w:t>
      </w:r>
      <w:r w:rsidRPr="00C84A8F">
        <w:t>".</w:t>
      </w:r>
    </w:p>
    <w:p w14:paraId="5376017C" w14:textId="77777777" w:rsidR="00955B81" w:rsidRDefault="00955B81" w:rsidP="00955B81">
      <w:pPr>
        <w:ind w:firstLine="708"/>
        <w:jc w:val="both"/>
        <w:rPr>
          <w:lang w:val="ru-RU"/>
        </w:rPr>
      </w:pPr>
      <w:r w:rsidRPr="003400D8">
        <w:rPr>
          <w:lang w:val="ru-RU"/>
        </w:rPr>
        <w:t>Ако наручилац измени или допуни кокурсну документацију 8 (осам) или мање дана пре истека рока за подношење понуда, дужан је да продужи рок за</w:t>
      </w:r>
      <w:r w:rsidRPr="00B90EFB">
        <w:rPr>
          <w:lang w:val="ru-RU"/>
        </w:rPr>
        <w:t xml:space="preserve"> подношење понуда и на Порталу јавних набавки и на својој интернет страници  објави обавештење о про</w:t>
      </w:r>
      <w:r>
        <w:rPr>
          <w:lang w:val="ru-RU"/>
        </w:rPr>
        <w:t>дужењу рока за подношење понуда.</w:t>
      </w:r>
    </w:p>
    <w:p w14:paraId="7123D267" w14:textId="77777777" w:rsidR="00955B81" w:rsidRDefault="00955B81" w:rsidP="00955B81">
      <w:pPr>
        <w:ind w:firstLine="708"/>
        <w:jc w:val="both"/>
        <w:rPr>
          <w:lang w:val="ru-RU"/>
        </w:rPr>
      </w:pPr>
      <w:r w:rsidRPr="00B90EFB">
        <w:rPr>
          <w:lang w:val="ru-RU"/>
        </w:rPr>
        <w:t>По истеку рока предвиђеног за подношење понуда наручилац не може да мења нити да допуњује конкурсну документацију.</w:t>
      </w:r>
    </w:p>
    <w:p w14:paraId="064BA9E4" w14:textId="77777777" w:rsidR="00955B81" w:rsidRPr="007E22D1" w:rsidRDefault="00955B81" w:rsidP="00955B81">
      <w:pPr>
        <w:ind w:firstLine="708"/>
        <w:jc w:val="both"/>
        <w:rPr>
          <w:bCs/>
        </w:rPr>
      </w:pPr>
      <w:r w:rsidRPr="0096531F">
        <w:t xml:space="preserve">Тражење додатних информација или појашњења у вези са припремањем понуде телефоном није дозвољено. </w:t>
      </w:r>
    </w:p>
    <w:p w14:paraId="1FC135AB" w14:textId="058F8579" w:rsidR="00955B81" w:rsidRDefault="00955B81" w:rsidP="00955B81">
      <w:pPr>
        <w:ind w:firstLine="708"/>
        <w:jc w:val="both"/>
        <w:rPr>
          <w:lang w:val="ru-RU"/>
        </w:rPr>
      </w:pPr>
      <w:r w:rsidRPr="00B90EFB">
        <w:rPr>
          <w:lang w:val="ru-RU"/>
        </w:rPr>
        <w:t xml:space="preserve"> Комуникација у поступку јавне набавке врши се искључиво на начин одређен чл</w:t>
      </w:r>
      <w:r w:rsidR="005E55B9">
        <w:rPr>
          <w:lang w:val="ru-RU"/>
        </w:rPr>
        <w:t>аном</w:t>
      </w:r>
      <w:r w:rsidRPr="00B90EFB">
        <w:t xml:space="preserve"> </w:t>
      </w:r>
      <w:r w:rsidRPr="00B90EFB">
        <w:rPr>
          <w:lang w:val="ru-RU"/>
        </w:rPr>
        <w:t>20.</w:t>
      </w:r>
      <w:r w:rsidRPr="00B90EFB">
        <w:t xml:space="preserve"> </w:t>
      </w:r>
      <w:r w:rsidRPr="00B90EFB">
        <w:rPr>
          <w:lang w:val="ru-RU"/>
        </w:rPr>
        <w:t>Закона.</w:t>
      </w:r>
    </w:p>
    <w:p w14:paraId="5234B08B" w14:textId="77777777" w:rsidR="00461F4F" w:rsidRDefault="00461F4F" w:rsidP="00461F4F">
      <w:pPr>
        <w:ind w:firstLine="708"/>
        <w:jc w:val="both"/>
        <w:rPr>
          <w:lang w:val="ru-RU"/>
        </w:rPr>
      </w:pPr>
    </w:p>
    <w:p w14:paraId="4A65B304" w14:textId="77777777" w:rsidR="00955B81" w:rsidRDefault="00C031FE" w:rsidP="00461F4F">
      <w:pPr>
        <w:ind w:firstLine="708"/>
        <w:jc w:val="both"/>
        <w:rPr>
          <w:b/>
          <w:bCs/>
          <w:i/>
          <w:iCs/>
        </w:rPr>
      </w:pPr>
      <w:r>
        <w:rPr>
          <w:b/>
          <w:bCs/>
          <w:i/>
          <w:iCs/>
        </w:rPr>
        <w:t xml:space="preserve">17. </w:t>
      </w:r>
      <w:r w:rsidR="00955B81" w:rsidRPr="00CB369F">
        <w:rPr>
          <w:b/>
          <w:bCs/>
          <w:i/>
          <w:iCs/>
        </w:rPr>
        <w:t>ДОДАТНА ОБЈАШЊЕЊА ОД ПОНУЂАЧА ПОСЛЕ ОТВАРАЊА ПОНУДА И КОНТРОЛА КОД ПОНУЂАЧА ОДНОСНО ЊЕГОВОГ ПОД</w:t>
      </w:r>
      <w:r w:rsidR="00857CF3">
        <w:rPr>
          <w:b/>
          <w:bCs/>
          <w:i/>
          <w:iCs/>
        </w:rPr>
        <w:t>ИЗВОЂАЧА</w:t>
      </w:r>
    </w:p>
    <w:p w14:paraId="3A917739" w14:textId="77777777" w:rsidR="00CB369F" w:rsidRPr="00CB369F" w:rsidRDefault="00CB369F" w:rsidP="00CB369F">
      <w:pPr>
        <w:jc w:val="both"/>
        <w:rPr>
          <w:b/>
          <w:bCs/>
          <w:i/>
          <w:iCs/>
        </w:rPr>
      </w:pPr>
    </w:p>
    <w:p w14:paraId="79978638" w14:textId="60FF1A60" w:rsidR="00955B81" w:rsidRPr="00955B81" w:rsidRDefault="00955B81" w:rsidP="00955B81">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w:t>
      </w:r>
      <w:r w:rsidR="00857CF3">
        <w:rPr>
          <w:rFonts w:eastAsia="Times New Roman"/>
          <w:color w:val="auto"/>
          <w:kern w:val="0"/>
          <w:lang w:val="ru-RU" w:eastAsia="en-US"/>
        </w:rPr>
        <w:t>извођача</w:t>
      </w:r>
      <w:r w:rsidRPr="00955B81">
        <w:rPr>
          <w:rFonts w:eastAsia="Times New Roman"/>
          <w:color w:val="auto"/>
          <w:kern w:val="0"/>
          <w:lang w:val="ru-RU" w:eastAsia="en-US"/>
        </w:rPr>
        <w:t xml:space="preserve"> (чл</w:t>
      </w:r>
      <w:r w:rsidR="005E55B9">
        <w:rPr>
          <w:rFonts w:eastAsia="Times New Roman"/>
          <w:color w:val="auto"/>
          <w:kern w:val="0"/>
          <w:lang w:val="ru-RU" w:eastAsia="en-US"/>
        </w:rPr>
        <w:t>ан</w:t>
      </w:r>
      <w:r w:rsidRPr="00955B81">
        <w:rPr>
          <w:rFonts w:eastAsia="Times New Roman"/>
          <w:color w:val="auto"/>
          <w:kern w:val="0"/>
          <w:lang w:eastAsia="en-US"/>
        </w:rPr>
        <w:t xml:space="preserve"> </w:t>
      </w:r>
      <w:r w:rsidRPr="00955B81">
        <w:rPr>
          <w:rFonts w:eastAsia="Times New Roman"/>
          <w:color w:val="auto"/>
          <w:kern w:val="0"/>
          <w:lang w:val="ru-RU" w:eastAsia="en-US"/>
        </w:rPr>
        <w:t>93.</w:t>
      </w:r>
      <w:r w:rsidRPr="00955B81">
        <w:rPr>
          <w:rFonts w:eastAsia="Times New Roman"/>
          <w:color w:val="auto"/>
          <w:kern w:val="0"/>
          <w:lang w:eastAsia="en-US"/>
        </w:rPr>
        <w:t xml:space="preserve"> </w:t>
      </w:r>
      <w:r w:rsidRPr="00955B81">
        <w:rPr>
          <w:rFonts w:eastAsia="Times New Roman"/>
          <w:color w:val="auto"/>
          <w:kern w:val="0"/>
          <w:lang w:val="ru-RU" w:eastAsia="en-US"/>
        </w:rPr>
        <w:t>Закона).</w:t>
      </w:r>
    </w:p>
    <w:p w14:paraId="4504FB3E" w14:textId="77777777" w:rsidR="00955B81" w:rsidRPr="00955B81" w:rsidRDefault="00955B81" w:rsidP="00955B81">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Уколико Наручилац оцени да су потребна додатна објашњења или је потребно извршити контролу (увид) код понуђача, односно његовог под</w:t>
      </w:r>
      <w:r w:rsidR="00543822">
        <w:rPr>
          <w:rFonts w:eastAsia="Times New Roman"/>
          <w:color w:val="auto"/>
          <w:kern w:val="0"/>
          <w:lang w:val="ru-RU" w:eastAsia="en-US"/>
        </w:rPr>
        <w:t>извођача</w:t>
      </w:r>
      <w:r w:rsidRPr="00955B81">
        <w:rPr>
          <w:rFonts w:eastAsia="Times New Roman"/>
          <w:color w:val="auto"/>
          <w:kern w:val="0"/>
          <w:lang w:val="ru-RU" w:eastAsia="en-U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w:t>
      </w:r>
      <w:r w:rsidR="00543822">
        <w:rPr>
          <w:rFonts w:eastAsia="Times New Roman"/>
          <w:color w:val="auto"/>
          <w:kern w:val="0"/>
          <w:lang w:val="ru-RU" w:eastAsia="en-US"/>
        </w:rPr>
        <w:t>извођача</w:t>
      </w:r>
      <w:r w:rsidRPr="00955B81">
        <w:rPr>
          <w:rFonts w:eastAsia="Times New Roman"/>
          <w:color w:val="auto"/>
          <w:kern w:val="0"/>
          <w:lang w:val="ru-RU" w:eastAsia="en-US"/>
        </w:rPr>
        <w:t>.</w:t>
      </w:r>
    </w:p>
    <w:p w14:paraId="6B275EC0" w14:textId="77777777" w:rsidR="00955B81" w:rsidRPr="00955B81" w:rsidRDefault="00955B81" w:rsidP="00955B81">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606AD4CC" w14:textId="77777777" w:rsidR="00955B81" w:rsidRDefault="00955B81" w:rsidP="00955B81">
      <w:pPr>
        <w:suppressAutoHyphens w:val="0"/>
        <w:spacing w:line="240" w:lineRule="auto"/>
        <w:jc w:val="both"/>
        <w:rPr>
          <w:rFonts w:eastAsia="Times New Roman"/>
          <w:color w:val="auto"/>
          <w:kern w:val="0"/>
          <w:lang w:val="ru-RU" w:eastAsia="en-US"/>
        </w:rPr>
      </w:pPr>
      <w:r w:rsidRPr="00955B81">
        <w:rPr>
          <w:rFonts w:eastAsia="Times New Roman"/>
          <w:color w:val="auto"/>
          <w:kern w:val="0"/>
          <w:lang w:val="ru-RU" w:eastAsia="en-US"/>
        </w:rPr>
        <w:tab/>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D72896C" w14:textId="77777777" w:rsidR="00955B81" w:rsidRDefault="00955B81" w:rsidP="00955B81">
      <w:pPr>
        <w:suppressAutoHyphens w:val="0"/>
        <w:spacing w:line="240" w:lineRule="auto"/>
        <w:jc w:val="both"/>
        <w:rPr>
          <w:rFonts w:eastAsia="Times New Roman"/>
          <w:color w:val="auto"/>
          <w:kern w:val="0"/>
          <w:lang w:eastAsia="en-US"/>
        </w:rPr>
      </w:pPr>
    </w:p>
    <w:p w14:paraId="2E0EE2FB" w14:textId="77777777" w:rsidR="00955B81" w:rsidRDefault="00955B81" w:rsidP="00CB369F">
      <w:pPr>
        <w:jc w:val="both"/>
        <w:rPr>
          <w:b/>
          <w:bCs/>
          <w:i/>
          <w:iCs/>
        </w:rPr>
      </w:pPr>
      <w:r w:rsidRPr="00CB369F">
        <w:rPr>
          <w:b/>
          <w:bCs/>
          <w:i/>
          <w:iCs/>
        </w:rPr>
        <w:t>1</w:t>
      </w:r>
      <w:r w:rsidR="00C031FE">
        <w:rPr>
          <w:b/>
          <w:bCs/>
          <w:i/>
          <w:iCs/>
        </w:rPr>
        <w:t>8</w:t>
      </w:r>
      <w:r w:rsidRPr="00CB369F">
        <w:rPr>
          <w:b/>
          <w:bCs/>
          <w:i/>
          <w:i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267CA5" w14:textId="77777777" w:rsidR="00CB369F" w:rsidRPr="00CB369F" w:rsidRDefault="00CB369F" w:rsidP="00CB369F">
      <w:pPr>
        <w:jc w:val="both"/>
        <w:rPr>
          <w:b/>
          <w:bCs/>
          <w:i/>
          <w:iCs/>
        </w:rPr>
      </w:pPr>
    </w:p>
    <w:p w14:paraId="3B888807" w14:textId="77777777" w:rsidR="00955B81" w:rsidRPr="00955B81" w:rsidRDefault="00955B81" w:rsidP="00955B81">
      <w:pPr>
        <w:suppressAutoHyphens w:val="0"/>
        <w:spacing w:line="240" w:lineRule="auto"/>
        <w:ind w:firstLine="708"/>
        <w:rPr>
          <w:rFonts w:eastAsia="Times New Roman"/>
          <w:b/>
          <w:i/>
          <w:color w:val="auto"/>
          <w:kern w:val="0"/>
          <w:u w:val="single"/>
          <w:lang w:eastAsia="en-US"/>
        </w:rPr>
      </w:pPr>
      <w:r w:rsidRPr="00955B81">
        <w:rPr>
          <w:rFonts w:eastAsia="Times New Roman"/>
          <w:color w:val="auto"/>
          <w:kern w:val="0"/>
          <w:lang w:eastAsia="en-US"/>
        </w:rPr>
        <w:t xml:space="preserve">Критеријум за оцењивање понуде је </w:t>
      </w:r>
      <w:r w:rsidRPr="00955B81">
        <w:rPr>
          <w:rFonts w:eastAsia="Times New Roman"/>
          <w:b/>
          <w:i/>
          <w:color w:val="auto"/>
          <w:kern w:val="0"/>
          <w:u w:val="single"/>
          <w:lang w:eastAsia="en-US"/>
        </w:rPr>
        <w:t>„Најнижа понуђена цена“.</w:t>
      </w:r>
    </w:p>
    <w:p w14:paraId="7FD75652" w14:textId="77777777" w:rsidR="00321A4C" w:rsidRPr="00955B81" w:rsidRDefault="00955B81" w:rsidP="00955B81">
      <w:pPr>
        <w:suppressAutoHyphens w:val="0"/>
        <w:spacing w:line="240" w:lineRule="auto"/>
        <w:jc w:val="both"/>
        <w:rPr>
          <w:color w:val="auto"/>
        </w:rPr>
      </w:pPr>
      <w:r w:rsidRPr="00955B81">
        <w:rPr>
          <w:rFonts w:eastAsia="Times New Roman"/>
          <w:color w:val="auto"/>
          <w:kern w:val="0"/>
          <w:lang w:eastAsia="en-US"/>
        </w:rPr>
        <w:t>При  оцењивању понуда, Наручилац је дужан да примењује само критеријум који је одређен  Конкурсном документацијом</w:t>
      </w:r>
      <w:r>
        <w:rPr>
          <w:rFonts w:eastAsia="Times New Roman"/>
          <w:color w:val="auto"/>
          <w:kern w:val="0"/>
          <w:lang w:eastAsia="en-US"/>
        </w:rPr>
        <w:t>.</w:t>
      </w:r>
    </w:p>
    <w:p w14:paraId="03178992" w14:textId="77777777" w:rsidR="00436661" w:rsidRDefault="00436661" w:rsidP="00CB369F">
      <w:pPr>
        <w:jc w:val="both"/>
        <w:rPr>
          <w:b/>
          <w:bCs/>
          <w:i/>
          <w:iCs/>
        </w:rPr>
      </w:pPr>
    </w:p>
    <w:p w14:paraId="39054A3B" w14:textId="77777777" w:rsidR="00955B81" w:rsidRDefault="00955B81" w:rsidP="00CB369F">
      <w:pPr>
        <w:jc w:val="both"/>
        <w:rPr>
          <w:b/>
          <w:bCs/>
          <w:i/>
          <w:iCs/>
        </w:rPr>
      </w:pPr>
      <w:r w:rsidRPr="00CB369F">
        <w:rPr>
          <w:b/>
          <w:bCs/>
          <w:i/>
          <w:iCs/>
        </w:rPr>
        <w:t>1</w:t>
      </w:r>
      <w:r w:rsidR="00C031FE">
        <w:rPr>
          <w:b/>
          <w:bCs/>
          <w:i/>
          <w:iCs/>
        </w:rPr>
        <w:t>9</w:t>
      </w:r>
      <w:r w:rsidR="003B5A03" w:rsidRPr="00CB369F">
        <w:rPr>
          <w:b/>
          <w:bCs/>
          <w:i/>
          <w:iCs/>
        </w:rPr>
        <w:t>.</w:t>
      </w:r>
      <w:r w:rsidR="00BD5C71" w:rsidRPr="00CB369F">
        <w:rPr>
          <w:b/>
          <w:bCs/>
          <w:i/>
          <w:iCs/>
        </w:rPr>
        <w:t xml:space="preserve"> </w:t>
      </w:r>
      <w:r w:rsidRPr="00CB369F">
        <w:rPr>
          <w:b/>
          <w:bCs/>
          <w:i/>
          <w:i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AFD8903" w14:textId="77777777" w:rsidR="00CB369F" w:rsidRPr="00CB369F" w:rsidRDefault="00CB369F" w:rsidP="00CB369F">
      <w:pPr>
        <w:jc w:val="both"/>
        <w:rPr>
          <w:b/>
          <w:bCs/>
          <w:i/>
          <w:iCs/>
        </w:rPr>
      </w:pPr>
    </w:p>
    <w:p w14:paraId="0B7DFED3" w14:textId="77777777" w:rsidR="00461F4F" w:rsidRDefault="00461F4F" w:rsidP="00611920">
      <w:pPr>
        <w:ind w:firstLine="708"/>
        <w:jc w:val="both"/>
        <w:rPr>
          <w:iCs/>
          <w:color w:val="auto"/>
        </w:rPr>
      </w:pPr>
      <w:r w:rsidRPr="00B372C4">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w:t>
      </w:r>
      <w:r>
        <w:rPr>
          <w:iCs/>
          <w:color w:val="auto"/>
        </w:rPr>
        <w:t>дужи рок плаћања с тим да рок плаћања не може бити краћи од 15 нити дужи од 45 дана.</w:t>
      </w:r>
    </w:p>
    <w:p w14:paraId="7BA5AA1C" w14:textId="6145978E" w:rsidR="00461F4F" w:rsidRPr="00B90CD6" w:rsidRDefault="00461F4F" w:rsidP="00611920">
      <w:pPr>
        <w:ind w:firstLine="708"/>
        <w:jc w:val="both"/>
        <w:rPr>
          <w:iCs/>
          <w:color w:val="auto"/>
          <w:lang w:val="sr-Cyrl-CS"/>
        </w:rPr>
      </w:pPr>
      <w:r w:rsidRPr="00B90CD6">
        <w:rPr>
          <w:iCs/>
          <w:color w:val="auto"/>
        </w:rPr>
        <w:t xml:space="preserve">Уколико две или више понуда имају исти рок плаћања, као најповољнија биће изабрана понуда оног понуђача који је понудио краћи рок </w:t>
      </w:r>
      <w:r w:rsidR="006F2F5C" w:rsidRPr="00B90CD6">
        <w:rPr>
          <w:iCs/>
          <w:color w:val="auto"/>
          <w:lang w:val="sr-Cyrl-CS"/>
        </w:rPr>
        <w:t>извршења услуге.</w:t>
      </w:r>
    </w:p>
    <w:p w14:paraId="1D7BDCA0" w14:textId="0A3F59A9" w:rsidR="00461F4F" w:rsidRDefault="00461F4F" w:rsidP="00611920">
      <w:pPr>
        <w:ind w:firstLine="708"/>
        <w:jc w:val="both"/>
        <w:rPr>
          <w:bCs/>
          <w:iCs/>
        </w:rPr>
      </w:pPr>
      <w:r w:rsidRPr="00B90CD6">
        <w:rPr>
          <w:iCs/>
          <w:color w:val="auto"/>
        </w:rPr>
        <w:lastRenderedPageBreak/>
        <w:t>Уколико постоје две или више понуда са истом најнижом понуђеном ценом, истим роком плаћања и истим роком, наручилац ће донети одлуку о додели уговора применом резервног елемента критеријума-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транспарентн</w:t>
      </w:r>
      <w:r w:rsidRPr="00B90CD6">
        <w:rPr>
          <w:bCs/>
          <w:iCs/>
        </w:rPr>
        <w:t>ост у поступку јавне набавке и о истом ће бити сачиње записник. Жребање ће се обавити и у ситуацији када само један понуђач орисуствује жребању.</w:t>
      </w:r>
    </w:p>
    <w:p w14:paraId="33CBA1B2" w14:textId="77777777" w:rsidR="00461F4F" w:rsidRPr="008C470D" w:rsidRDefault="00461F4F" w:rsidP="00461F4F">
      <w:pPr>
        <w:ind w:firstLine="360"/>
        <w:jc w:val="both"/>
        <w:rPr>
          <w:bCs/>
          <w:iCs/>
        </w:rPr>
      </w:pPr>
    </w:p>
    <w:p w14:paraId="2606ECA7" w14:textId="77777777" w:rsidR="00BD5C71" w:rsidRPr="00CB369F" w:rsidRDefault="00C031FE" w:rsidP="00BD5C71">
      <w:pPr>
        <w:jc w:val="both"/>
        <w:rPr>
          <w:b/>
          <w:bCs/>
          <w:i/>
          <w:iCs/>
        </w:rPr>
      </w:pPr>
      <w:r>
        <w:rPr>
          <w:b/>
          <w:bCs/>
          <w:i/>
          <w:iCs/>
        </w:rPr>
        <w:t>20</w:t>
      </w:r>
      <w:r w:rsidR="00955B81" w:rsidRPr="00CB369F">
        <w:rPr>
          <w:b/>
          <w:bCs/>
          <w:i/>
          <w:iCs/>
        </w:rPr>
        <w:t xml:space="preserve">. </w:t>
      </w:r>
      <w:r w:rsidR="00BD5C71" w:rsidRPr="00CB369F">
        <w:rPr>
          <w:b/>
          <w:bCs/>
          <w:i/>
          <w:iCs/>
        </w:rPr>
        <w:t>КОРИШЋЕЊЕ ПАТЕН</w:t>
      </w:r>
      <w:r w:rsidR="00051F3B" w:rsidRPr="00CB369F">
        <w:rPr>
          <w:b/>
          <w:bCs/>
          <w:i/>
          <w:iCs/>
        </w:rPr>
        <w:t>А</w:t>
      </w:r>
      <w:r w:rsidR="00BD5C71" w:rsidRPr="00CB369F">
        <w:rPr>
          <w:b/>
          <w:bCs/>
          <w:i/>
          <w:iCs/>
        </w:rPr>
        <w:t>ТА И ОДГОВОРНОСТ ЗА ПОВРЕДУ ЗАШТИЋЕНИХ ПРАВА ИНТЕЛЕКТУАЛНЕ СВОЈИНЕ ТРЕЋИХ ЛИЦА</w:t>
      </w:r>
    </w:p>
    <w:p w14:paraId="72B184FA" w14:textId="77777777" w:rsidR="00BD5C71" w:rsidRPr="00955B81" w:rsidRDefault="00BD5C71" w:rsidP="00BD5C71">
      <w:pPr>
        <w:jc w:val="both"/>
        <w:rPr>
          <w:b/>
        </w:rPr>
      </w:pPr>
    </w:p>
    <w:p w14:paraId="1F476182" w14:textId="77777777" w:rsidR="00933B04" w:rsidRDefault="00933B04" w:rsidP="00D34F67">
      <w:pPr>
        <w:ind w:firstLine="708"/>
        <w:jc w:val="both"/>
        <w:rPr>
          <w:rFonts w:eastAsia="TimesNewRomanPSMT"/>
          <w:bCs/>
          <w:iCs/>
          <w:color w:val="auto"/>
        </w:rPr>
      </w:pPr>
      <w:r w:rsidRPr="00955B81">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14:paraId="10748747" w14:textId="77777777" w:rsidR="00955B81" w:rsidRDefault="00955B81" w:rsidP="00933B04">
      <w:pPr>
        <w:jc w:val="both"/>
        <w:rPr>
          <w:b/>
          <w:color w:val="auto"/>
        </w:rPr>
      </w:pPr>
    </w:p>
    <w:p w14:paraId="61767A78" w14:textId="77777777" w:rsidR="00955B81" w:rsidRDefault="00955B81" w:rsidP="00CB369F">
      <w:pPr>
        <w:jc w:val="both"/>
        <w:rPr>
          <w:b/>
          <w:bCs/>
          <w:i/>
          <w:iCs/>
        </w:rPr>
      </w:pPr>
      <w:r w:rsidRPr="00CB369F">
        <w:rPr>
          <w:b/>
          <w:bCs/>
          <w:i/>
          <w:iCs/>
        </w:rPr>
        <w:t>2</w:t>
      </w:r>
      <w:r w:rsidR="00C031FE">
        <w:rPr>
          <w:b/>
          <w:bCs/>
          <w:i/>
          <w:iCs/>
        </w:rPr>
        <w:t>1</w:t>
      </w:r>
      <w:r w:rsidRPr="00CB369F">
        <w:rPr>
          <w:b/>
          <w:bCs/>
          <w:i/>
          <w:iCs/>
        </w:rPr>
        <w:t>. РАЗЛОЗИ ЗА ОДБИЈАЊЕ ПОНУДЕ</w:t>
      </w:r>
    </w:p>
    <w:p w14:paraId="194538F8" w14:textId="77777777" w:rsidR="00CB369F" w:rsidRPr="00CB369F" w:rsidRDefault="00CB369F" w:rsidP="00CB369F">
      <w:pPr>
        <w:jc w:val="both"/>
        <w:rPr>
          <w:b/>
          <w:bCs/>
          <w:i/>
          <w:iCs/>
        </w:rPr>
      </w:pPr>
    </w:p>
    <w:p w14:paraId="0FA740BD" w14:textId="77777777" w:rsidR="00955B81" w:rsidRPr="00955B81" w:rsidRDefault="00955B81" w:rsidP="00611920">
      <w:pPr>
        <w:suppressAutoHyphens w:val="0"/>
        <w:autoSpaceDE w:val="0"/>
        <w:autoSpaceDN w:val="0"/>
        <w:adjustRightInd w:val="0"/>
        <w:spacing w:line="240" w:lineRule="auto"/>
        <w:ind w:left="420" w:firstLine="288"/>
        <w:jc w:val="both"/>
        <w:rPr>
          <w:rFonts w:eastAsia="Times New Roman"/>
          <w:color w:val="auto"/>
          <w:kern w:val="0"/>
          <w:lang w:eastAsia="en-US"/>
        </w:rPr>
      </w:pPr>
      <w:r w:rsidRPr="00955B81">
        <w:rPr>
          <w:rFonts w:eastAsia="Times New Roman"/>
          <w:b/>
          <w:color w:val="auto"/>
          <w:kern w:val="0"/>
          <w:u w:val="single"/>
          <w:lang w:eastAsia="en-US"/>
        </w:rPr>
        <w:t>Наручилац ће одбити понуду</w:t>
      </w:r>
      <w:r w:rsidRPr="00955B81">
        <w:rPr>
          <w:rFonts w:eastAsia="Times New Roman"/>
          <w:color w:val="auto"/>
          <w:kern w:val="0"/>
          <w:lang w:eastAsia="en-US"/>
        </w:rPr>
        <w:t xml:space="preserve"> ако:</w:t>
      </w:r>
    </w:p>
    <w:p w14:paraId="1E6B4072" w14:textId="77777777" w:rsidR="00955B81" w:rsidRPr="00955B81"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понуђач не докаже да испуњава обавезне услове за учешће;</w:t>
      </w:r>
    </w:p>
    <w:p w14:paraId="13940838" w14:textId="77777777" w:rsidR="00955B81" w:rsidRPr="00955B81"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 xml:space="preserve">понуђач не докаже да испуњава додатне услове </w:t>
      </w:r>
    </w:p>
    <w:p w14:paraId="310C05AA" w14:textId="77777777" w:rsidR="00955B81" w:rsidRPr="00CC39C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461F4F">
        <w:rPr>
          <w:rFonts w:eastAsia="Times New Roman"/>
          <w:color w:val="auto"/>
          <w:kern w:val="0"/>
          <w:lang w:eastAsia="en-US"/>
        </w:rPr>
        <w:t xml:space="preserve">понуђач није доставио тражена средства финансијског обезбеђења; </w:t>
      </w:r>
      <w:r w:rsidRPr="00CC39C6">
        <w:rPr>
          <w:rFonts w:eastAsia="Times New Roman"/>
          <w:color w:val="auto"/>
          <w:kern w:val="0"/>
          <w:lang w:eastAsia="en-US"/>
        </w:rPr>
        <w:t xml:space="preserve"> </w:t>
      </w:r>
    </w:p>
    <w:p w14:paraId="354222E0" w14:textId="77777777" w:rsidR="00955B81" w:rsidRPr="00CC39C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CC39C6">
        <w:rPr>
          <w:rFonts w:eastAsia="Times New Roman"/>
          <w:color w:val="auto"/>
          <w:kern w:val="0"/>
          <w:lang w:eastAsia="en-US"/>
        </w:rPr>
        <w:t>је понуђени рок важења понуде краћи од прописаног;</w:t>
      </w:r>
    </w:p>
    <w:p w14:paraId="4540B63A" w14:textId="77777777" w:rsidR="00955B81" w:rsidRPr="00955B81" w:rsidRDefault="00955B81" w:rsidP="00955B81">
      <w:pPr>
        <w:suppressAutoHyphens w:val="0"/>
        <w:autoSpaceDE w:val="0"/>
        <w:autoSpaceDN w:val="0"/>
        <w:adjustRightInd w:val="0"/>
        <w:spacing w:line="240" w:lineRule="auto"/>
        <w:ind w:left="360"/>
        <w:jc w:val="both"/>
        <w:rPr>
          <w:rFonts w:eastAsia="Times New Roman"/>
          <w:color w:val="auto"/>
          <w:kern w:val="0"/>
          <w:lang w:eastAsia="en-US"/>
        </w:rPr>
      </w:pPr>
      <w:r w:rsidRPr="00955B81">
        <w:rPr>
          <w:rFonts w:eastAsia="Times New Roman"/>
          <w:color w:val="auto"/>
          <w:kern w:val="0"/>
          <w:lang w:eastAsia="en-US"/>
        </w:rPr>
        <w:t>6. није доставио потписане све обавезне обрасце дефинисане конкурсном документацијом</w:t>
      </w:r>
    </w:p>
    <w:p w14:paraId="5E9BBA84" w14:textId="600B6804" w:rsidR="00955B81" w:rsidRDefault="00955B81" w:rsidP="00955B81">
      <w:pPr>
        <w:suppressAutoHyphens w:val="0"/>
        <w:autoSpaceDE w:val="0"/>
        <w:autoSpaceDN w:val="0"/>
        <w:adjustRightInd w:val="0"/>
        <w:spacing w:line="240" w:lineRule="auto"/>
        <w:ind w:left="360"/>
        <w:jc w:val="both"/>
        <w:rPr>
          <w:rFonts w:eastAsia="Times New Roman"/>
          <w:color w:val="auto"/>
          <w:kern w:val="0"/>
          <w:lang w:eastAsia="en-US"/>
        </w:rPr>
      </w:pPr>
      <w:r w:rsidRPr="00955B81">
        <w:rPr>
          <w:rFonts w:eastAsia="Times New Roman"/>
          <w:color w:val="auto"/>
          <w:kern w:val="0"/>
          <w:lang w:eastAsia="en-US"/>
        </w:rPr>
        <w:t>7. понуда садржи друге недостатке због којих није могуће утврдити стварну садржину понуде или није могуће упоредити је са другим понудама;</w:t>
      </w:r>
    </w:p>
    <w:p w14:paraId="2311C802" w14:textId="75C0DF4E" w:rsidR="0008706F" w:rsidRPr="005E66CA" w:rsidRDefault="0008706F" w:rsidP="0008706F">
      <w:pPr>
        <w:autoSpaceDE w:val="0"/>
        <w:autoSpaceDN w:val="0"/>
        <w:adjustRightInd w:val="0"/>
        <w:ind w:left="360"/>
        <w:jc w:val="both"/>
        <w:rPr>
          <w:lang w:val="sr-Cyrl-RS"/>
        </w:rPr>
      </w:pPr>
      <w:r>
        <w:rPr>
          <w:rFonts w:eastAsia="Times New Roman"/>
          <w:color w:val="auto"/>
          <w:kern w:val="0"/>
          <w:lang w:val="sr-Cyrl-RS" w:eastAsia="en-US"/>
        </w:rPr>
        <w:t xml:space="preserve">8. </w:t>
      </w:r>
      <w:r w:rsidRPr="00B30626">
        <w:rPr>
          <w:lang w:val="sr-Cyrl-RS"/>
        </w:rPr>
        <w:t>ако понуђач није доставио понуду у траженој електронској форми</w:t>
      </w:r>
      <w:r w:rsidRPr="00B30626">
        <w:rPr>
          <w:rFonts w:eastAsia="Calibri"/>
          <w:b/>
          <w:lang w:val="sr-Cyrl-CS"/>
        </w:rPr>
        <w:t xml:space="preserve"> </w:t>
      </w:r>
      <w:r w:rsidRPr="00B30626">
        <w:rPr>
          <w:rFonts w:eastAsia="Calibri"/>
          <w:lang w:val="sr-Cyrl-CS"/>
        </w:rPr>
        <w:t xml:space="preserve">(читљив скенирани документ на </w:t>
      </w:r>
      <w:r w:rsidRPr="00B30626">
        <w:rPr>
          <w:rFonts w:eastAsia="Calibri"/>
        </w:rPr>
        <w:t>CD</w:t>
      </w:r>
      <w:r w:rsidRPr="00B30626">
        <w:rPr>
          <w:rFonts w:eastAsia="Calibri"/>
          <w:lang w:val="sr-Cyrl-CS"/>
        </w:rPr>
        <w:t xml:space="preserve">, </w:t>
      </w:r>
      <w:r w:rsidRPr="00B30626">
        <w:rPr>
          <w:rFonts w:eastAsia="Calibri"/>
        </w:rPr>
        <w:t xml:space="preserve">DVD </w:t>
      </w:r>
      <w:r w:rsidRPr="00B30626">
        <w:rPr>
          <w:rFonts w:eastAsia="Calibri"/>
          <w:lang w:val="sr-Cyrl-CS"/>
        </w:rPr>
        <w:t xml:space="preserve">или </w:t>
      </w:r>
      <w:r w:rsidRPr="00B30626">
        <w:rPr>
          <w:rFonts w:eastAsia="Calibri"/>
        </w:rPr>
        <w:t>USB</w:t>
      </w:r>
      <w:r w:rsidRPr="00B30626">
        <w:rPr>
          <w:rFonts w:eastAsia="Calibri"/>
          <w:lang w:val="sr-Cyrl-RS"/>
        </w:rPr>
        <w:t>).</w:t>
      </w:r>
    </w:p>
    <w:p w14:paraId="174F45ED" w14:textId="77777777" w:rsidR="00955B81" w:rsidRPr="00955B81" w:rsidRDefault="00955B81" w:rsidP="00955B81">
      <w:pPr>
        <w:suppressAutoHyphens w:val="0"/>
        <w:autoSpaceDE w:val="0"/>
        <w:autoSpaceDN w:val="0"/>
        <w:adjustRightInd w:val="0"/>
        <w:spacing w:line="240" w:lineRule="auto"/>
        <w:ind w:left="420"/>
        <w:jc w:val="both"/>
        <w:rPr>
          <w:rFonts w:eastAsia="Times New Roman"/>
          <w:color w:val="auto"/>
          <w:kern w:val="0"/>
          <w:szCs w:val="20"/>
          <w:lang w:eastAsia="en-US"/>
        </w:rPr>
      </w:pPr>
    </w:p>
    <w:p w14:paraId="573A651F" w14:textId="77777777" w:rsidR="00955B81" w:rsidRPr="00955B81" w:rsidRDefault="00955B81" w:rsidP="00611920">
      <w:pPr>
        <w:suppressAutoHyphens w:val="0"/>
        <w:autoSpaceDE w:val="0"/>
        <w:autoSpaceDN w:val="0"/>
        <w:adjustRightInd w:val="0"/>
        <w:spacing w:line="240" w:lineRule="auto"/>
        <w:ind w:left="420" w:firstLine="288"/>
        <w:jc w:val="both"/>
        <w:rPr>
          <w:rFonts w:eastAsia="Times New Roman"/>
          <w:color w:val="auto"/>
          <w:kern w:val="0"/>
          <w:lang w:eastAsia="en-US"/>
        </w:rPr>
      </w:pPr>
      <w:r w:rsidRPr="00955B81">
        <w:rPr>
          <w:rFonts w:eastAsia="Times New Roman"/>
          <w:b/>
          <w:color w:val="auto"/>
          <w:kern w:val="0"/>
          <w:u w:val="single"/>
          <w:lang w:eastAsia="en-US"/>
        </w:rPr>
        <w:t>Наручилац може одбити понуду</w:t>
      </w:r>
      <w:r w:rsidRPr="00955B81">
        <w:rPr>
          <w:rFonts w:eastAsia="Times New Roman"/>
          <w:color w:val="auto"/>
          <w:kern w:val="0"/>
          <w:lang w:eastAsia="en-US"/>
        </w:rPr>
        <w:t xml:space="preserve"> уколико поседује доказ да је понуђач у </w:t>
      </w:r>
    </w:p>
    <w:p w14:paraId="76462FCC" w14:textId="77777777" w:rsidR="00955B81" w:rsidRPr="00955B81" w:rsidRDefault="00955B81" w:rsidP="00955B81">
      <w:p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претходне три године пре објављивања позива за подношење понуда у поступку јавне набавке:</w:t>
      </w:r>
    </w:p>
    <w:p w14:paraId="7DA4A7A2" w14:textId="1CB2E821" w:rsidR="00955B81" w:rsidRPr="00955B81"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поступао супротно забрани из чл. 23. и 25.</w:t>
      </w:r>
      <w:r w:rsidR="00611920">
        <w:rPr>
          <w:rFonts w:eastAsia="Times New Roman"/>
          <w:color w:val="auto"/>
          <w:kern w:val="0"/>
          <w:lang w:val="sr-Cyrl-RS" w:eastAsia="en-US"/>
        </w:rPr>
        <w:t xml:space="preserve"> </w:t>
      </w:r>
      <w:r w:rsidRPr="00955B81">
        <w:rPr>
          <w:rFonts w:eastAsia="Times New Roman"/>
          <w:color w:val="auto"/>
          <w:kern w:val="0"/>
          <w:lang w:eastAsia="en-US"/>
        </w:rPr>
        <w:t>З</w:t>
      </w:r>
      <w:r w:rsidR="005A5C59">
        <w:rPr>
          <w:rFonts w:eastAsia="Times New Roman"/>
          <w:color w:val="auto"/>
          <w:kern w:val="0"/>
          <w:lang w:eastAsia="en-US"/>
        </w:rPr>
        <w:t>акона</w:t>
      </w:r>
      <w:r w:rsidRPr="00955B81">
        <w:rPr>
          <w:rFonts w:eastAsia="Times New Roman"/>
          <w:color w:val="auto"/>
          <w:kern w:val="0"/>
          <w:lang w:eastAsia="en-US"/>
        </w:rPr>
        <w:t>;</w:t>
      </w:r>
    </w:p>
    <w:p w14:paraId="30BFDBE0" w14:textId="77777777" w:rsidR="00955B81" w:rsidRPr="00955B81"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учинио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повреду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конкуренције</w:t>
      </w:r>
      <w:proofErr w:type="spellEnd"/>
      <w:r w:rsidRPr="00955B81">
        <w:rPr>
          <w:rFonts w:eastAsia="Times New Roman"/>
          <w:color w:val="auto"/>
          <w:kern w:val="0"/>
          <w:lang w:val="en-US" w:eastAsia="en-US"/>
        </w:rPr>
        <w:t xml:space="preserve">; </w:t>
      </w:r>
    </w:p>
    <w:p w14:paraId="4B62FB1D" w14:textId="77777777" w:rsidR="00955B81" w:rsidRPr="00955B81"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доставио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неистините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податке</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понуди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без</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оправданих</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разлога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одбио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да</w:t>
      </w:r>
      <w:proofErr w:type="spellEnd"/>
      <w:r w:rsidRPr="00955B81">
        <w:rPr>
          <w:rFonts w:eastAsia="Times New Roman"/>
          <w:color w:val="auto"/>
          <w:kern w:val="0"/>
          <w:lang w:eastAsia="en-US"/>
        </w:rPr>
        <w:t xml:space="preserve"> </w:t>
      </w:r>
      <w:proofErr w:type="spellStart"/>
      <w:r w:rsidRPr="00955B81">
        <w:rPr>
          <w:rFonts w:eastAsia="Times New Roman"/>
          <w:color w:val="auto"/>
          <w:kern w:val="0"/>
          <w:lang w:val="en-US" w:eastAsia="en-US"/>
        </w:rPr>
        <w:t>закључи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јавној</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набавци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након</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што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му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додељен</w:t>
      </w:r>
      <w:proofErr w:type="spellEnd"/>
      <w:r w:rsidRPr="00955B81">
        <w:rPr>
          <w:rFonts w:eastAsia="Times New Roman"/>
          <w:color w:val="auto"/>
          <w:kern w:val="0"/>
          <w:lang w:val="en-US" w:eastAsia="en-US"/>
        </w:rPr>
        <w:t xml:space="preserve">;  </w:t>
      </w:r>
    </w:p>
    <w:p w14:paraId="2F48601A" w14:textId="77777777" w:rsidR="00955B81" w:rsidRPr="00955B81"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одбио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достави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доказе</w:t>
      </w:r>
      <w:proofErr w:type="spellEnd"/>
      <w:r w:rsidRPr="00955B81">
        <w:rPr>
          <w:rFonts w:eastAsia="Times New Roman"/>
          <w:color w:val="auto"/>
          <w:kern w:val="0"/>
          <w:lang w:val="en-US" w:eastAsia="en-US"/>
        </w:rPr>
        <w:t xml:space="preserve"> и </w:t>
      </w:r>
      <w:proofErr w:type="spellStart"/>
      <w:r w:rsidRPr="00955B81">
        <w:rPr>
          <w:rFonts w:eastAsia="Times New Roman"/>
          <w:color w:val="auto"/>
          <w:kern w:val="0"/>
          <w:lang w:val="en-US" w:eastAsia="en-US"/>
        </w:rPr>
        <w:t>средства</w:t>
      </w:r>
      <w:proofErr w:type="spellEnd"/>
      <w:r w:rsidRPr="00955B81">
        <w:rPr>
          <w:rFonts w:eastAsia="Times New Roman"/>
          <w:color w:val="auto"/>
          <w:kern w:val="0"/>
          <w:lang w:val="en-US" w:eastAsia="en-US"/>
        </w:rPr>
        <w:t xml:space="preserve"> </w:t>
      </w:r>
      <w:r w:rsidRPr="00955B81">
        <w:rPr>
          <w:rFonts w:eastAsia="Times New Roman"/>
          <w:color w:val="auto"/>
          <w:kern w:val="0"/>
          <w:lang w:eastAsia="en-US"/>
        </w:rPr>
        <w:t xml:space="preserve">финансијског </w:t>
      </w:r>
      <w:proofErr w:type="spellStart"/>
      <w:r w:rsidRPr="00955B81">
        <w:rPr>
          <w:rFonts w:eastAsia="Times New Roman"/>
          <w:color w:val="auto"/>
          <w:kern w:val="0"/>
          <w:lang w:val="en-US" w:eastAsia="en-US"/>
        </w:rPr>
        <w:t>обезбеђења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шта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се</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понуди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обавезао</w:t>
      </w:r>
      <w:proofErr w:type="spellEnd"/>
      <w:r w:rsidRPr="00955B81">
        <w:rPr>
          <w:rFonts w:eastAsia="Times New Roman"/>
          <w:color w:val="auto"/>
          <w:kern w:val="0"/>
          <w:lang w:eastAsia="en-US"/>
        </w:rPr>
        <w:t>.</w:t>
      </w:r>
    </w:p>
    <w:p w14:paraId="069B93C0" w14:textId="77777777" w:rsidR="00955B81" w:rsidRPr="00955B81" w:rsidRDefault="00955B81" w:rsidP="00611920">
      <w:pPr>
        <w:suppressAutoHyphens w:val="0"/>
        <w:autoSpaceDE w:val="0"/>
        <w:autoSpaceDN w:val="0"/>
        <w:adjustRightInd w:val="0"/>
        <w:spacing w:line="240" w:lineRule="auto"/>
        <w:ind w:firstLine="708"/>
        <w:jc w:val="both"/>
        <w:rPr>
          <w:rFonts w:eastAsia="Times New Roman"/>
          <w:color w:val="auto"/>
          <w:kern w:val="0"/>
          <w:lang w:val="en-US" w:eastAsia="en-US"/>
        </w:rPr>
      </w:pPr>
      <w:proofErr w:type="spellStart"/>
      <w:r w:rsidRPr="00955B81">
        <w:rPr>
          <w:rFonts w:eastAsia="Times New Roman"/>
          <w:color w:val="auto"/>
          <w:kern w:val="0"/>
          <w:lang w:val="en-US" w:eastAsia="en-US"/>
        </w:rPr>
        <w:t>Наручилац</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може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одбити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уколико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поседује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доказ</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потврђује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понуђач</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није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испуњавао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своје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раније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закљученим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уговорима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јавним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набавкама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односили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исти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предмет</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период</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претходне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три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године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објављивања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позива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подношење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понуда</w:t>
      </w:r>
      <w:proofErr w:type="spellEnd"/>
      <w:r w:rsidRPr="00955B81">
        <w:rPr>
          <w:rFonts w:eastAsia="Times New Roman"/>
          <w:color w:val="auto"/>
          <w:kern w:val="0"/>
          <w:lang w:val="en-US" w:eastAsia="en-US"/>
        </w:rPr>
        <w:t>.</w:t>
      </w:r>
    </w:p>
    <w:p w14:paraId="197FD91C" w14:textId="77777777" w:rsidR="00955B81" w:rsidRPr="00955B81" w:rsidRDefault="00955B81" w:rsidP="00955B81">
      <w:pPr>
        <w:suppressAutoHyphens w:val="0"/>
        <w:autoSpaceDE w:val="0"/>
        <w:autoSpaceDN w:val="0"/>
        <w:adjustRightInd w:val="0"/>
        <w:spacing w:line="240" w:lineRule="auto"/>
        <w:ind w:firstLine="708"/>
        <w:jc w:val="both"/>
        <w:rPr>
          <w:rFonts w:eastAsia="Times New Roman"/>
          <w:color w:val="auto"/>
          <w:kern w:val="0"/>
          <w:lang w:val="en-US" w:eastAsia="en-US"/>
        </w:rPr>
      </w:pPr>
      <w:proofErr w:type="spellStart"/>
      <w:r w:rsidRPr="00955B81">
        <w:rPr>
          <w:rFonts w:eastAsia="Times New Roman"/>
          <w:color w:val="auto"/>
          <w:kern w:val="0"/>
          <w:lang w:val="en-US" w:eastAsia="en-US"/>
        </w:rPr>
        <w:t>Докази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основу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којих</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наручилац</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може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одбити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су</w:t>
      </w:r>
      <w:proofErr w:type="spellEnd"/>
      <w:r w:rsidRPr="00955B81">
        <w:rPr>
          <w:rFonts w:eastAsia="Times New Roman"/>
          <w:color w:val="auto"/>
          <w:kern w:val="0"/>
          <w:lang w:val="en-US" w:eastAsia="en-US"/>
        </w:rPr>
        <w:t xml:space="preserve">: </w:t>
      </w:r>
    </w:p>
    <w:p w14:paraId="58B8CF07"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исправа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наплаћеној</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уговорној</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казни</w:t>
      </w:r>
      <w:proofErr w:type="spellEnd"/>
      <w:r w:rsidRPr="00955B81">
        <w:rPr>
          <w:rFonts w:eastAsia="Times New Roman"/>
          <w:color w:val="auto"/>
          <w:kern w:val="0"/>
          <w:lang w:val="en-US" w:eastAsia="en-US"/>
        </w:rPr>
        <w:t xml:space="preserve">; </w:t>
      </w:r>
    </w:p>
    <w:p w14:paraId="44EB20CD"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исправа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реализованом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средству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обезбеђења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испуњења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обавеза</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поступку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јавне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испуњења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уговорних</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обавеза</w:t>
      </w:r>
      <w:proofErr w:type="spellEnd"/>
      <w:r w:rsidRPr="00955B81">
        <w:rPr>
          <w:rFonts w:eastAsia="Times New Roman"/>
          <w:color w:val="auto"/>
          <w:kern w:val="0"/>
          <w:lang w:val="en-US" w:eastAsia="en-US"/>
        </w:rPr>
        <w:t xml:space="preserve">; </w:t>
      </w:r>
    </w:p>
    <w:p w14:paraId="0B562979"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правоснажна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судска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одлука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коначна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одлука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другог</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надлежног</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органа</w:t>
      </w:r>
      <w:proofErr w:type="spellEnd"/>
      <w:r w:rsidRPr="00955B81">
        <w:rPr>
          <w:rFonts w:eastAsia="Times New Roman"/>
          <w:color w:val="auto"/>
          <w:kern w:val="0"/>
          <w:lang w:val="en-US" w:eastAsia="en-US"/>
        </w:rPr>
        <w:t>;</w:t>
      </w:r>
    </w:p>
    <w:p w14:paraId="0381C800"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рекламације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корисника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ако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нису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отклоњене</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уговореном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року</w:t>
      </w:r>
      <w:proofErr w:type="spellEnd"/>
      <w:r w:rsidRPr="00955B81">
        <w:rPr>
          <w:rFonts w:eastAsia="Times New Roman"/>
          <w:color w:val="auto"/>
          <w:kern w:val="0"/>
          <w:lang w:val="en-US" w:eastAsia="en-US"/>
        </w:rPr>
        <w:t xml:space="preserve">; </w:t>
      </w:r>
    </w:p>
    <w:p w14:paraId="24E24E97"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изјава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раскиду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због</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неиспуњења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битних</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елемената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дата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начин</w:t>
      </w:r>
      <w:proofErr w:type="spellEnd"/>
      <w:r w:rsidRPr="00955B81">
        <w:rPr>
          <w:rFonts w:eastAsia="Times New Roman"/>
          <w:color w:val="auto"/>
          <w:kern w:val="0"/>
          <w:lang w:val="en-US" w:eastAsia="en-US"/>
        </w:rPr>
        <w:t xml:space="preserve"> и </w:t>
      </w:r>
      <w:proofErr w:type="spellStart"/>
      <w:r w:rsidRPr="00955B81">
        <w:rPr>
          <w:rFonts w:eastAsia="Times New Roman"/>
          <w:color w:val="auto"/>
          <w:kern w:val="0"/>
          <w:lang w:val="en-US" w:eastAsia="en-US"/>
        </w:rPr>
        <w:t>под</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условима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предвиђеним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законом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уређују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облигациони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односи</w:t>
      </w:r>
      <w:proofErr w:type="spellEnd"/>
      <w:r w:rsidRPr="00955B81">
        <w:rPr>
          <w:rFonts w:eastAsia="Times New Roman"/>
          <w:color w:val="auto"/>
          <w:kern w:val="0"/>
          <w:lang w:val="en-US" w:eastAsia="en-US"/>
        </w:rPr>
        <w:t>;</w:t>
      </w:r>
    </w:p>
    <w:p w14:paraId="18EDBF3D"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lastRenderedPageBreak/>
        <w:t>доказ</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ангажовању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извршењу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јавној</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набавци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лица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нису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означена</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понуди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као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под</w:t>
      </w:r>
      <w:proofErr w:type="spellEnd"/>
      <w:r w:rsidR="000D282E">
        <w:rPr>
          <w:rFonts w:eastAsia="Times New Roman"/>
          <w:color w:val="auto"/>
          <w:kern w:val="0"/>
          <w:lang w:eastAsia="en-US"/>
        </w:rPr>
        <w:t>извођачи</w:t>
      </w:r>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односно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чланови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групе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понуђача</w:t>
      </w:r>
      <w:proofErr w:type="spellEnd"/>
      <w:r w:rsidRPr="00955B81">
        <w:rPr>
          <w:rFonts w:eastAsia="Times New Roman"/>
          <w:color w:val="auto"/>
          <w:kern w:val="0"/>
          <w:lang w:val="en-US" w:eastAsia="en-US"/>
        </w:rPr>
        <w:t xml:space="preserve">; </w:t>
      </w:r>
    </w:p>
    <w:p w14:paraId="4C58721B" w14:textId="389EA4D7" w:rsidR="00955B81" w:rsidRPr="00443AAF" w:rsidRDefault="00955B81" w:rsidP="00443AAF">
      <w:pPr>
        <w:numPr>
          <w:ilvl w:val="0"/>
          <w:numId w:val="10"/>
        </w:numPr>
        <w:suppressAutoHyphens w:val="0"/>
        <w:autoSpaceDE w:val="0"/>
        <w:autoSpaceDN w:val="0"/>
        <w:adjustRightInd w:val="0"/>
        <w:spacing w:line="240" w:lineRule="auto"/>
        <w:jc w:val="both"/>
        <w:rPr>
          <w:rFonts w:eastAsia="Times New Roman"/>
          <w:i/>
          <w:color w:val="auto"/>
          <w:kern w:val="0"/>
          <w:lang w:val="en-US" w:eastAsia="en-US"/>
        </w:rPr>
      </w:pPr>
      <w:r w:rsidRPr="00955B81">
        <w:rPr>
          <w:rFonts w:eastAsia="Times New Roman"/>
          <w:color w:val="auto"/>
          <w:kern w:val="0"/>
          <w:lang w:eastAsia="en-US"/>
        </w:rPr>
        <w:t>д</w:t>
      </w:r>
      <w:proofErr w:type="spellStart"/>
      <w:r w:rsidRPr="00955B81">
        <w:rPr>
          <w:rFonts w:eastAsia="Times New Roman"/>
          <w:color w:val="auto"/>
          <w:kern w:val="0"/>
          <w:lang w:val="en-US" w:eastAsia="en-US"/>
        </w:rPr>
        <w:t>руги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одговарајући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доказ</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примерен</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предмету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јавне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односи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испуњење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обавеза</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ранијим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поступцима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јавне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раније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закљученим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уговорима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јавним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набавкама</w:t>
      </w:r>
      <w:proofErr w:type="spellEnd"/>
      <w:r w:rsidRPr="00955B81">
        <w:rPr>
          <w:rFonts w:eastAsia="Times New Roman"/>
          <w:i/>
          <w:color w:val="auto"/>
          <w:kern w:val="0"/>
          <w:lang w:val="en-US" w:eastAsia="en-US"/>
        </w:rPr>
        <w:t>.</w:t>
      </w:r>
    </w:p>
    <w:p w14:paraId="781E5FD4" w14:textId="77777777" w:rsidR="00955B81" w:rsidRPr="00955B81" w:rsidRDefault="00955B81" w:rsidP="00611920">
      <w:pPr>
        <w:suppressAutoHyphens w:val="0"/>
        <w:autoSpaceDE w:val="0"/>
        <w:autoSpaceDN w:val="0"/>
        <w:adjustRightInd w:val="0"/>
        <w:spacing w:line="240" w:lineRule="auto"/>
        <w:ind w:left="360" w:firstLine="348"/>
        <w:jc w:val="both"/>
        <w:rPr>
          <w:rFonts w:eastAsia="Times New Roman"/>
          <w:color w:val="auto"/>
          <w:kern w:val="0"/>
          <w:lang w:eastAsia="en-US"/>
        </w:rPr>
      </w:pPr>
      <w:r w:rsidRPr="00955B81">
        <w:rPr>
          <w:rFonts w:eastAsia="Times New Roman"/>
          <w:color w:val="auto"/>
          <w:kern w:val="0"/>
          <w:lang w:eastAsia="en-US"/>
        </w:rPr>
        <w:t xml:space="preserve">Доказ из става 2. подтачка 3) ове тачке може да се односи на поступак који је </w:t>
      </w:r>
    </w:p>
    <w:p w14:paraId="404F490B" w14:textId="77777777" w:rsidR="00955B81" w:rsidRDefault="00955B81" w:rsidP="00955B81">
      <w:p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спровео или уговор који је закључио и други наручилац ако је предмет јавне набавке истоврстан.</w:t>
      </w:r>
    </w:p>
    <w:p w14:paraId="3CB1FCBE" w14:textId="77777777" w:rsidR="00B3736D" w:rsidRPr="00955B81" w:rsidRDefault="00B3736D" w:rsidP="00955B81">
      <w:pPr>
        <w:suppressAutoHyphens w:val="0"/>
        <w:autoSpaceDE w:val="0"/>
        <w:autoSpaceDN w:val="0"/>
        <w:adjustRightInd w:val="0"/>
        <w:spacing w:line="240" w:lineRule="auto"/>
        <w:jc w:val="both"/>
        <w:rPr>
          <w:rFonts w:eastAsia="Times New Roman"/>
          <w:color w:val="auto"/>
          <w:kern w:val="0"/>
          <w:lang w:eastAsia="en-US"/>
        </w:rPr>
      </w:pPr>
    </w:p>
    <w:p w14:paraId="1339E562" w14:textId="77777777" w:rsidR="00321A4C" w:rsidRPr="00CB369F" w:rsidRDefault="00955B81" w:rsidP="00321A4C">
      <w:pPr>
        <w:jc w:val="both"/>
        <w:rPr>
          <w:b/>
          <w:bCs/>
          <w:i/>
          <w:iCs/>
        </w:rPr>
      </w:pPr>
      <w:r w:rsidRPr="00CB369F">
        <w:rPr>
          <w:b/>
          <w:bCs/>
          <w:i/>
          <w:iCs/>
        </w:rPr>
        <w:t>2</w:t>
      </w:r>
      <w:r w:rsidR="00C031FE">
        <w:rPr>
          <w:b/>
          <w:bCs/>
          <w:i/>
          <w:iCs/>
        </w:rPr>
        <w:t>2</w:t>
      </w:r>
      <w:r w:rsidR="00BD5C71" w:rsidRPr="00CB369F">
        <w:rPr>
          <w:b/>
          <w:bCs/>
          <w:i/>
          <w:iCs/>
        </w:rPr>
        <w:t xml:space="preserve">. НАЧИН И РОК ЗА ПОДНОШЕЊЕ ЗАХТЕВА ЗА ЗАШТИТУ ПРАВА ПОНУЂАЧА </w:t>
      </w:r>
      <w:r w:rsidR="00321A4C" w:rsidRPr="00CB369F">
        <w:rPr>
          <w:b/>
          <w:bCs/>
          <w:i/>
          <w:iCs/>
        </w:rPr>
        <w:t xml:space="preserve">СА ДЕТАЉНИМ УПУТСТВОМ О САДРЖИНИ ПОТПУНОГ ЗАХТЕВА </w:t>
      </w:r>
    </w:p>
    <w:p w14:paraId="2F21AAB5" w14:textId="77777777" w:rsidR="00BD5C71" w:rsidRPr="00955B81" w:rsidRDefault="00BD5C71" w:rsidP="00BD5C71">
      <w:pPr>
        <w:jc w:val="both"/>
        <w:rPr>
          <w:b/>
          <w:bCs/>
        </w:rPr>
      </w:pPr>
    </w:p>
    <w:p w14:paraId="5F97D98C" w14:textId="77777777" w:rsidR="00097FE4" w:rsidRDefault="00097FE4" w:rsidP="00097FE4">
      <w:pPr>
        <w:widowControl w:val="0"/>
        <w:autoSpaceDE w:val="0"/>
        <w:autoSpaceDN w:val="0"/>
        <w:adjustRightInd w:val="0"/>
        <w:ind w:right="23" w:firstLine="708"/>
        <w:jc w:val="both"/>
        <w:rPr>
          <w:lang w:val="ru-RU"/>
        </w:rPr>
      </w:pPr>
      <w:r w:rsidRPr="00F54879">
        <w:rPr>
          <w:lang w:val="ru-RU"/>
        </w:rPr>
        <w:t>Захтев за заштиту права може да поднесе понуђач, односно  заинтересовано лице</w:t>
      </w:r>
      <w:r>
        <w:rPr>
          <w:lang w:val="ru-RU"/>
        </w:rPr>
        <w:t xml:space="preserve">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p>
    <w:p w14:paraId="5F81CAE4" w14:textId="77777777" w:rsidR="00097FE4" w:rsidRDefault="00097FE4" w:rsidP="00097FE4">
      <w:pPr>
        <w:widowControl w:val="0"/>
        <w:autoSpaceDE w:val="0"/>
        <w:autoSpaceDN w:val="0"/>
        <w:adjustRightInd w:val="0"/>
        <w:ind w:right="23" w:firstLine="708"/>
        <w:jc w:val="both"/>
        <w:rPr>
          <w:lang w:val="ru-RU"/>
        </w:rPr>
      </w:pPr>
      <w:r w:rsidRPr="00F54879">
        <w:rPr>
          <w:lang w:val="ru-RU"/>
        </w:rPr>
        <w:t>З</w:t>
      </w:r>
      <w:r w:rsidRPr="00F54879">
        <w:rPr>
          <w:spacing w:val="-1"/>
          <w:lang w:val="ru-RU"/>
        </w:rPr>
        <w:t>а</w:t>
      </w:r>
      <w:r w:rsidRPr="00F54879">
        <w:rPr>
          <w:lang w:val="ru-RU"/>
        </w:rPr>
        <w:t>х</w:t>
      </w:r>
      <w:r w:rsidRPr="00F54879">
        <w:rPr>
          <w:spacing w:val="-1"/>
          <w:lang w:val="ru-RU"/>
        </w:rPr>
        <w:t>т</w:t>
      </w:r>
      <w:r w:rsidRPr="00F54879">
        <w:rPr>
          <w:lang w:val="ru-RU"/>
        </w:rPr>
        <w:t>ев</w:t>
      </w:r>
      <w:r w:rsidRPr="00F54879">
        <w:rPr>
          <w:spacing w:val="1"/>
        </w:rPr>
        <w:t xml:space="preserve"> </w:t>
      </w:r>
      <w:r w:rsidRPr="00F54879">
        <w:rPr>
          <w:spacing w:val="-1"/>
          <w:lang w:val="ru-RU"/>
        </w:rPr>
        <w:t>з</w:t>
      </w:r>
      <w:r w:rsidRPr="00F54879">
        <w:rPr>
          <w:lang w:val="ru-RU"/>
        </w:rPr>
        <w:t>а</w:t>
      </w:r>
      <w:r w:rsidRPr="00F54879">
        <w:rPr>
          <w:spacing w:val="2"/>
        </w:rPr>
        <w:t xml:space="preserve"> </w:t>
      </w:r>
      <w:r w:rsidRPr="00F54879">
        <w:rPr>
          <w:spacing w:val="-1"/>
          <w:lang w:val="ru-RU"/>
        </w:rPr>
        <w:t>з</w:t>
      </w:r>
      <w:r w:rsidRPr="00F54879">
        <w:rPr>
          <w:lang w:val="ru-RU"/>
        </w:rPr>
        <w:t>а</w:t>
      </w:r>
      <w:r w:rsidRPr="00F54879">
        <w:rPr>
          <w:spacing w:val="-1"/>
          <w:lang w:val="ru-RU"/>
        </w:rPr>
        <w:t>шти</w:t>
      </w:r>
      <w:r w:rsidRPr="00F54879">
        <w:rPr>
          <w:spacing w:val="1"/>
          <w:lang w:val="ru-RU"/>
        </w:rPr>
        <w:t>т</w:t>
      </w:r>
      <w:r w:rsidRPr="00F54879">
        <w:rPr>
          <w:lang w:val="ru-RU"/>
        </w:rPr>
        <w:t>у</w:t>
      </w:r>
      <w:r w:rsidRPr="00F54879">
        <w:t xml:space="preserve"> </w:t>
      </w:r>
      <w:r w:rsidRPr="00F54879">
        <w:rPr>
          <w:spacing w:val="-1"/>
          <w:lang w:val="ru-RU"/>
        </w:rPr>
        <w:t>п</w:t>
      </w:r>
      <w:r w:rsidRPr="00F54879">
        <w:rPr>
          <w:lang w:val="ru-RU"/>
        </w:rPr>
        <w:t>рава</w:t>
      </w:r>
      <w:r w:rsidRPr="00F54879">
        <w:t xml:space="preserve"> </w:t>
      </w:r>
      <w:r w:rsidRPr="00F54879">
        <w:rPr>
          <w:spacing w:val="-1"/>
          <w:lang w:val="ru-RU"/>
        </w:rPr>
        <w:t>п</w:t>
      </w:r>
      <w:r w:rsidRPr="00F54879">
        <w:rPr>
          <w:lang w:val="ru-RU"/>
        </w:rPr>
        <w:t>од</w:t>
      </w:r>
      <w:r w:rsidRPr="00F54879">
        <w:rPr>
          <w:spacing w:val="-1"/>
          <w:lang w:val="ru-RU"/>
        </w:rPr>
        <w:t>н</w:t>
      </w:r>
      <w:r w:rsidRPr="00F54879">
        <w:rPr>
          <w:lang w:val="ru-RU"/>
        </w:rPr>
        <w:t>оси</w:t>
      </w:r>
      <w:r w:rsidRPr="00F54879">
        <w:rPr>
          <w:spacing w:val="2"/>
        </w:rPr>
        <w:t xml:space="preserve"> </w:t>
      </w:r>
      <w:r w:rsidRPr="00F54879">
        <w:rPr>
          <w:lang w:val="ru-RU"/>
        </w:rPr>
        <w:t>се</w:t>
      </w:r>
      <w:r w:rsidRPr="00F54879">
        <w:t xml:space="preserve"> </w:t>
      </w:r>
      <w:r>
        <w:rPr>
          <w:lang w:val="sr-Cyrl-RS"/>
        </w:rPr>
        <w:t xml:space="preserve">наручиоцу, а копија се истовремено доставља Републичкој комисији </w:t>
      </w:r>
      <w:r w:rsidRPr="00F54879">
        <w:rPr>
          <w:spacing w:val="-1"/>
          <w:lang w:val="ru-RU"/>
        </w:rPr>
        <w:t>з</w:t>
      </w:r>
      <w:r w:rsidRPr="00F54879">
        <w:rPr>
          <w:lang w:val="ru-RU"/>
        </w:rPr>
        <w:t>а</w:t>
      </w:r>
      <w:r w:rsidRPr="00F54879">
        <w:t xml:space="preserve"> </w:t>
      </w:r>
      <w:r w:rsidRPr="00F54879">
        <w:rPr>
          <w:spacing w:val="-1"/>
          <w:lang w:val="ru-RU"/>
        </w:rPr>
        <w:t>з</w:t>
      </w:r>
      <w:r w:rsidRPr="00F54879">
        <w:rPr>
          <w:lang w:val="ru-RU"/>
        </w:rPr>
        <w:t>а</w:t>
      </w:r>
      <w:r w:rsidRPr="00F54879">
        <w:rPr>
          <w:spacing w:val="-1"/>
          <w:lang w:val="ru-RU"/>
        </w:rPr>
        <w:t>шт</w:t>
      </w:r>
      <w:r w:rsidRPr="00F54879">
        <w:rPr>
          <w:spacing w:val="1"/>
          <w:lang w:val="ru-RU"/>
        </w:rPr>
        <w:t>ит</w:t>
      </w:r>
      <w:r w:rsidRPr="00F54879">
        <w:rPr>
          <w:lang w:val="ru-RU"/>
        </w:rPr>
        <w:t>у</w:t>
      </w:r>
      <w:r w:rsidRPr="00F54879">
        <w:t xml:space="preserve"> </w:t>
      </w:r>
      <w:r w:rsidRPr="00F54879">
        <w:rPr>
          <w:spacing w:val="-1"/>
          <w:lang w:val="ru-RU"/>
        </w:rPr>
        <w:t>п</w:t>
      </w:r>
      <w:r w:rsidRPr="00F54879">
        <w:rPr>
          <w:lang w:val="ru-RU"/>
        </w:rPr>
        <w:t>рава</w:t>
      </w:r>
      <w:r w:rsidRPr="00F54879">
        <w:t xml:space="preserve"> </w:t>
      </w:r>
      <w:r w:rsidRPr="00F54879">
        <w:rPr>
          <w:lang w:val="ru-RU"/>
        </w:rPr>
        <w:t>у</w:t>
      </w:r>
      <w:r w:rsidRPr="00F54879">
        <w:t xml:space="preserve"> </w:t>
      </w:r>
      <w:r w:rsidRPr="00F54879">
        <w:rPr>
          <w:spacing w:val="-1"/>
          <w:lang w:val="ru-RU"/>
        </w:rPr>
        <w:t>п</w:t>
      </w:r>
      <w:r w:rsidRPr="00F54879">
        <w:rPr>
          <w:lang w:val="ru-RU"/>
        </w:rPr>
        <w:t>ос</w:t>
      </w:r>
      <w:r w:rsidRPr="00F54879">
        <w:rPr>
          <w:spacing w:val="1"/>
          <w:lang w:val="ru-RU"/>
        </w:rPr>
        <w:t>т</w:t>
      </w:r>
      <w:r w:rsidRPr="00F54879">
        <w:rPr>
          <w:spacing w:val="-4"/>
          <w:lang w:val="ru-RU"/>
        </w:rPr>
        <w:t>у</w:t>
      </w:r>
      <w:r w:rsidRPr="00F54879">
        <w:rPr>
          <w:spacing w:val="-1"/>
          <w:lang w:val="ru-RU"/>
        </w:rPr>
        <w:t>п</w:t>
      </w:r>
      <w:r w:rsidRPr="00F54879">
        <w:rPr>
          <w:spacing w:val="1"/>
          <w:lang w:val="ru-RU"/>
        </w:rPr>
        <w:t>ц</w:t>
      </w:r>
      <w:r w:rsidRPr="00F54879">
        <w:rPr>
          <w:spacing w:val="-1"/>
          <w:lang w:val="ru-RU"/>
        </w:rPr>
        <w:t>и</w:t>
      </w:r>
      <w:r w:rsidRPr="00F54879">
        <w:rPr>
          <w:spacing w:val="2"/>
          <w:lang w:val="ru-RU"/>
        </w:rPr>
        <w:t>м</w:t>
      </w:r>
      <w:r w:rsidRPr="00F54879">
        <w:rPr>
          <w:lang w:val="ru-RU"/>
        </w:rPr>
        <w:t>а</w:t>
      </w:r>
      <w:r w:rsidRPr="00F54879">
        <w:t xml:space="preserve"> </w:t>
      </w:r>
      <w:r w:rsidRPr="00F54879">
        <w:rPr>
          <w:spacing w:val="1"/>
          <w:lang w:val="ru-RU"/>
        </w:rPr>
        <w:t>ј</w:t>
      </w:r>
      <w:r w:rsidRPr="00F54879">
        <w:rPr>
          <w:spacing w:val="-3"/>
          <w:lang w:val="ru-RU"/>
        </w:rPr>
        <w:t>а</w:t>
      </w:r>
      <w:r w:rsidRPr="00F54879">
        <w:rPr>
          <w:lang w:val="ru-RU"/>
        </w:rPr>
        <w:t>в</w:t>
      </w:r>
      <w:r w:rsidRPr="00F54879">
        <w:rPr>
          <w:spacing w:val="-1"/>
          <w:lang w:val="ru-RU"/>
        </w:rPr>
        <w:t>ни</w:t>
      </w:r>
      <w:r w:rsidRPr="00F54879">
        <w:rPr>
          <w:lang w:val="ru-RU"/>
        </w:rPr>
        <w:t>х</w:t>
      </w:r>
      <w:r w:rsidRPr="00F54879">
        <w:t xml:space="preserve"> </w:t>
      </w:r>
      <w:r w:rsidRPr="00F54879">
        <w:rPr>
          <w:spacing w:val="6"/>
        </w:rPr>
        <w:t xml:space="preserve"> </w:t>
      </w:r>
      <w:r w:rsidRPr="00F54879">
        <w:rPr>
          <w:spacing w:val="-1"/>
          <w:lang w:val="ru-RU"/>
        </w:rPr>
        <w:t>н</w:t>
      </w:r>
      <w:r w:rsidRPr="00F54879">
        <w:rPr>
          <w:lang w:val="ru-RU"/>
        </w:rPr>
        <w:t>аб</w:t>
      </w:r>
      <w:r w:rsidRPr="00F54879">
        <w:rPr>
          <w:spacing w:val="-1"/>
          <w:lang w:val="ru-RU"/>
        </w:rPr>
        <w:t>а</w:t>
      </w:r>
      <w:r w:rsidRPr="00F54879">
        <w:rPr>
          <w:lang w:val="ru-RU"/>
        </w:rPr>
        <w:t>в</w:t>
      </w:r>
      <w:r w:rsidRPr="00F54879">
        <w:rPr>
          <w:spacing w:val="-1"/>
          <w:lang w:val="ru-RU"/>
        </w:rPr>
        <w:t>к</w:t>
      </w:r>
      <w:r w:rsidRPr="00F54879">
        <w:rPr>
          <w:lang w:val="ru-RU"/>
        </w:rPr>
        <w:t>и</w:t>
      </w:r>
      <w:r w:rsidRPr="00F54879">
        <w:rPr>
          <w:spacing w:val="9"/>
        </w:rPr>
        <w:t xml:space="preserve"> </w:t>
      </w:r>
      <w:r w:rsidRPr="00F54879">
        <w:rPr>
          <w:spacing w:val="-1"/>
          <w:lang w:val="ru-RU"/>
        </w:rPr>
        <w:t>н</w:t>
      </w:r>
      <w:r w:rsidRPr="00F54879">
        <w:rPr>
          <w:lang w:val="ru-RU"/>
        </w:rPr>
        <w:t>а</w:t>
      </w:r>
      <w:r w:rsidRPr="00F54879">
        <w:t xml:space="preserve"> </w:t>
      </w:r>
      <w:r w:rsidRPr="00F54879">
        <w:rPr>
          <w:lang w:val="ru-RU"/>
        </w:rPr>
        <w:t>адр</w:t>
      </w:r>
      <w:r w:rsidRPr="00F54879">
        <w:rPr>
          <w:spacing w:val="-1"/>
          <w:lang w:val="ru-RU"/>
        </w:rPr>
        <w:t>е</w:t>
      </w:r>
      <w:r w:rsidRPr="00F54879">
        <w:rPr>
          <w:spacing w:val="1"/>
          <w:lang w:val="ru-RU"/>
        </w:rPr>
        <w:t>с</w:t>
      </w:r>
      <w:r w:rsidRPr="00F54879">
        <w:rPr>
          <w:spacing w:val="-4"/>
          <w:lang w:val="ru-RU"/>
        </w:rPr>
        <w:t>у</w:t>
      </w:r>
      <w:r w:rsidRPr="00F54879">
        <w:t xml:space="preserve">: </w:t>
      </w:r>
      <w:r w:rsidRPr="00F54879">
        <w:rPr>
          <w:lang w:val="ru-RU"/>
        </w:rPr>
        <w:t>Нем</w:t>
      </w:r>
      <w:r w:rsidRPr="00F54879">
        <w:rPr>
          <w:spacing w:val="-1"/>
          <w:lang w:val="ru-RU"/>
        </w:rPr>
        <w:t>а</w:t>
      </w:r>
      <w:r w:rsidRPr="00F54879">
        <w:rPr>
          <w:lang w:val="ru-RU"/>
        </w:rPr>
        <w:t>њ</w:t>
      </w:r>
      <w:r w:rsidRPr="00F54879">
        <w:rPr>
          <w:spacing w:val="-1"/>
          <w:lang w:val="ru-RU"/>
        </w:rPr>
        <w:t>ин</w:t>
      </w:r>
      <w:r w:rsidRPr="00F54879">
        <w:rPr>
          <w:lang w:val="ru-RU"/>
        </w:rPr>
        <w:t>а</w:t>
      </w:r>
      <w:r w:rsidRPr="00F54879">
        <w:t xml:space="preserve"> </w:t>
      </w:r>
      <w:r w:rsidRPr="00F54879">
        <w:rPr>
          <w:spacing w:val="5"/>
        </w:rPr>
        <w:t xml:space="preserve"> </w:t>
      </w:r>
      <w:r w:rsidRPr="00F54879">
        <w:t xml:space="preserve">22-26, </w:t>
      </w:r>
      <w:r w:rsidRPr="00F54879">
        <w:rPr>
          <w:spacing w:val="3"/>
        </w:rPr>
        <w:t xml:space="preserve"> </w:t>
      </w:r>
      <w:r w:rsidRPr="00F54879">
        <w:t xml:space="preserve">11000 </w:t>
      </w:r>
      <w:r w:rsidRPr="00F54879">
        <w:rPr>
          <w:spacing w:val="3"/>
        </w:rPr>
        <w:t xml:space="preserve"> </w:t>
      </w:r>
      <w:r w:rsidRPr="00F54879">
        <w:rPr>
          <w:lang w:val="ru-RU"/>
        </w:rPr>
        <w:t>Бео</w:t>
      </w:r>
      <w:r w:rsidRPr="00F54879">
        <w:rPr>
          <w:spacing w:val="-1"/>
          <w:lang w:val="ru-RU"/>
        </w:rPr>
        <w:t>г</w:t>
      </w:r>
      <w:r w:rsidRPr="00F54879">
        <w:rPr>
          <w:lang w:val="ru-RU"/>
        </w:rPr>
        <w:t>рад</w:t>
      </w:r>
      <w:r w:rsidRPr="00F54879">
        <w:t xml:space="preserve">. </w:t>
      </w:r>
    </w:p>
    <w:p w14:paraId="11517069" w14:textId="77777777" w:rsidR="00097FE4" w:rsidRPr="00F54879" w:rsidRDefault="00097FE4" w:rsidP="00097FE4">
      <w:pPr>
        <w:widowControl w:val="0"/>
        <w:autoSpaceDE w:val="0"/>
        <w:autoSpaceDN w:val="0"/>
        <w:adjustRightInd w:val="0"/>
        <w:ind w:right="23" w:firstLine="708"/>
        <w:jc w:val="both"/>
        <w:rPr>
          <w:lang w:val="sr-Cyrl-RS"/>
        </w:rPr>
      </w:pPr>
      <w:r w:rsidRPr="00F54879">
        <w:rPr>
          <w:lang w:val="ru-RU"/>
        </w:rPr>
        <w:t xml:space="preserve">Захтев за заштиту права доставља </w:t>
      </w:r>
      <w:r>
        <w:rPr>
          <w:lang w:val="ru-RU"/>
        </w:rPr>
        <w:t xml:space="preserve">се </w:t>
      </w:r>
      <w:r w:rsidRPr="00F54879">
        <w:rPr>
          <w:lang w:val="ru-RU"/>
        </w:rPr>
        <w:t>непосредно</w:t>
      </w:r>
      <w:r>
        <w:rPr>
          <w:lang w:val="ru-RU"/>
        </w:rPr>
        <w:t xml:space="preserve">, електронском поштом на </w:t>
      </w:r>
      <w:r>
        <w:t>e</w:t>
      </w:r>
      <w:r w:rsidRPr="000C5695">
        <w:rPr>
          <w:lang w:val="ru-RU"/>
        </w:rPr>
        <w:t>-</w:t>
      </w:r>
      <w:r>
        <w:t>mail</w:t>
      </w:r>
      <w:r>
        <w:rPr>
          <w:lang w:val="sr-Cyrl-RS"/>
        </w:rPr>
        <w:t xml:space="preserve">: </w:t>
      </w:r>
      <w:r>
        <w:rPr>
          <w:iCs/>
          <w:lang w:val="sr-Cyrl-RS"/>
        </w:rPr>
        <w:t>уписати адресу Е-поште</w:t>
      </w:r>
      <w:r>
        <w:rPr>
          <w:lang w:val="sr-Cyrl-RS"/>
        </w:rPr>
        <w:t xml:space="preserve">, факсом на број број факса </w:t>
      </w:r>
      <w:r w:rsidRPr="00F54879">
        <w:rPr>
          <w:lang w:val="ru-RU"/>
        </w:rPr>
        <w:t>или препорученом пошиљком са повратницом.</w:t>
      </w:r>
    </w:p>
    <w:p w14:paraId="7C522EFA" w14:textId="77777777" w:rsidR="00097FE4" w:rsidRPr="00EF0DB4" w:rsidRDefault="00097FE4" w:rsidP="00097FE4">
      <w:pPr>
        <w:widowControl w:val="0"/>
        <w:autoSpaceDE w:val="0"/>
        <w:autoSpaceDN w:val="0"/>
        <w:adjustRightInd w:val="0"/>
        <w:ind w:right="23" w:firstLine="708"/>
        <w:jc w:val="both"/>
        <w:rPr>
          <w:lang w:val="sr-Cyrl-RS"/>
        </w:rPr>
      </w:pPr>
      <w:r w:rsidRPr="00F54879">
        <w:rPr>
          <w:lang w:val="ru-RU"/>
        </w:rPr>
        <w:t>З</w:t>
      </w:r>
      <w:r w:rsidRPr="00F54879">
        <w:rPr>
          <w:spacing w:val="-1"/>
          <w:lang w:val="ru-RU"/>
        </w:rPr>
        <w:t>а</w:t>
      </w:r>
      <w:r w:rsidRPr="00F54879">
        <w:rPr>
          <w:lang w:val="ru-RU"/>
        </w:rPr>
        <w:t>х</w:t>
      </w:r>
      <w:r w:rsidRPr="00F54879">
        <w:rPr>
          <w:spacing w:val="-1"/>
          <w:lang w:val="ru-RU"/>
        </w:rPr>
        <w:t>т</w:t>
      </w:r>
      <w:r w:rsidRPr="00F54879">
        <w:rPr>
          <w:lang w:val="ru-RU"/>
        </w:rPr>
        <w:t>ев</w:t>
      </w:r>
      <w:r w:rsidRPr="00F54879">
        <w:rPr>
          <w:spacing w:val="3"/>
        </w:rPr>
        <w:t xml:space="preserve"> </w:t>
      </w:r>
      <w:r w:rsidRPr="00F54879">
        <w:rPr>
          <w:spacing w:val="-1"/>
          <w:lang w:val="ru-RU"/>
        </w:rPr>
        <w:t>з</w:t>
      </w:r>
      <w:r w:rsidRPr="00F54879">
        <w:rPr>
          <w:lang w:val="ru-RU"/>
        </w:rPr>
        <w:t>а</w:t>
      </w:r>
      <w:r w:rsidRPr="00F54879">
        <w:rPr>
          <w:spacing w:val="2"/>
        </w:rPr>
        <w:t xml:space="preserve"> </w:t>
      </w:r>
      <w:r w:rsidRPr="00F54879">
        <w:rPr>
          <w:spacing w:val="-1"/>
          <w:lang w:val="ru-RU"/>
        </w:rPr>
        <w:t>з</w:t>
      </w:r>
      <w:r w:rsidRPr="00F54879">
        <w:rPr>
          <w:lang w:val="ru-RU"/>
        </w:rPr>
        <w:t>а</w:t>
      </w:r>
      <w:r w:rsidRPr="00F54879">
        <w:rPr>
          <w:spacing w:val="-1"/>
          <w:lang w:val="ru-RU"/>
        </w:rPr>
        <w:t>шти</w:t>
      </w:r>
      <w:r w:rsidRPr="00F54879">
        <w:rPr>
          <w:spacing w:val="1"/>
          <w:lang w:val="ru-RU"/>
        </w:rPr>
        <w:t>т</w:t>
      </w:r>
      <w:r w:rsidRPr="00F54879">
        <w:rPr>
          <w:lang w:val="ru-RU"/>
        </w:rPr>
        <w:t>у</w:t>
      </w:r>
      <w:r w:rsidRPr="00F54879">
        <w:rPr>
          <w:spacing w:val="3"/>
        </w:rPr>
        <w:t xml:space="preserve"> </w:t>
      </w:r>
      <w:r w:rsidRPr="00F54879">
        <w:rPr>
          <w:spacing w:val="-1"/>
          <w:lang w:val="ru-RU"/>
        </w:rPr>
        <w:t>п</w:t>
      </w:r>
      <w:r w:rsidRPr="00F54879">
        <w:rPr>
          <w:lang w:val="ru-RU"/>
        </w:rPr>
        <w:t>рава</w:t>
      </w:r>
      <w:r w:rsidRPr="00F54879">
        <w:t xml:space="preserve"> </w:t>
      </w:r>
      <w:r w:rsidRPr="00F54879">
        <w:rPr>
          <w:lang w:val="ru-RU"/>
        </w:rPr>
        <w:t>може</w:t>
      </w:r>
      <w:r w:rsidRPr="00F54879">
        <w:t xml:space="preserve"> </w:t>
      </w:r>
      <w:r w:rsidRPr="00F54879">
        <w:rPr>
          <w:lang w:val="ru-RU"/>
        </w:rPr>
        <w:t>се</w:t>
      </w:r>
      <w:r w:rsidRPr="00F54879">
        <w:rPr>
          <w:spacing w:val="2"/>
        </w:rPr>
        <w:t xml:space="preserve"> </w:t>
      </w:r>
      <w:r w:rsidRPr="00F54879">
        <w:rPr>
          <w:spacing w:val="-1"/>
          <w:lang w:val="ru-RU"/>
        </w:rPr>
        <w:t>п</w:t>
      </w:r>
      <w:r w:rsidRPr="00F54879">
        <w:rPr>
          <w:lang w:val="ru-RU"/>
        </w:rPr>
        <w:t>од</w:t>
      </w:r>
      <w:r w:rsidRPr="00F54879">
        <w:rPr>
          <w:spacing w:val="-1"/>
          <w:lang w:val="ru-RU"/>
        </w:rPr>
        <w:t>н</w:t>
      </w:r>
      <w:r w:rsidRPr="00F54879">
        <w:rPr>
          <w:lang w:val="ru-RU"/>
        </w:rPr>
        <w:t>е</w:t>
      </w:r>
      <w:r w:rsidRPr="00F54879">
        <w:rPr>
          <w:spacing w:val="-1"/>
          <w:lang w:val="ru-RU"/>
        </w:rPr>
        <w:t>т</w:t>
      </w:r>
      <w:r w:rsidRPr="00F54879">
        <w:rPr>
          <w:lang w:val="ru-RU"/>
        </w:rPr>
        <w:t>и</w:t>
      </w:r>
      <w:r w:rsidRPr="00F54879">
        <w:rPr>
          <w:spacing w:val="2"/>
        </w:rPr>
        <w:t xml:space="preserve"> </w:t>
      </w:r>
      <w:r w:rsidRPr="00F54879">
        <w:rPr>
          <w:lang w:val="ru-RU"/>
        </w:rPr>
        <w:t>у</w:t>
      </w:r>
      <w:r w:rsidRPr="00F54879">
        <w:rPr>
          <w:spacing w:val="1"/>
        </w:rPr>
        <w:t xml:space="preserve"> </w:t>
      </w:r>
      <w:r w:rsidRPr="00F54879">
        <w:rPr>
          <w:spacing w:val="-1"/>
          <w:lang w:val="ru-RU"/>
        </w:rPr>
        <w:t>т</w:t>
      </w:r>
      <w:r w:rsidRPr="00F54879">
        <w:rPr>
          <w:lang w:val="ru-RU"/>
        </w:rPr>
        <w:t>о</w:t>
      </w:r>
      <w:r w:rsidRPr="00F54879">
        <w:rPr>
          <w:spacing w:val="1"/>
          <w:lang w:val="ru-RU"/>
        </w:rPr>
        <w:t>к</w:t>
      </w:r>
      <w:r w:rsidRPr="00F54879">
        <w:rPr>
          <w:lang w:val="ru-RU"/>
        </w:rPr>
        <w:t>у</w:t>
      </w:r>
      <w:r w:rsidRPr="00F54879">
        <w:rPr>
          <w:spacing w:val="1"/>
        </w:rPr>
        <w:t xml:space="preserve"> </w:t>
      </w:r>
      <w:r w:rsidRPr="00F54879">
        <w:rPr>
          <w:spacing w:val="-1"/>
          <w:lang w:val="ru-RU"/>
        </w:rPr>
        <w:t>ц</w:t>
      </w:r>
      <w:r w:rsidRPr="00F54879">
        <w:rPr>
          <w:lang w:val="ru-RU"/>
        </w:rPr>
        <w:t>елог</w:t>
      </w:r>
      <w:r w:rsidRPr="00F54879">
        <w:rPr>
          <w:spacing w:val="2"/>
        </w:rPr>
        <w:t xml:space="preserve"> </w:t>
      </w:r>
      <w:r w:rsidRPr="00F54879">
        <w:rPr>
          <w:spacing w:val="-1"/>
          <w:lang w:val="ru-RU"/>
        </w:rPr>
        <w:t>п</w:t>
      </w:r>
      <w:r w:rsidRPr="00F54879">
        <w:rPr>
          <w:lang w:val="ru-RU"/>
        </w:rPr>
        <w:t>ос</w:t>
      </w:r>
      <w:r w:rsidRPr="00F54879">
        <w:rPr>
          <w:spacing w:val="1"/>
          <w:lang w:val="ru-RU"/>
        </w:rPr>
        <w:t>т</w:t>
      </w:r>
      <w:r w:rsidRPr="00F54879">
        <w:rPr>
          <w:spacing w:val="-6"/>
          <w:lang w:val="ru-RU"/>
        </w:rPr>
        <w:t>у</w:t>
      </w:r>
      <w:r w:rsidRPr="00F54879">
        <w:rPr>
          <w:spacing w:val="1"/>
          <w:lang w:val="ru-RU"/>
        </w:rPr>
        <w:t>п</w:t>
      </w:r>
      <w:r w:rsidRPr="00F54879">
        <w:rPr>
          <w:spacing w:val="-1"/>
          <w:lang w:val="ru-RU"/>
        </w:rPr>
        <w:t>к</w:t>
      </w:r>
      <w:r w:rsidRPr="00F54879">
        <w:rPr>
          <w:lang w:val="ru-RU"/>
        </w:rPr>
        <w:t>а</w:t>
      </w:r>
      <w:r w:rsidRPr="00F54879">
        <w:rPr>
          <w:spacing w:val="4"/>
        </w:rPr>
        <w:t xml:space="preserve"> </w:t>
      </w:r>
      <w:r w:rsidRPr="00F54879">
        <w:rPr>
          <w:spacing w:val="1"/>
          <w:lang w:val="ru-RU"/>
        </w:rPr>
        <w:t>ј</w:t>
      </w:r>
      <w:r w:rsidRPr="00F54879">
        <w:rPr>
          <w:lang w:val="ru-RU"/>
        </w:rPr>
        <w:t>ав</w:t>
      </w:r>
      <w:r w:rsidRPr="00F54879">
        <w:rPr>
          <w:spacing w:val="-1"/>
          <w:lang w:val="ru-RU"/>
        </w:rPr>
        <w:t>н</w:t>
      </w:r>
      <w:r w:rsidRPr="00F54879">
        <w:rPr>
          <w:lang w:val="ru-RU"/>
        </w:rPr>
        <w:t>е</w:t>
      </w:r>
      <w:r w:rsidRPr="00F54879">
        <w:t xml:space="preserve"> </w:t>
      </w:r>
      <w:r w:rsidRPr="00F54879">
        <w:rPr>
          <w:spacing w:val="-1"/>
          <w:lang w:val="ru-RU"/>
        </w:rPr>
        <w:t>н</w:t>
      </w:r>
      <w:r w:rsidRPr="00F54879">
        <w:rPr>
          <w:lang w:val="ru-RU"/>
        </w:rPr>
        <w:t>аб</w:t>
      </w:r>
      <w:r w:rsidRPr="00F54879">
        <w:rPr>
          <w:spacing w:val="-1"/>
          <w:lang w:val="ru-RU"/>
        </w:rPr>
        <w:t>а</w:t>
      </w:r>
      <w:r w:rsidRPr="00F54879">
        <w:rPr>
          <w:lang w:val="ru-RU"/>
        </w:rPr>
        <w:t>в</w:t>
      </w:r>
      <w:r w:rsidRPr="00F54879">
        <w:rPr>
          <w:spacing w:val="-1"/>
          <w:lang w:val="ru-RU"/>
        </w:rPr>
        <w:t>к</w:t>
      </w:r>
      <w:r w:rsidRPr="00F54879">
        <w:rPr>
          <w:lang w:val="ru-RU"/>
        </w:rPr>
        <w:t>е</w:t>
      </w:r>
      <w:r w:rsidRPr="00F54879">
        <w:t>,</w:t>
      </w:r>
      <w:r w:rsidRPr="00F54879">
        <w:rPr>
          <w:spacing w:val="2"/>
        </w:rPr>
        <w:t xml:space="preserve"> </w:t>
      </w:r>
      <w:r w:rsidRPr="00F54879">
        <w:rPr>
          <w:spacing w:val="-1"/>
          <w:lang w:val="ru-RU"/>
        </w:rPr>
        <w:t>п</w:t>
      </w:r>
      <w:r w:rsidRPr="00F54879">
        <w:rPr>
          <w:lang w:val="ru-RU"/>
        </w:rPr>
        <w:t>ро</w:t>
      </w:r>
      <w:r w:rsidRPr="00F54879">
        <w:rPr>
          <w:spacing w:val="-1"/>
          <w:lang w:val="ru-RU"/>
        </w:rPr>
        <w:t>ти</w:t>
      </w:r>
      <w:r w:rsidRPr="00F54879">
        <w:rPr>
          <w:lang w:val="ru-RU"/>
        </w:rPr>
        <w:t>в</w:t>
      </w:r>
      <w:r w:rsidRPr="00F54879">
        <w:t xml:space="preserve"> </w:t>
      </w:r>
      <w:r w:rsidRPr="00F54879">
        <w:rPr>
          <w:lang w:val="ru-RU"/>
        </w:rPr>
        <w:t>сва</w:t>
      </w:r>
      <w:r w:rsidRPr="00F54879">
        <w:rPr>
          <w:spacing w:val="-1"/>
          <w:lang w:val="ru-RU"/>
        </w:rPr>
        <w:t>к</w:t>
      </w:r>
      <w:r w:rsidRPr="00F54879">
        <w:rPr>
          <w:lang w:val="ru-RU"/>
        </w:rPr>
        <w:t>е</w:t>
      </w:r>
      <w:r w:rsidRPr="00F54879">
        <w:rPr>
          <w:spacing w:val="1"/>
        </w:rPr>
        <w:t xml:space="preserve"> </w:t>
      </w:r>
      <w:r w:rsidRPr="00F54879">
        <w:rPr>
          <w:lang w:val="ru-RU"/>
        </w:rPr>
        <w:t>радње</w:t>
      </w:r>
      <w:r w:rsidRPr="00F54879">
        <w:t xml:space="preserve"> </w:t>
      </w:r>
      <w:r w:rsidRPr="00F54879">
        <w:rPr>
          <w:spacing w:val="-1"/>
          <w:lang w:val="ru-RU"/>
        </w:rPr>
        <w:t>н</w:t>
      </w:r>
      <w:r w:rsidRPr="00F54879">
        <w:rPr>
          <w:lang w:val="ru-RU"/>
        </w:rPr>
        <w:t>а</w:t>
      </w:r>
      <w:r w:rsidRPr="00F54879">
        <w:rPr>
          <w:spacing w:val="2"/>
          <w:lang w:val="ru-RU"/>
        </w:rPr>
        <w:t>р</w:t>
      </w:r>
      <w:r w:rsidRPr="00F54879">
        <w:rPr>
          <w:spacing w:val="-6"/>
          <w:lang w:val="ru-RU"/>
        </w:rPr>
        <w:t>у</w:t>
      </w:r>
      <w:r w:rsidRPr="00F54879">
        <w:rPr>
          <w:spacing w:val="1"/>
          <w:lang w:val="ru-RU"/>
        </w:rPr>
        <w:t>ч</w:t>
      </w:r>
      <w:r w:rsidRPr="00F54879">
        <w:rPr>
          <w:spacing w:val="-1"/>
          <w:lang w:val="ru-RU"/>
        </w:rPr>
        <w:t>и</w:t>
      </w:r>
      <w:r w:rsidRPr="00F54879">
        <w:rPr>
          <w:spacing w:val="2"/>
          <w:lang w:val="ru-RU"/>
        </w:rPr>
        <w:t>о</w:t>
      </w:r>
      <w:r w:rsidRPr="00F54879">
        <w:rPr>
          <w:spacing w:val="-1"/>
          <w:lang w:val="ru-RU"/>
        </w:rPr>
        <w:t>ц</w:t>
      </w:r>
      <w:r w:rsidRPr="00F54879">
        <w:rPr>
          <w:lang w:val="ru-RU"/>
        </w:rPr>
        <w:t>а</w:t>
      </w:r>
      <w:r w:rsidRPr="00F54879">
        <w:t>,</w:t>
      </w:r>
      <w:r w:rsidRPr="00F54879">
        <w:rPr>
          <w:spacing w:val="4"/>
        </w:rPr>
        <w:t xml:space="preserve"> </w:t>
      </w:r>
      <w:r w:rsidRPr="00F54879">
        <w:rPr>
          <w:lang w:val="ru-RU"/>
        </w:rPr>
        <w:t>ос</w:t>
      </w:r>
      <w:r w:rsidRPr="00F54879">
        <w:rPr>
          <w:spacing w:val="-1"/>
          <w:lang w:val="ru-RU"/>
        </w:rPr>
        <w:t>и</w:t>
      </w:r>
      <w:r w:rsidRPr="00F54879">
        <w:rPr>
          <w:lang w:val="ru-RU"/>
        </w:rPr>
        <w:t>м</w:t>
      </w:r>
      <w:r w:rsidRPr="00F54879">
        <w:t xml:space="preserve"> </w:t>
      </w:r>
      <w:r w:rsidRPr="00F54879">
        <w:rPr>
          <w:lang w:val="ru-RU"/>
        </w:rPr>
        <w:t>а</w:t>
      </w:r>
      <w:r w:rsidRPr="00F54879">
        <w:rPr>
          <w:spacing w:val="-1"/>
          <w:lang w:val="ru-RU"/>
        </w:rPr>
        <w:t>к</w:t>
      </w:r>
      <w:r w:rsidRPr="00F54879">
        <w:rPr>
          <w:lang w:val="ru-RU"/>
        </w:rPr>
        <w:t>о</w:t>
      </w:r>
      <w:r w:rsidRPr="00F54879">
        <w:rPr>
          <w:spacing w:val="2"/>
        </w:rPr>
        <w:t xml:space="preserve"> </w:t>
      </w:r>
      <w:r>
        <w:rPr>
          <w:spacing w:val="2"/>
          <w:lang w:val="sr-Cyrl-RS"/>
        </w:rPr>
        <w:t xml:space="preserve">Законом </w:t>
      </w:r>
      <w:r w:rsidRPr="00F54879">
        <w:rPr>
          <w:spacing w:val="-1"/>
          <w:lang w:val="ru-RU"/>
        </w:rPr>
        <w:t>ни</w:t>
      </w:r>
      <w:r w:rsidRPr="00F54879">
        <w:rPr>
          <w:spacing w:val="1"/>
          <w:lang w:val="ru-RU"/>
        </w:rPr>
        <w:t>ј</w:t>
      </w:r>
      <w:r w:rsidRPr="00F54879">
        <w:rPr>
          <w:lang w:val="ru-RU"/>
        </w:rPr>
        <w:t>е</w:t>
      </w:r>
      <w:r w:rsidRPr="00F54879">
        <w:t xml:space="preserve"> </w:t>
      </w:r>
      <w:r w:rsidRPr="00F54879">
        <w:rPr>
          <w:lang w:val="ru-RU"/>
        </w:rPr>
        <w:t>д</w:t>
      </w:r>
      <w:r w:rsidRPr="00F54879">
        <w:rPr>
          <w:spacing w:val="1"/>
          <w:lang w:val="ru-RU"/>
        </w:rPr>
        <w:t>р</w:t>
      </w:r>
      <w:r w:rsidRPr="00F54879">
        <w:rPr>
          <w:spacing w:val="-6"/>
          <w:lang w:val="ru-RU"/>
        </w:rPr>
        <w:t>у</w:t>
      </w:r>
      <w:r w:rsidRPr="00F54879">
        <w:rPr>
          <w:spacing w:val="1"/>
          <w:lang w:val="ru-RU"/>
        </w:rPr>
        <w:t>г</w:t>
      </w:r>
      <w:r w:rsidRPr="00F54879">
        <w:rPr>
          <w:lang w:val="ru-RU"/>
        </w:rPr>
        <w:t>а</w:t>
      </w:r>
      <w:r w:rsidRPr="00F54879">
        <w:rPr>
          <w:spacing w:val="1"/>
          <w:lang w:val="ru-RU"/>
        </w:rPr>
        <w:t>ч</w:t>
      </w:r>
      <w:r w:rsidRPr="00F54879">
        <w:rPr>
          <w:spacing w:val="-1"/>
          <w:lang w:val="ru-RU"/>
        </w:rPr>
        <w:t>и</w:t>
      </w:r>
      <w:r w:rsidRPr="00F54879">
        <w:rPr>
          <w:spacing w:val="1"/>
          <w:lang w:val="ru-RU"/>
        </w:rPr>
        <w:t>ј</w:t>
      </w:r>
      <w:r w:rsidRPr="00F54879">
        <w:rPr>
          <w:lang w:val="ru-RU"/>
        </w:rPr>
        <w:t>е</w:t>
      </w:r>
      <w:r w:rsidRPr="00F54879">
        <w:rPr>
          <w:spacing w:val="1"/>
        </w:rPr>
        <w:t xml:space="preserve"> </w:t>
      </w:r>
      <w:r w:rsidRPr="00F54879">
        <w:rPr>
          <w:lang w:val="ru-RU"/>
        </w:rPr>
        <w:t>одр</w:t>
      </w:r>
      <w:r w:rsidRPr="00F54879">
        <w:rPr>
          <w:spacing w:val="-1"/>
          <w:lang w:val="ru-RU"/>
        </w:rPr>
        <w:t>е</w:t>
      </w:r>
      <w:r w:rsidRPr="00F54879">
        <w:rPr>
          <w:lang w:val="ru-RU"/>
        </w:rPr>
        <w:t>ђ</w:t>
      </w:r>
      <w:r w:rsidRPr="00F54879">
        <w:rPr>
          <w:spacing w:val="-1"/>
          <w:lang w:val="ru-RU"/>
        </w:rPr>
        <w:t>ен</w:t>
      </w:r>
      <w:r w:rsidRPr="00F54879">
        <w:rPr>
          <w:lang w:val="ru-RU"/>
        </w:rPr>
        <w:t>о</w:t>
      </w:r>
      <w:r w:rsidRPr="00F54879">
        <w:t xml:space="preserve">. </w:t>
      </w:r>
    </w:p>
    <w:p w14:paraId="77E12DEB" w14:textId="77777777" w:rsidR="00097FE4" w:rsidRPr="000C5695" w:rsidRDefault="00097FE4" w:rsidP="00C8178D">
      <w:pPr>
        <w:numPr>
          <w:ilvl w:val="0"/>
          <w:numId w:val="22"/>
        </w:numPr>
        <w:suppressAutoHyphens w:val="0"/>
        <w:spacing w:line="240" w:lineRule="auto"/>
        <w:ind w:left="0" w:firstLine="709"/>
        <w:jc w:val="both"/>
        <w:rPr>
          <w:iCs/>
          <w:lang w:val="sr-Cyrl-RS"/>
        </w:rPr>
      </w:pPr>
      <w:r w:rsidRPr="004B4A5E">
        <w:rPr>
          <w:b/>
          <w:i/>
          <w:lang w:val="ru-RU"/>
        </w:rPr>
        <w:t>Захтев за заштиту права којим се оспорава</w:t>
      </w:r>
      <w:r w:rsidRPr="004B4A5E">
        <w:rPr>
          <w:b/>
          <w:i/>
          <w:lang w:val="sr-Cyrl-RS"/>
        </w:rPr>
        <w:t xml:space="preserve"> врста поступка, садржина позива за подношење понуда или конкурсне документације</w:t>
      </w:r>
      <w:r w:rsidRPr="004B4A5E">
        <w:rPr>
          <w:lang w:val="sr-Cyrl-RS"/>
        </w:rPr>
        <w:t>, сматраће се благовременим ако</w:t>
      </w:r>
      <w:r>
        <w:rPr>
          <w:lang w:val="sr-Cyrl-RS"/>
        </w:rPr>
        <w:t xml:space="preserve"> је примљен </w:t>
      </w:r>
      <w:r w:rsidRPr="004B4A5E">
        <w:rPr>
          <w:lang w:val="sr-Cyrl-RS"/>
        </w:rPr>
        <w:t>од стране наручиоца најкасније 7 (седам) дана пре истека рока за подношење понуда, без обзира на начин достављања,</w:t>
      </w:r>
      <w:r w:rsidRPr="000C5695">
        <w:rPr>
          <w:lang w:val="sr-Cyrl-RS"/>
        </w:rPr>
        <w:t xml:space="preserve"> </w:t>
      </w:r>
      <w:r w:rsidRPr="000C5695">
        <w:rPr>
          <w:iCs/>
          <w:lang w:val="sr-Cyrl-RS"/>
        </w:rPr>
        <w:t>и уколико је</w:t>
      </w:r>
      <w:r w:rsidRPr="004B4A5E">
        <w:rPr>
          <w:iCs/>
          <w:lang w:val="sr-Cyrl-RS"/>
        </w:rPr>
        <w:t xml:space="preserve"> </w:t>
      </w:r>
      <w:r w:rsidRPr="000C5695">
        <w:rPr>
          <w:iCs/>
          <w:lang w:val="sr-Cyrl-RS"/>
        </w:rPr>
        <w:t>подносилац захтева у складу са чланом 63. став 2. Закона указао наручиоцу на</w:t>
      </w:r>
      <w:r w:rsidRPr="004B4A5E">
        <w:rPr>
          <w:iCs/>
          <w:lang w:val="sr-Cyrl-RS"/>
        </w:rPr>
        <w:t xml:space="preserve"> </w:t>
      </w:r>
      <w:r w:rsidRPr="000C5695">
        <w:rPr>
          <w:iCs/>
          <w:lang w:val="sr-Cyrl-RS"/>
        </w:rPr>
        <w:t>евентуалне недостатке и неправилности, а наручилац исте није отклонио.</w:t>
      </w:r>
    </w:p>
    <w:p w14:paraId="14AB8F61" w14:textId="77777777" w:rsidR="00097FE4" w:rsidRDefault="00097FE4" w:rsidP="00097FE4">
      <w:pPr>
        <w:ind w:firstLine="708"/>
        <w:jc w:val="both"/>
        <w:rPr>
          <w:lang w:val="sr-Cyrl-RS"/>
        </w:rPr>
      </w:pPr>
      <w:r w:rsidRPr="000C5695">
        <w:rPr>
          <w:lang w:val="sr-Cyrl-RS"/>
        </w:rPr>
        <w:t>Захтев за заштиту права којим се оспоравају радње које наручилац предузме пре истека</w:t>
      </w:r>
      <w:r w:rsidRPr="004B4A5E">
        <w:rPr>
          <w:lang w:val="sr-Cyrl-RS"/>
        </w:rPr>
        <w:t xml:space="preserve"> </w:t>
      </w:r>
      <w:r w:rsidRPr="000C5695">
        <w:rPr>
          <w:lang w:val="sr-Cyrl-RS"/>
        </w:rPr>
        <w:t xml:space="preserve">рока за подношење понуда, а након истека рока из </w:t>
      </w:r>
      <w:r w:rsidRPr="004B4A5E">
        <w:rPr>
          <w:lang w:val="sr-Cyrl-RS"/>
        </w:rPr>
        <w:t>члана 149. став 3. Зако</w:t>
      </w:r>
      <w:r w:rsidRPr="004357F3">
        <w:rPr>
          <w:lang w:val="sr-Cyrl-RS"/>
        </w:rPr>
        <w:t xml:space="preserve">на, сматраће се благовременим </w:t>
      </w:r>
      <w:r w:rsidRPr="000C5695">
        <w:rPr>
          <w:lang w:val="sr-Cyrl-RS"/>
        </w:rPr>
        <w:t xml:space="preserve">уколико је поднет најкасније до истека рока за подношење понуда. </w:t>
      </w:r>
    </w:p>
    <w:p w14:paraId="14A82B39" w14:textId="77777777" w:rsidR="00097FE4" w:rsidRDefault="00097FE4" w:rsidP="00097FE4">
      <w:pPr>
        <w:jc w:val="both"/>
        <w:rPr>
          <w:lang w:val="sr-Cyrl-RS"/>
        </w:rPr>
      </w:pPr>
    </w:p>
    <w:p w14:paraId="128ED8EA" w14:textId="77777777" w:rsidR="00097FE4" w:rsidRPr="004B4A5E" w:rsidRDefault="00097FE4" w:rsidP="00C8178D">
      <w:pPr>
        <w:widowControl w:val="0"/>
        <w:numPr>
          <w:ilvl w:val="0"/>
          <w:numId w:val="22"/>
        </w:numPr>
        <w:suppressAutoHyphens w:val="0"/>
        <w:autoSpaceDE w:val="0"/>
        <w:autoSpaceDN w:val="0"/>
        <w:adjustRightInd w:val="0"/>
        <w:spacing w:line="240" w:lineRule="auto"/>
        <w:ind w:left="0" w:right="23" w:firstLine="709"/>
        <w:jc w:val="both"/>
        <w:rPr>
          <w:lang w:val="sr-Cyrl-RS"/>
        </w:rPr>
      </w:pPr>
      <w:r w:rsidRPr="004B4A5E">
        <w:rPr>
          <w:b/>
          <w:i/>
          <w:lang w:val="ru-RU"/>
        </w:rPr>
        <w:t>После</w:t>
      </w:r>
      <w:r w:rsidRPr="004B4A5E">
        <w:rPr>
          <w:b/>
          <w:i/>
          <w:lang w:val="sr-Cyrl-RS"/>
        </w:rPr>
        <w:t xml:space="preserve"> </w:t>
      </w:r>
      <w:r w:rsidRPr="004B4A5E">
        <w:rPr>
          <w:b/>
          <w:i/>
          <w:lang w:val="ru-RU"/>
        </w:rPr>
        <w:t xml:space="preserve">доношења одлуке о додели уговора из члана 108. Закона </w:t>
      </w:r>
      <w:r w:rsidRPr="004B4A5E">
        <w:rPr>
          <w:lang w:val="ru-RU"/>
        </w:rPr>
        <w:t xml:space="preserve">или </w:t>
      </w:r>
      <w:r w:rsidRPr="004B4A5E">
        <w:rPr>
          <w:b/>
          <w:i/>
          <w:lang w:val="ru-RU"/>
        </w:rPr>
        <w:t>одлуке о обустави поступка јавне набавке из члана 109. Закона</w:t>
      </w:r>
      <w:r w:rsidRPr="004B4A5E">
        <w:rPr>
          <w:lang w:val="ru-RU"/>
        </w:rPr>
        <w:t>, рок за подношење захтева за заштиту права је 10 (десет) дана од дана објављивања одлуке на Порталу јавних набавки.</w:t>
      </w:r>
      <w:r w:rsidRPr="004B4A5E">
        <w:rPr>
          <w:lang w:val="sr-Cyrl-RS"/>
        </w:rPr>
        <w:t xml:space="preserve"> </w:t>
      </w:r>
    </w:p>
    <w:p w14:paraId="0D244D1F" w14:textId="77777777" w:rsidR="00097FE4" w:rsidRPr="00F54879" w:rsidRDefault="00097FE4" w:rsidP="00097FE4">
      <w:pPr>
        <w:widowControl w:val="0"/>
        <w:autoSpaceDE w:val="0"/>
        <w:autoSpaceDN w:val="0"/>
        <w:adjustRightInd w:val="0"/>
        <w:ind w:right="23" w:firstLine="708"/>
        <w:jc w:val="both"/>
        <w:rPr>
          <w:rFonts w:ascii="Calibri" w:hAnsi="Calibri"/>
          <w:lang w:val="ru-RU"/>
        </w:rPr>
      </w:pPr>
      <w:r w:rsidRPr="00F54879">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w:t>
      </w:r>
      <w:r>
        <w:rPr>
          <w:lang w:val="ru-RU"/>
        </w:rPr>
        <w:t>из члана 149. ст. 3. и 4. Закона</w:t>
      </w:r>
      <w:r w:rsidRPr="00F54879">
        <w:rPr>
          <w:lang w:val="ru-RU"/>
        </w:rPr>
        <w:t>, а подносилац захтева га није поднео пре истека тог рока.</w:t>
      </w:r>
    </w:p>
    <w:p w14:paraId="44AF5602" w14:textId="77777777" w:rsidR="00097FE4" w:rsidRDefault="00097FE4" w:rsidP="00097FE4">
      <w:pPr>
        <w:widowControl w:val="0"/>
        <w:autoSpaceDE w:val="0"/>
        <w:autoSpaceDN w:val="0"/>
        <w:adjustRightInd w:val="0"/>
        <w:ind w:right="23" w:firstLine="708"/>
        <w:jc w:val="both"/>
        <w:rPr>
          <w:lang w:val="ru-RU"/>
        </w:rPr>
      </w:pPr>
      <w:r w:rsidRPr="00F54879">
        <w:rPr>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w:t>
      </w:r>
      <w:r w:rsidRPr="00B72713">
        <w:rPr>
          <w:lang w:val="ru-RU"/>
        </w:rPr>
        <w:t>захтева по по</w:t>
      </w:r>
      <w:r>
        <w:rPr>
          <w:lang w:val="ru-RU"/>
        </w:rPr>
        <w:t>днетом захтеву з</w:t>
      </w:r>
      <w:r w:rsidRPr="00F54879">
        <w:rPr>
          <w:lang w:val="ru-RU"/>
        </w:rPr>
        <w:t>нао или могао знати приликом подношења претходног захтева.</w:t>
      </w:r>
    </w:p>
    <w:p w14:paraId="158369F7" w14:textId="77777777" w:rsidR="00097FE4" w:rsidRPr="00F54879" w:rsidRDefault="00097FE4" w:rsidP="00097FE4">
      <w:pPr>
        <w:widowControl w:val="0"/>
        <w:autoSpaceDE w:val="0"/>
        <w:autoSpaceDN w:val="0"/>
        <w:adjustRightInd w:val="0"/>
        <w:ind w:right="23" w:firstLine="708"/>
        <w:jc w:val="both"/>
        <w:rPr>
          <w:lang w:val="ru-RU"/>
        </w:rPr>
      </w:pPr>
      <w:r>
        <w:rPr>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14:paraId="6D84D709" w14:textId="77777777" w:rsidR="00097FE4" w:rsidRPr="00F54879" w:rsidRDefault="00097FE4" w:rsidP="00097FE4">
      <w:pPr>
        <w:widowControl w:val="0"/>
        <w:autoSpaceDE w:val="0"/>
        <w:autoSpaceDN w:val="0"/>
        <w:adjustRightInd w:val="0"/>
        <w:ind w:right="23" w:firstLine="708"/>
        <w:jc w:val="both"/>
        <w:rPr>
          <w:lang w:val="sr-Cyrl-RS"/>
        </w:rPr>
      </w:pPr>
      <w:r>
        <w:rPr>
          <w:lang w:val="ru-RU"/>
        </w:rPr>
        <w:t>После поднетог захтева за заштиту права, Наручилац спроводи, односно зауставља  даље  активности у складу са одредбом члана 150. Закона.</w:t>
      </w:r>
    </w:p>
    <w:p w14:paraId="1C3A57DA" w14:textId="77777777" w:rsidR="00097FE4" w:rsidRPr="00F30041" w:rsidRDefault="00097FE4" w:rsidP="00097FE4">
      <w:pPr>
        <w:ind w:firstLine="708"/>
        <w:jc w:val="both"/>
        <w:rPr>
          <w:lang w:val="sr-Cyrl-RS"/>
        </w:rPr>
      </w:pPr>
      <w:r w:rsidRPr="00F54879">
        <w:rPr>
          <w:lang w:val="ru-RU"/>
        </w:rPr>
        <w:lastRenderedPageBreak/>
        <w:t>Под</w:t>
      </w:r>
      <w:r w:rsidRPr="00F54879">
        <w:rPr>
          <w:spacing w:val="-1"/>
          <w:lang w:val="ru-RU"/>
        </w:rPr>
        <w:t>н</w:t>
      </w:r>
      <w:r w:rsidRPr="00F54879">
        <w:rPr>
          <w:lang w:val="ru-RU"/>
        </w:rPr>
        <w:t>ос</w:t>
      </w:r>
      <w:r w:rsidRPr="00F54879">
        <w:rPr>
          <w:spacing w:val="-1"/>
          <w:lang w:val="ru-RU"/>
        </w:rPr>
        <w:t>и</w:t>
      </w:r>
      <w:r w:rsidRPr="00F54879">
        <w:rPr>
          <w:lang w:val="ru-RU"/>
        </w:rPr>
        <w:t>л</w:t>
      </w:r>
      <w:r w:rsidRPr="00F54879">
        <w:rPr>
          <w:spacing w:val="2"/>
          <w:lang w:val="ru-RU"/>
        </w:rPr>
        <w:t>а</w:t>
      </w:r>
      <w:r w:rsidRPr="00F54879">
        <w:rPr>
          <w:lang w:val="ru-RU"/>
        </w:rPr>
        <w:t>ц</w:t>
      </w:r>
      <w:r w:rsidRPr="00F54879">
        <w:t xml:space="preserve"> </w:t>
      </w:r>
      <w:r w:rsidRPr="00F54879">
        <w:rPr>
          <w:spacing w:val="-1"/>
          <w:lang w:val="ru-RU"/>
        </w:rPr>
        <w:t>з</w:t>
      </w:r>
      <w:r w:rsidRPr="00F54879">
        <w:rPr>
          <w:lang w:val="ru-RU"/>
        </w:rPr>
        <w:t>ах</w:t>
      </w:r>
      <w:r w:rsidRPr="00F54879">
        <w:rPr>
          <w:spacing w:val="-1"/>
          <w:lang w:val="ru-RU"/>
        </w:rPr>
        <w:t>т</w:t>
      </w:r>
      <w:r w:rsidRPr="00F54879">
        <w:rPr>
          <w:lang w:val="ru-RU"/>
        </w:rPr>
        <w:t>ева</w:t>
      </w:r>
      <w:r w:rsidRPr="00F54879">
        <w:rPr>
          <w:spacing w:val="3"/>
        </w:rPr>
        <w:t xml:space="preserve"> </w:t>
      </w:r>
      <w:r>
        <w:rPr>
          <w:spacing w:val="3"/>
          <w:lang w:val="sr-Cyrl-RS"/>
        </w:rPr>
        <w:t xml:space="preserve">је </w:t>
      </w:r>
      <w:r w:rsidRPr="00F54879">
        <w:rPr>
          <w:spacing w:val="2"/>
          <w:lang w:val="ru-RU"/>
        </w:rPr>
        <w:t>д</w:t>
      </w:r>
      <w:r w:rsidRPr="00F54879">
        <w:rPr>
          <w:spacing w:val="-6"/>
          <w:lang w:val="ru-RU"/>
        </w:rPr>
        <w:t>у</w:t>
      </w:r>
      <w:r w:rsidRPr="00F54879">
        <w:rPr>
          <w:spacing w:val="2"/>
          <w:lang w:val="ru-RU"/>
        </w:rPr>
        <w:t>ж</w:t>
      </w:r>
      <w:r w:rsidRPr="00F54879">
        <w:rPr>
          <w:lang w:val="ru-RU"/>
        </w:rPr>
        <w:t>ан</w:t>
      </w:r>
      <w:r w:rsidRPr="00F54879">
        <w:rPr>
          <w:spacing w:val="3"/>
        </w:rPr>
        <w:t xml:space="preserve"> </w:t>
      </w:r>
      <w:r w:rsidRPr="00F54879">
        <w:rPr>
          <w:lang w:val="ru-RU"/>
        </w:rPr>
        <w:t>да</w:t>
      </w:r>
      <w:r w:rsidRPr="00F54879">
        <w:rPr>
          <w:spacing w:val="-1"/>
        </w:rPr>
        <w:t xml:space="preserve"> </w:t>
      </w:r>
      <w:r w:rsidRPr="00F54879">
        <w:rPr>
          <w:spacing w:val="-4"/>
          <w:lang w:val="ru-RU"/>
        </w:rPr>
        <w:t>у</w:t>
      </w:r>
      <w:r w:rsidRPr="00F54879">
        <w:rPr>
          <w:spacing w:val="-1"/>
          <w:lang w:val="ru-RU"/>
        </w:rPr>
        <w:t>п</w:t>
      </w:r>
      <w:r w:rsidRPr="00F54879">
        <w:rPr>
          <w:spacing w:val="2"/>
          <w:lang w:val="ru-RU"/>
        </w:rPr>
        <w:t>л</w:t>
      </w:r>
      <w:r w:rsidRPr="00F54879">
        <w:rPr>
          <w:lang w:val="ru-RU"/>
        </w:rPr>
        <w:t>а</w:t>
      </w:r>
      <w:r w:rsidRPr="00F54879">
        <w:rPr>
          <w:spacing w:val="1"/>
          <w:lang w:val="ru-RU"/>
        </w:rPr>
        <w:t>т</w:t>
      </w:r>
      <w:r w:rsidRPr="00F54879">
        <w:rPr>
          <w:lang w:val="ru-RU"/>
        </w:rPr>
        <w:t>и</w:t>
      </w:r>
      <w:r w:rsidRPr="00F54879">
        <w:rPr>
          <w:spacing w:val="1"/>
        </w:rPr>
        <w:t xml:space="preserve"> </w:t>
      </w:r>
      <w:r w:rsidRPr="00F54879">
        <w:rPr>
          <w:spacing w:val="-1"/>
          <w:lang w:val="ru-RU"/>
        </w:rPr>
        <w:t>т</w:t>
      </w:r>
      <w:r w:rsidRPr="00F54879">
        <w:rPr>
          <w:lang w:val="ru-RU"/>
        </w:rPr>
        <w:t>а</w:t>
      </w:r>
      <w:r w:rsidRPr="00F54879">
        <w:rPr>
          <w:spacing w:val="-1"/>
          <w:lang w:val="ru-RU"/>
        </w:rPr>
        <w:t>к</w:t>
      </w:r>
      <w:r w:rsidRPr="00F54879">
        <w:rPr>
          <w:spacing w:val="1"/>
          <w:lang w:val="ru-RU"/>
        </w:rPr>
        <w:t>с</w:t>
      </w:r>
      <w:r w:rsidRPr="00F54879">
        <w:rPr>
          <w:lang w:val="ru-RU"/>
        </w:rPr>
        <w:t>у</w:t>
      </w:r>
      <w:r w:rsidRPr="00F54879">
        <w:rPr>
          <w:lang w:val="sr-Cyrl-RS"/>
        </w:rPr>
        <w:t xml:space="preserve"> </w:t>
      </w:r>
      <w:r w:rsidRPr="00F54879">
        <w:rPr>
          <w:spacing w:val="-1"/>
          <w:lang w:val="ru-RU"/>
        </w:rPr>
        <w:t>н</w:t>
      </w:r>
      <w:r w:rsidRPr="00F54879">
        <w:rPr>
          <w:lang w:val="ru-RU"/>
        </w:rPr>
        <w:t>а</w:t>
      </w:r>
      <w:r w:rsidRPr="00F54879">
        <w:t xml:space="preserve"> </w:t>
      </w:r>
      <w:r w:rsidRPr="00F54879">
        <w:rPr>
          <w:lang w:val="ru-RU"/>
        </w:rPr>
        <w:t>след</w:t>
      </w:r>
      <w:r w:rsidRPr="00F54879">
        <w:rPr>
          <w:spacing w:val="-1"/>
          <w:lang w:val="ru-RU"/>
        </w:rPr>
        <w:t>е</w:t>
      </w:r>
      <w:r w:rsidRPr="00F54879">
        <w:rPr>
          <w:lang w:val="ru-RU"/>
        </w:rPr>
        <w:t>ћи</w:t>
      </w:r>
      <w:r w:rsidRPr="00F54879">
        <w:rPr>
          <w:spacing w:val="1"/>
        </w:rPr>
        <w:t xml:space="preserve"> </w:t>
      </w:r>
      <w:r w:rsidRPr="00F54879">
        <w:rPr>
          <w:lang w:val="ru-RU"/>
        </w:rPr>
        <w:t>ра</w:t>
      </w:r>
      <w:r w:rsidRPr="00F54879">
        <w:rPr>
          <w:spacing w:val="1"/>
          <w:lang w:val="ru-RU"/>
        </w:rPr>
        <w:t>ч</w:t>
      </w:r>
      <w:r w:rsidRPr="00F54879">
        <w:rPr>
          <w:spacing w:val="-6"/>
          <w:lang w:val="ru-RU"/>
        </w:rPr>
        <w:t>у</w:t>
      </w:r>
      <w:r w:rsidRPr="00F54879">
        <w:rPr>
          <w:spacing w:val="1"/>
          <w:lang w:val="ru-RU"/>
        </w:rPr>
        <w:t>н</w:t>
      </w:r>
      <w:r w:rsidRPr="00F54879">
        <w:t xml:space="preserve">: </w:t>
      </w:r>
      <w:r w:rsidRPr="00F54879">
        <w:rPr>
          <w:b/>
          <w:bCs/>
          <w:lang w:val="ru-RU"/>
        </w:rPr>
        <w:t>Т</w:t>
      </w:r>
      <w:r w:rsidRPr="00F54879">
        <w:rPr>
          <w:b/>
          <w:bCs/>
          <w:spacing w:val="-1"/>
          <w:lang w:val="ru-RU"/>
        </w:rPr>
        <w:t>е</w:t>
      </w:r>
      <w:r w:rsidRPr="00F54879">
        <w:rPr>
          <w:b/>
          <w:bCs/>
          <w:lang w:val="ru-RU"/>
        </w:rPr>
        <w:t>кући</w:t>
      </w:r>
      <w:r w:rsidRPr="00F54879">
        <w:rPr>
          <w:b/>
          <w:bCs/>
          <w:spacing w:val="1"/>
        </w:rPr>
        <w:t xml:space="preserve"> </w:t>
      </w:r>
      <w:r w:rsidRPr="00F54879">
        <w:rPr>
          <w:b/>
          <w:bCs/>
          <w:spacing w:val="-1"/>
          <w:lang w:val="ru-RU"/>
        </w:rPr>
        <w:t>р</w:t>
      </w:r>
      <w:r w:rsidRPr="00F54879">
        <w:rPr>
          <w:b/>
          <w:bCs/>
          <w:lang w:val="ru-RU"/>
        </w:rPr>
        <w:t>ачу</w:t>
      </w:r>
      <w:r w:rsidRPr="00F54879">
        <w:rPr>
          <w:b/>
          <w:bCs/>
          <w:spacing w:val="1"/>
          <w:lang w:val="ru-RU"/>
        </w:rPr>
        <w:t>н</w:t>
      </w:r>
      <w:r w:rsidRPr="00F54879">
        <w:t>:</w:t>
      </w:r>
      <w:r w:rsidRPr="00F54879">
        <w:rPr>
          <w:spacing w:val="1"/>
        </w:rPr>
        <w:t xml:space="preserve"> </w:t>
      </w:r>
      <w:r w:rsidRPr="00F54879">
        <w:t xml:space="preserve">840-30678845-06, </w:t>
      </w:r>
      <w:r w:rsidRPr="00F54879">
        <w:rPr>
          <w:b/>
          <w:bCs/>
          <w:lang w:val="ru-RU"/>
        </w:rPr>
        <w:t>Модел</w:t>
      </w:r>
      <w:r w:rsidRPr="00F54879">
        <w:t>:</w:t>
      </w:r>
      <w:r w:rsidRPr="00F54879">
        <w:rPr>
          <w:spacing w:val="1"/>
        </w:rPr>
        <w:t xml:space="preserve"> </w:t>
      </w:r>
      <w:r w:rsidRPr="00F54879">
        <w:t xml:space="preserve">97, </w:t>
      </w:r>
      <w:r w:rsidRPr="00F54879">
        <w:rPr>
          <w:b/>
          <w:bCs/>
          <w:spacing w:val="-1"/>
          <w:lang w:val="ru-RU"/>
        </w:rPr>
        <w:t>П</w:t>
      </w:r>
      <w:r w:rsidRPr="00F54879">
        <w:rPr>
          <w:b/>
          <w:bCs/>
          <w:lang w:val="ru-RU"/>
        </w:rPr>
        <w:t>озив</w:t>
      </w:r>
      <w:r w:rsidRPr="00F54879">
        <w:rPr>
          <w:b/>
          <w:bCs/>
        </w:rPr>
        <w:t xml:space="preserve"> </w:t>
      </w:r>
      <w:r w:rsidRPr="00F54879">
        <w:rPr>
          <w:b/>
          <w:bCs/>
          <w:lang w:val="ru-RU"/>
        </w:rPr>
        <w:t>на</w:t>
      </w:r>
      <w:r w:rsidRPr="00F54879">
        <w:rPr>
          <w:b/>
          <w:bCs/>
          <w:spacing w:val="2"/>
        </w:rPr>
        <w:t xml:space="preserve"> </w:t>
      </w:r>
      <w:r w:rsidRPr="00F54879">
        <w:rPr>
          <w:b/>
          <w:bCs/>
          <w:spacing w:val="-2"/>
          <w:lang w:val="ru-RU"/>
        </w:rPr>
        <w:t>б</w:t>
      </w:r>
      <w:r w:rsidRPr="00F54879">
        <w:rPr>
          <w:b/>
          <w:bCs/>
          <w:lang w:val="ru-RU"/>
        </w:rPr>
        <w:t>ро</w:t>
      </w:r>
      <w:r w:rsidRPr="00F54879">
        <w:rPr>
          <w:b/>
          <w:bCs/>
          <w:spacing w:val="1"/>
          <w:lang w:val="ru-RU"/>
        </w:rPr>
        <w:t>ј</w:t>
      </w:r>
      <w:r w:rsidRPr="00F54879">
        <w:t>:</w:t>
      </w:r>
      <w:r w:rsidRPr="00F54879">
        <w:rPr>
          <w:spacing w:val="1"/>
        </w:rPr>
        <w:t xml:space="preserve"> </w:t>
      </w:r>
      <w:bookmarkStart w:id="74" w:name="_Hlk15031927"/>
      <w:r w:rsidRPr="00774754">
        <w:rPr>
          <w:spacing w:val="1"/>
          <w:lang w:val="sr-Cyrl-RS"/>
        </w:rPr>
        <w:t>подаци о броју или ознаци јавне набавке поводом које се подноси захтев за заштиту права,</w:t>
      </w:r>
      <w:bookmarkEnd w:id="74"/>
      <w:r w:rsidRPr="00774754">
        <w:rPr>
          <w:spacing w:val="1"/>
          <w:lang w:val="sr-Cyrl-RS"/>
        </w:rPr>
        <w:t xml:space="preserve"> </w:t>
      </w:r>
      <w:r w:rsidRPr="00774754">
        <w:rPr>
          <w:b/>
          <w:bCs/>
          <w:spacing w:val="-1"/>
          <w:lang w:val="ru-RU"/>
        </w:rPr>
        <w:t>П</w:t>
      </w:r>
      <w:r w:rsidRPr="00774754">
        <w:rPr>
          <w:b/>
          <w:bCs/>
          <w:lang w:val="ru-RU"/>
        </w:rPr>
        <w:t>рима</w:t>
      </w:r>
      <w:r w:rsidRPr="00774754">
        <w:rPr>
          <w:b/>
          <w:bCs/>
          <w:spacing w:val="-1"/>
          <w:lang w:val="ru-RU"/>
        </w:rPr>
        <w:t>л</w:t>
      </w:r>
      <w:r w:rsidRPr="00774754">
        <w:rPr>
          <w:b/>
          <w:bCs/>
          <w:lang w:val="ru-RU"/>
        </w:rPr>
        <w:t>ац</w:t>
      </w:r>
      <w:r w:rsidRPr="00F54879">
        <w:rPr>
          <w:b/>
          <w:bCs/>
        </w:rPr>
        <w:t>:</w:t>
      </w:r>
      <w:r w:rsidRPr="00F54879">
        <w:rPr>
          <w:b/>
          <w:bCs/>
          <w:spacing w:val="3"/>
        </w:rPr>
        <w:t xml:space="preserve"> </w:t>
      </w:r>
      <w:r w:rsidRPr="00F54879">
        <w:rPr>
          <w:lang w:val="ru-RU"/>
        </w:rPr>
        <w:t>б</w:t>
      </w:r>
      <w:r w:rsidRPr="00F54879">
        <w:rPr>
          <w:spacing w:val="-4"/>
          <w:lang w:val="ru-RU"/>
        </w:rPr>
        <w:t>у</w:t>
      </w:r>
      <w:r w:rsidRPr="00F54879">
        <w:rPr>
          <w:spacing w:val="-1"/>
          <w:lang w:val="ru-RU"/>
        </w:rPr>
        <w:t>џ</w:t>
      </w:r>
      <w:r w:rsidRPr="00F54879">
        <w:rPr>
          <w:spacing w:val="1"/>
          <w:lang w:val="ru-RU"/>
        </w:rPr>
        <w:t>е</w:t>
      </w:r>
      <w:r w:rsidRPr="00F54879">
        <w:rPr>
          <w:lang w:val="ru-RU"/>
        </w:rPr>
        <w:t>т</w:t>
      </w:r>
      <w:r w:rsidRPr="00F54879">
        <w:rPr>
          <w:spacing w:val="3"/>
        </w:rPr>
        <w:t xml:space="preserve"> </w:t>
      </w:r>
      <w:r w:rsidRPr="00F54879">
        <w:rPr>
          <w:lang w:val="ru-RU"/>
        </w:rPr>
        <w:t>Ре</w:t>
      </w:r>
      <w:r w:rsidRPr="00F54879">
        <w:rPr>
          <w:spacing w:val="-1"/>
          <w:lang w:val="ru-RU"/>
        </w:rPr>
        <w:t>п</w:t>
      </w:r>
      <w:r w:rsidRPr="00F54879">
        <w:rPr>
          <w:spacing w:val="-4"/>
          <w:lang w:val="ru-RU"/>
        </w:rPr>
        <w:t>у</w:t>
      </w:r>
      <w:r w:rsidRPr="00F54879">
        <w:rPr>
          <w:lang w:val="ru-RU"/>
        </w:rPr>
        <w:t>б</w:t>
      </w:r>
      <w:r w:rsidRPr="00F54879">
        <w:rPr>
          <w:spacing w:val="2"/>
          <w:lang w:val="ru-RU"/>
        </w:rPr>
        <w:t>л</w:t>
      </w:r>
      <w:r w:rsidRPr="00F54879">
        <w:rPr>
          <w:spacing w:val="-1"/>
          <w:lang w:val="ru-RU"/>
        </w:rPr>
        <w:t>ик</w:t>
      </w:r>
      <w:r w:rsidRPr="00F54879">
        <w:rPr>
          <w:lang w:val="ru-RU"/>
        </w:rPr>
        <w:t>е</w:t>
      </w:r>
      <w:r w:rsidRPr="00F54879">
        <w:rPr>
          <w:spacing w:val="3"/>
        </w:rPr>
        <w:t xml:space="preserve"> </w:t>
      </w:r>
      <w:r w:rsidRPr="00F54879">
        <w:rPr>
          <w:lang w:val="ru-RU"/>
        </w:rPr>
        <w:t>Срб</w:t>
      </w:r>
      <w:r w:rsidRPr="00F54879">
        <w:rPr>
          <w:spacing w:val="-1"/>
          <w:lang w:val="ru-RU"/>
        </w:rPr>
        <w:t>и</w:t>
      </w:r>
      <w:r w:rsidRPr="00F54879">
        <w:rPr>
          <w:spacing w:val="1"/>
          <w:lang w:val="ru-RU"/>
        </w:rPr>
        <w:t>ј</w:t>
      </w:r>
      <w:r w:rsidRPr="00F54879">
        <w:rPr>
          <w:lang w:val="ru-RU"/>
        </w:rPr>
        <w:t>е</w:t>
      </w:r>
      <w:r>
        <w:rPr>
          <w:lang w:val="sr-Cyrl-RS"/>
        </w:rPr>
        <w:t>.</w:t>
      </w:r>
    </w:p>
    <w:p w14:paraId="0549091C" w14:textId="77777777" w:rsidR="00097FE4" w:rsidRPr="00F54879" w:rsidRDefault="00097FE4" w:rsidP="00097FE4">
      <w:pPr>
        <w:ind w:firstLine="708"/>
        <w:jc w:val="both"/>
        <w:rPr>
          <w:lang w:val="sr-Cyrl-RS"/>
        </w:rPr>
      </w:pPr>
      <w:r w:rsidRPr="00F54879">
        <w:rPr>
          <w:lang w:val="ru-RU"/>
        </w:rPr>
        <w:t xml:space="preserve">Подносилац захтева дужан </w:t>
      </w:r>
      <w:r>
        <w:rPr>
          <w:lang w:val="ru-RU"/>
        </w:rPr>
        <w:t xml:space="preserve">је </w:t>
      </w:r>
      <w:r w:rsidRPr="00F54879">
        <w:rPr>
          <w:lang w:val="ru-RU"/>
        </w:rPr>
        <w:t>да на рачун буџета Републике Србије уплати таксу од:</w:t>
      </w:r>
    </w:p>
    <w:p w14:paraId="5DEF3283" w14:textId="77777777" w:rsidR="00097FE4" w:rsidRDefault="00097FE4" w:rsidP="00097FE4">
      <w:pPr>
        <w:ind w:firstLine="708"/>
        <w:jc w:val="both"/>
        <w:rPr>
          <w:lang w:val="sr-Cyrl-RS"/>
        </w:rPr>
      </w:pPr>
      <w:r w:rsidRPr="00F54879">
        <w:rPr>
          <w:lang w:val="sr-Cyrl-RS"/>
        </w:rPr>
        <w:t>-120.000 динара, ако се захтев за з</w:t>
      </w:r>
      <w:r>
        <w:rPr>
          <w:lang w:val="sr-Latn-RS"/>
        </w:rPr>
        <w:t>a</w:t>
      </w:r>
      <w:r w:rsidRPr="00F54879">
        <w:rPr>
          <w:lang w:val="sr-Cyrl-RS"/>
        </w:rPr>
        <w:t xml:space="preserve">штиту права подноси </w:t>
      </w:r>
      <w:r w:rsidRPr="004D35C3">
        <w:rPr>
          <w:b/>
          <w:lang w:val="sr-Cyrl-RS"/>
        </w:rPr>
        <w:t xml:space="preserve">пре отварања понуда </w:t>
      </w:r>
      <w:r w:rsidRPr="00F54879">
        <w:rPr>
          <w:lang w:val="sr-Cyrl-RS"/>
        </w:rPr>
        <w:t>и ако процењена вредност није већа од 120.000.000 динара;</w:t>
      </w:r>
    </w:p>
    <w:p w14:paraId="3C71C666" w14:textId="77777777" w:rsidR="00097FE4" w:rsidRPr="00F54879" w:rsidRDefault="00097FE4" w:rsidP="00097FE4">
      <w:pPr>
        <w:ind w:firstLine="708"/>
        <w:jc w:val="both"/>
        <w:rPr>
          <w:lang w:val="sr-Cyrl-RS"/>
        </w:rPr>
      </w:pPr>
      <w:r>
        <w:rPr>
          <w:lang w:val="sr-Cyrl-RS"/>
        </w:rPr>
        <w:t xml:space="preserve">- 250.000 динара </w:t>
      </w:r>
      <w:r w:rsidRPr="00F54879">
        <w:rPr>
          <w:lang w:val="sr-Cyrl-RS"/>
        </w:rPr>
        <w:t>ако се захтев за з</w:t>
      </w:r>
      <w:r>
        <w:rPr>
          <w:lang w:val="sr-Latn-RS"/>
        </w:rPr>
        <w:t>a</w:t>
      </w:r>
      <w:r w:rsidRPr="00F54879">
        <w:rPr>
          <w:lang w:val="sr-Cyrl-RS"/>
        </w:rPr>
        <w:t xml:space="preserve">штиту права подноси </w:t>
      </w:r>
      <w:r w:rsidRPr="004D35C3">
        <w:rPr>
          <w:b/>
          <w:lang w:val="sr-Cyrl-RS"/>
        </w:rPr>
        <w:t>пре отварања понуда</w:t>
      </w:r>
      <w:r w:rsidRPr="00F54879">
        <w:rPr>
          <w:lang w:val="sr-Cyrl-RS"/>
        </w:rPr>
        <w:t xml:space="preserve"> и ако </w:t>
      </w:r>
      <w:r>
        <w:rPr>
          <w:lang w:val="sr-Cyrl-RS"/>
        </w:rPr>
        <w:t xml:space="preserve">је </w:t>
      </w:r>
      <w:r w:rsidRPr="00F54879">
        <w:rPr>
          <w:lang w:val="sr-Cyrl-RS"/>
        </w:rPr>
        <w:t>процењена вредност већа од 120.000.000 динара;</w:t>
      </w:r>
    </w:p>
    <w:p w14:paraId="73D505BA" w14:textId="77777777" w:rsidR="00097FE4" w:rsidRPr="00F54879" w:rsidRDefault="00097FE4" w:rsidP="00097FE4">
      <w:pPr>
        <w:ind w:firstLine="708"/>
        <w:jc w:val="both"/>
        <w:rPr>
          <w:lang w:val="sr-Cyrl-RS"/>
        </w:rPr>
      </w:pPr>
      <w:r w:rsidRPr="00F54879">
        <w:rPr>
          <w:lang w:val="sr-Cyrl-RS"/>
        </w:rPr>
        <w:t xml:space="preserve">-120.000 динара, ако се захтев за заштиту права подноси </w:t>
      </w:r>
      <w:r w:rsidRPr="004D35C3">
        <w:rPr>
          <w:b/>
          <w:lang w:val="sr-Cyrl-RS"/>
        </w:rPr>
        <w:t>након отварања понуда</w:t>
      </w:r>
      <w:r w:rsidRPr="00F54879">
        <w:rPr>
          <w:lang w:val="sr-Cyrl-RS"/>
        </w:rPr>
        <w:t xml:space="preserve"> и ако процењена вредност није већа од 120.000.000 динара;</w:t>
      </w:r>
    </w:p>
    <w:p w14:paraId="4E49A622" w14:textId="77777777" w:rsidR="00097FE4" w:rsidRPr="00BB236F" w:rsidRDefault="00097FE4" w:rsidP="00097FE4">
      <w:pPr>
        <w:ind w:firstLine="708"/>
        <w:jc w:val="both"/>
        <w:rPr>
          <w:lang w:val="sr-Cyrl-RS"/>
        </w:rPr>
      </w:pPr>
      <w:r w:rsidRPr="00BB236F">
        <w:rPr>
          <w:lang w:val="sr-Cyrl-RS"/>
        </w:rPr>
        <w:t>- 0,1 % процењене вредности јавне набавке, односно пону</w:t>
      </w:r>
      <w:r w:rsidRPr="00BB236F">
        <w:rPr>
          <w:lang w:val="ru-RU"/>
        </w:rPr>
        <w:t xml:space="preserve">ђене цене понуђача којем је додељен уговор, ако се захтев за заштиту права подноси </w:t>
      </w:r>
      <w:r w:rsidRPr="00BB236F">
        <w:rPr>
          <w:b/>
          <w:lang w:val="ru-RU"/>
        </w:rPr>
        <w:t>након отварања понуда</w:t>
      </w:r>
      <w:r w:rsidRPr="00BB236F">
        <w:rPr>
          <w:lang w:val="ru-RU"/>
        </w:rPr>
        <w:t xml:space="preserve"> и ако је та вредност већа од 120.000.000 динара</w:t>
      </w:r>
      <w:r>
        <w:rPr>
          <w:lang w:val="ru-RU"/>
        </w:rPr>
        <w:t>.</w:t>
      </w:r>
    </w:p>
    <w:p w14:paraId="5C2BC112" w14:textId="74EB9CB8" w:rsidR="00611920" w:rsidRDefault="00097FE4" w:rsidP="00097FE4">
      <w:pPr>
        <w:jc w:val="both"/>
        <w:rPr>
          <w:lang w:val="sr-Cyrl-RS"/>
        </w:rPr>
      </w:pPr>
      <w:r w:rsidRPr="00F54879">
        <w:rPr>
          <w:lang w:val="sr-Cyrl-RS"/>
        </w:rPr>
        <w:t>П</w:t>
      </w:r>
      <w:r w:rsidRPr="00F54879">
        <w:rPr>
          <w:lang w:val="ru-RU"/>
        </w:rPr>
        <w:t xml:space="preserve">оступак заштите права понуђача </w:t>
      </w:r>
      <w:r>
        <w:rPr>
          <w:lang w:val="ru-RU"/>
        </w:rPr>
        <w:t xml:space="preserve">уређен је </w:t>
      </w:r>
      <w:r w:rsidRPr="00F54879">
        <w:rPr>
          <w:lang w:val="ru-RU"/>
        </w:rPr>
        <w:t>одредбама</w:t>
      </w:r>
      <w:r w:rsidRPr="00F54879">
        <w:rPr>
          <w:lang w:val="sr-Cyrl-RS"/>
        </w:rPr>
        <w:t xml:space="preserve"> чл. </w:t>
      </w:r>
      <w:r w:rsidRPr="00F54879">
        <w:rPr>
          <w:lang w:val="ru-RU"/>
        </w:rPr>
        <w:t>138. – 1</w:t>
      </w:r>
      <w:r>
        <w:rPr>
          <w:lang w:val="ru-RU"/>
        </w:rPr>
        <w:t>59</w:t>
      </w:r>
      <w:r w:rsidRPr="00F54879">
        <w:rPr>
          <w:lang w:val="ru-RU"/>
        </w:rPr>
        <w:t>.</w:t>
      </w:r>
      <w:r w:rsidRPr="00F54879">
        <w:rPr>
          <w:lang w:val="sr-Cyrl-RS"/>
        </w:rPr>
        <w:t xml:space="preserve"> Закона</w:t>
      </w:r>
      <w:r>
        <w:rPr>
          <w:lang w:val="sr-Cyrl-RS"/>
        </w:rPr>
        <w:t>, а посебна овлашћења Републичке комисије за заштиту права у поступцима јавних набавки, одредбама чл. 160 до 167. Закона.</w:t>
      </w:r>
    </w:p>
    <w:p w14:paraId="5267D88E" w14:textId="77777777" w:rsidR="00097FE4" w:rsidRDefault="00097FE4" w:rsidP="00097FE4">
      <w:pPr>
        <w:jc w:val="both"/>
        <w:rPr>
          <w:b/>
          <w:bCs/>
          <w:i/>
          <w:iCs/>
        </w:rPr>
      </w:pPr>
    </w:p>
    <w:p w14:paraId="0D829FDF" w14:textId="3926B023" w:rsidR="00CB369F" w:rsidRPr="00CB369F" w:rsidRDefault="001872AB" w:rsidP="00CB369F">
      <w:pPr>
        <w:jc w:val="both"/>
        <w:rPr>
          <w:b/>
          <w:bCs/>
          <w:i/>
          <w:iCs/>
        </w:rPr>
      </w:pPr>
      <w:r w:rsidRPr="00CB369F">
        <w:rPr>
          <w:b/>
          <w:bCs/>
          <w:i/>
          <w:iCs/>
        </w:rPr>
        <w:t>2</w:t>
      </w:r>
      <w:r w:rsidR="00C031FE">
        <w:rPr>
          <w:b/>
          <w:bCs/>
          <w:i/>
          <w:iCs/>
        </w:rPr>
        <w:t>3</w:t>
      </w:r>
      <w:r w:rsidRPr="00CB369F">
        <w:rPr>
          <w:b/>
          <w:bCs/>
          <w:i/>
          <w:iCs/>
        </w:rPr>
        <w:t>.  РОК У КОЈЕМ ЋЕ УГОВОР БИТИ ЗАКЉУЧЕН</w:t>
      </w:r>
    </w:p>
    <w:p w14:paraId="673BE622" w14:textId="77777777" w:rsidR="001872AB" w:rsidRDefault="001872AB" w:rsidP="001872AB">
      <w:pPr>
        <w:suppressAutoHyphens w:val="0"/>
        <w:spacing w:line="240" w:lineRule="auto"/>
        <w:ind w:firstLine="708"/>
        <w:jc w:val="both"/>
        <w:rPr>
          <w:rFonts w:eastAsia="Times New Roman"/>
          <w:color w:val="auto"/>
          <w:kern w:val="0"/>
          <w:lang w:val="ru-RU" w:eastAsia="en-US"/>
        </w:rPr>
      </w:pPr>
      <w:r w:rsidRPr="001872AB">
        <w:rPr>
          <w:rFonts w:eastAsia="Times New Roman"/>
          <w:color w:val="auto"/>
          <w:kern w:val="0"/>
          <w:lang w:val="ru-RU" w:eastAsia="en-US"/>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14:paraId="7FF8820F" w14:textId="77777777" w:rsidR="000D4763" w:rsidRPr="000D4763" w:rsidRDefault="000D4763" w:rsidP="000D4763">
      <w:pPr>
        <w:suppressAutoHyphens w:val="0"/>
        <w:spacing w:line="240" w:lineRule="auto"/>
        <w:ind w:firstLine="708"/>
        <w:jc w:val="both"/>
        <w:rPr>
          <w:rFonts w:eastAsia="Times New Roman"/>
          <w:color w:val="auto"/>
          <w:kern w:val="0"/>
          <w:lang w:val="ru-RU" w:eastAsia="en-US"/>
        </w:rPr>
      </w:pPr>
      <w:r w:rsidRPr="000D4763">
        <w:rPr>
          <w:rFonts w:eastAsia="Times New Roman"/>
          <w:color w:val="auto"/>
          <w:kern w:val="0"/>
          <w:lang w:val="ru-RU" w:eastAsia="en-US"/>
        </w:rPr>
        <w:t>У случају да је поднета само једна понуда наручилац може закључити уговор пре</w:t>
      </w:r>
      <w:r w:rsidRPr="000D4763">
        <w:rPr>
          <w:rFonts w:eastAsia="Times New Roman"/>
          <w:color w:val="auto"/>
          <w:kern w:val="0"/>
          <w:lang w:eastAsia="en-US"/>
        </w:rPr>
        <w:t xml:space="preserve"> истека рока за подношење захтева за заштиту права, у складу са чланом 112. </w:t>
      </w:r>
      <w:r w:rsidRPr="000D4763">
        <w:rPr>
          <w:rFonts w:eastAsia="Times New Roman"/>
          <w:color w:val="auto"/>
          <w:kern w:val="0"/>
          <w:lang w:val="ru-RU" w:eastAsia="en-US"/>
        </w:rPr>
        <w:t>став 2. тачка 5) Закона.</w:t>
      </w:r>
    </w:p>
    <w:p w14:paraId="2504B7B1" w14:textId="77777777" w:rsidR="001872AB" w:rsidRPr="001872AB" w:rsidRDefault="001872AB" w:rsidP="00443AAF">
      <w:pPr>
        <w:suppressAutoHyphens w:val="0"/>
        <w:spacing w:line="240" w:lineRule="auto"/>
        <w:jc w:val="both"/>
        <w:rPr>
          <w:rFonts w:eastAsia="Times New Roman"/>
          <w:b/>
          <w:color w:val="auto"/>
          <w:kern w:val="0"/>
          <w:lang w:val="ru-RU" w:eastAsia="en-US"/>
        </w:rPr>
      </w:pPr>
    </w:p>
    <w:p w14:paraId="6066FFB0" w14:textId="1C3FF500" w:rsidR="001872AB" w:rsidRPr="00443AAF" w:rsidRDefault="00CB369F" w:rsidP="00CB369F">
      <w:pPr>
        <w:jc w:val="both"/>
        <w:rPr>
          <w:b/>
          <w:bCs/>
          <w:i/>
          <w:iCs/>
          <w:lang w:val="sr-Cyrl-RS"/>
        </w:rPr>
      </w:pPr>
      <w:r>
        <w:rPr>
          <w:b/>
          <w:bCs/>
          <w:i/>
          <w:iCs/>
        </w:rPr>
        <w:t>2</w:t>
      </w:r>
      <w:r w:rsidR="00C031FE">
        <w:rPr>
          <w:b/>
          <w:bCs/>
          <w:i/>
          <w:iCs/>
        </w:rPr>
        <w:t>4</w:t>
      </w:r>
      <w:r>
        <w:rPr>
          <w:b/>
          <w:bCs/>
          <w:i/>
          <w:iCs/>
        </w:rPr>
        <w:t xml:space="preserve">. </w:t>
      </w:r>
      <w:r w:rsidR="001872AB" w:rsidRPr="00CB369F">
        <w:rPr>
          <w:b/>
          <w:bCs/>
          <w:i/>
          <w:iCs/>
        </w:rPr>
        <w:t xml:space="preserve">ИЗМЕНЕ ТОКОМ ТРАЈАЊА УГОВОРА </w:t>
      </w:r>
      <w:r w:rsidR="001872AB" w:rsidRPr="00816C7E">
        <w:rPr>
          <w:b/>
          <w:bCs/>
          <w:i/>
          <w:iCs/>
        </w:rPr>
        <w:t xml:space="preserve">О </w:t>
      </w:r>
      <w:r w:rsidR="00816C7E" w:rsidRPr="00816C7E">
        <w:rPr>
          <w:b/>
          <w:bCs/>
          <w:i/>
          <w:iCs/>
        </w:rPr>
        <w:t xml:space="preserve">ПРУЖАЊУ УСЛУГА </w:t>
      </w:r>
      <w:r w:rsidR="009F7795">
        <w:rPr>
          <w:b/>
          <w:bCs/>
          <w:i/>
          <w:iCs/>
          <w:lang w:val="sr-Cyrl-RS"/>
        </w:rPr>
        <w:t>ТЕХНИЧКОГ ПРОЈЕКТОВАЊА</w:t>
      </w:r>
    </w:p>
    <w:p w14:paraId="6A6BE11F" w14:textId="7B5724E4" w:rsidR="001872AB" w:rsidRPr="006D1D6D" w:rsidRDefault="001872AB" w:rsidP="00CB369F">
      <w:pPr>
        <w:suppressAutoHyphens w:val="0"/>
        <w:autoSpaceDE w:val="0"/>
        <w:autoSpaceDN w:val="0"/>
        <w:adjustRightInd w:val="0"/>
        <w:spacing w:line="240" w:lineRule="auto"/>
        <w:ind w:firstLine="567"/>
        <w:jc w:val="both"/>
        <w:rPr>
          <w:rFonts w:eastAsia="Calibri-Bold"/>
          <w:bCs/>
          <w:kern w:val="0"/>
        </w:rPr>
      </w:pPr>
      <w:r w:rsidRPr="006D1D6D">
        <w:rPr>
          <w:rFonts w:eastAsia="Calibri-Bold"/>
          <w:bCs/>
          <w:kern w:val="0"/>
        </w:rPr>
        <w:t xml:space="preserve">Наручилац може, након закључења Уговора о јавној набавци </w:t>
      </w:r>
      <w:r w:rsidR="009F7795">
        <w:rPr>
          <w:rFonts w:eastAsia="Calibri-Bold"/>
          <w:bCs/>
          <w:kern w:val="0"/>
        </w:rPr>
        <w:t>–</w:t>
      </w:r>
      <w:r w:rsidR="00D34F67" w:rsidRPr="006D1D6D">
        <w:rPr>
          <w:bCs/>
        </w:rPr>
        <w:t xml:space="preserve"> услуге</w:t>
      </w:r>
      <w:r w:rsidR="009F7795">
        <w:rPr>
          <w:bCs/>
          <w:lang w:val="sr-Cyrl-RS"/>
        </w:rPr>
        <w:t xml:space="preserve"> техничког пројектовања</w:t>
      </w:r>
      <w:r w:rsidR="0030134C" w:rsidRPr="006D1D6D">
        <w:rPr>
          <w:bCs/>
        </w:rPr>
        <w:t xml:space="preserve">, </w:t>
      </w:r>
      <w:r w:rsidRPr="006D1D6D">
        <w:rPr>
          <w:rFonts w:eastAsia="Calibri-Bold"/>
          <w:bCs/>
          <w:kern w:val="0"/>
        </w:rPr>
        <w:t>без спровођења поступк</w:t>
      </w:r>
      <w:r w:rsidR="00926C03" w:rsidRPr="006D1D6D">
        <w:rPr>
          <w:rFonts w:eastAsia="Calibri-Bold"/>
          <w:bCs/>
          <w:kern w:val="0"/>
        </w:rPr>
        <w:t xml:space="preserve">а јавне набавке, да повећа обим </w:t>
      </w:r>
      <w:r w:rsidRPr="006D1D6D">
        <w:rPr>
          <w:rFonts w:eastAsia="Calibri-Bold"/>
          <w:bCs/>
          <w:kern w:val="0"/>
        </w:rPr>
        <w:t>предмет</w:t>
      </w:r>
      <w:r w:rsidR="00926C03" w:rsidRPr="006D1D6D">
        <w:rPr>
          <w:rFonts w:eastAsia="Calibri-Bold"/>
          <w:bCs/>
          <w:kern w:val="0"/>
        </w:rPr>
        <w:t>а јавне набавке</w:t>
      </w:r>
      <w:r w:rsidRPr="006D1D6D">
        <w:rPr>
          <w:rFonts w:eastAsia="Calibri-Bold"/>
          <w:bCs/>
          <w:kern w:val="0"/>
        </w:rPr>
        <w:t>,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w:t>
      </w:r>
      <w:r w:rsidR="00926C03" w:rsidRPr="006D1D6D">
        <w:rPr>
          <w:rFonts w:eastAsia="Calibri-Bold"/>
          <w:bCs/>
          <w:kern w:val="0"/>
        </w:rPr>
        <w:t xml:space="preserve">. </w:t>
      </w:r>
      <w:r w:rsidRPr="006D1D6D">
        <w:rPr>
          <w:rFonts w:eastAsia="Calibri-Bold"/>
          <w:bCs/>
          <w:kern w:val="0"/>
        </w:rPr>
        <w:t xml:space="preserve">Вредност повећаног обима </w:t>
      </w:r>
      <w:r w:rsidR="00926C03" w:rsidRPr="006D1D6D">
        <w:rPr>
          <w:rFonts w:eastAsia="Calibri-Bold"/>
          <w:bCs/>
          <w:kern w:val="0"/>
        </w:rPr>
        <w:t xml:space="preserve">предмета јавне набавке </w:t>
      </w:r>
      <w:r w:rsidRPr="006D1D6D">
        <w:rPr>
          <w:rFonts w:eastAsia="Calibri-Bold"/>
          <w:bCs/>
          <w:kern w:val="0"/>
        </w:rPr>
        <w:t xml:space="preserve">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w:t>
      </w:r>
      <w:r w:rsidR="00926C03" w:rsidRPr="006D1D6D">
        <w:rPr>
          <w:rFonts w:eastAsia="Calibri-Bold"/>
          <w:bCs/>
          <w:kern w:val="0"/>
        </w:rPr>
        <w:t>радова</w:t>
      </w:r>
      <w:r w:rsidRPr="006D1D6D">
        <w:rPr>
          <w:rFonts w:eastAsia="Calibri-Bold"/>
          <w:bCs/>
          <w:kern w:val="0"/>
        </w:rPr>
        <w:t xml:space="preserve"> уколико су </w:t>
      </w:r>
      <w:r w:rsidR="00164C8C" w:rsidRPr="006D1D6D">
        <w:rPr>
          <w:rFonts w:eastAsia="Calibri-Bold"/>
          <w:bCs/>
          <w:kern w:val="0"/>
        </w:rPr>
        <w:t>исти</w:t>
      </w:r>
      <w:r w:rsidRPr="006D1D6D">
        <w:rPr>
          <w:rFonts w:eastAsia="Calibri-Bold"/>
          <w:bCs/>
          <w:kern w:val="0"/>
        </w:rPr>
        <w:t xml:space="preserve"> уговорени. (члан 115. ст</w:t>
      </w:r>
      <w:r w:rsidR="00B5028B">
        <w:rPr>
          <w:rFonts w:eastAsia="Calibri-Bold"/>
          <w:bCs/>
          <w:kern w:val="0"/>
          <w:lang w:val="sr-Cyrl-RS"/>
        </w:rPr>
        <w:t>ав</w:t>
      </w:r>
      <w:r w:rsidRPr="006D1D6D">
        <w:rPr>
          <w:rFonts w:eastAsia="Calibri-Bold"/>
          <w:bCs/>
          <w:kern w:val="0"/>
        </w:rPr>
        <w:t xml:space="preserve"> 1. и  3. Закона)</w:t>
      </w:r>
    </w:p>
    <w:p w14:paraId="47A84877" w14:textId="77777777" w:rsidR="001872AB" w:rsidRPr="006D1D6D" w:rsidRDefault="001872AB" w:rsidP="001872AB">
      <w:pPr>
        <w:suppressAutoHyphens w:val="0"/>
        <w:autoSpaceDE w:val="0"/>
        <w:autoSpaceDN w:val="0"/>
        <w:adjustRightInd w:val="0"/>
        <w:spacing w:line="240" w:lineRule="auto"/>
        <w:ind w:firstLine="567"/>
        <w:jc w:val="both"/>
        <w:rPr>
          <w:rFonts w:eastAsia="Calibri-Bold"/>
          <w:bCs/>
          <w:color w:val="auto"/>
          <w:kern w:val="0"/>
        </w:rPr>
      </w:pPr>
      <w:r w:rsidRPr="006D1D6D">
        <w:rPr>
          <w:rFonts w:eastAsia="Calibri-Bold"/>
          <w:bCs/>
          <w:color w:val="auto"/>
          <w:kern w:val="0"/>
        </w:rPr>
        <w:t xml:space="preserve">Ако вредност повећаног обима </w:t>
      </w:r>
      <w:r w:rsidR="00926C03" w:rsidRPr="006D1D6D">
        <w:rPr>
          <w:rFonts w:eastAsia="Calibri-Bold"/>
          <w:bCs/>
          <w:color w:val="auto"/>
          <w:kern w:val="0"/>
        </w:rPr>
        <w:t xml:space="preserve">предмета јавне набавке </w:t>
      </w:r>
      <w:r w:rsidRPr="006D1D6D">
        <w:rPr>
          <w:rFonts w:eastAsia="Calibri-Bold"/>
          <w:bCs/>
          <w:color w:val="auto"/>
          <w:kern w:val="0"/>
        </w:rPr>
        <w:t xml:space="preserve">прелази прописане лимите, повећање обима предмета </w:t>
      </w:r>
      <w:r w:rsidR="00926C03" w:rsidRPr="006D1D6D">
        <w:rPr>
          <w:rFonts w:eastAsia="Calibri-Bold"/>
          <w:bCs/>
          <w:color w:val="auto"/>
          <w:kern w:val="0"/>
        </w:rPr>
        <w:t xml:space="preserve">јавне набавке </w:t>
      </w:r>
      <w:r w:rsidRPr="006D1D6D">
        <w:rPr>
          <w:rFonts w:eastAsia="Calibri-Bold"/>
          <w:bCs/>
          <w:color w:val="auto"/>
          <w:kern w:val="0"/>
        </w:rPr>
        <w:t>не може се извршити без спровођења одговарајућег поступка јавне набавке.</w:t>
      </w:r>
    </w:p>
    <w:p w14:paraId="1DF0CDC8" w14:textId="77777777" w:rsidR="001872AB" w:rsidRPr="006D1D6D" w:rsidRDefault="001872AB" w:rsidP="001872AB">
      <w:pPr>
        <w:suppressAutoHyphens w:val="0"/>
        <w:autoSpaceDE w:val="0"/>
        <w:autoSpaceDN w:val="0"/>
        <w:adjustRightInd w:val="0"/>
        <w:spacing w:line="240" w:lineRule="auto"/>
        <w:ind w:firstLine="567"/>
        <w:jc w:val="both"/>
        <w:rPr>
          <w:rFonts w:eastAsia="Calibri-Bold"/>
          <w:bCs/>
          <w:color w:val="auto"/>
          <w:kern w:val="0"/>
        </w:rPr>
      </w:pPr>
      <w:r w:rsidRPr="006D1D6D">
        <w:rPr>
          <w:rFonts w:eastAsia="Calibri-Bold"/>
          <w:bCs/>
          <w:color w:val="auto"/>
          <w:kern w:val="0"/>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14:paraId="3A132F3F" w14:textId="24EA0951" w:rsidR="00315408" w:rsidRPr="006D1D6D" w:rsidRDefault="001872AB" w:rsidP="006617A8">
      <w:pPr>
        <w:suppressAutoHyphens w:val="0"/>
        <w:autoSpaceDE w:val="0"/>
        <w:autoSpaceDN w:val="0"/>
        <w:adjustRightInd w:val="0"/>
        <w:spacing w:line="240" w:lineRule="auto"/>
        <w:jc w:val="both"/>
        <w:rPr>
          <w:color w:val="auto"/>
          <w:lang w:val="sr-Cyrl-RS"/>
        </w:rPr>
      </w:pPr>
      <w:r w:rsidRPr="006D1D6D">
        <w:rPr>
          <w:rFonts w:eastAsia="Calibri-Bold"/>
          <w:bCs/>
          <w:color w:val="auto"/>
          <w:kern w:val="0"/>
        </w:rPr>
        <w:tab/>
        <w:t xml:space="preserve">Изменом уговора, по било ком од наведених основа, </w:t>
      </w:r>
      <w:r w:rsidRPr="006D1D6D">
        <w:rPr>
          <w:rFonts w:eastAsia="Calibri-Bold"/>
          <w:b/>
          <w:bCs/>
          <w:color w:val="auto"/>
          <w:kern w:val="0"/>
        </w:rPr>
        <w:t>не може се мењати предмет јавне набавке</w:t>
      </w:r>
      <w:r w:rsidR="006D1D6D">
        <w:rPr>
          <w:rFonts w:eastAsia="Calibri-Bold"/>
          <w:b/>
          <w:bCs/>
          <w:color w:val="auto"/>
          <w:kern w:val="0"/>
          <w:lang w:val="sr-Cyrl-RS"/>
        </w:rPr>
        <w:t>.</w:t>
      </w:r>
    </w:p>
    <w:sectPr w:rsidR="00315408" w:rsidRPr="006D1D6D" w:rsidSect="005C4E1B">
      <w:footerReference w:type="default" r:id="rId12"/>
      <w:pgSz w:w="11906" w:h="16838"/>
      <w:pgMar w:top="1276" w:right="1440" w:bottom="1276" w:left="1440" w:header="720" w:footer="720"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5671B" w14:textId="77777777" w:rsidR="00CD600B" w:rsidRDefault="00CD600B">
      <w:pPr>
        <w:spacing w:line="240" w:lineRule="auto"/>
      </w:pPr>
      <w:r>
        <w:separator/>
      </w:r>
    </w:p>
  </w:endnote>
  <w:endnote w:type="continuationSeparator" w:id="0">
    <w:p w14:paraId="4A8E82C1" w14:textId="77777777" w:rsidR="00CD600B" w:rsidRDefault="00CD6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521">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font>
  <w:font w:name="Calibri-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217513"/>
      <w:docPartObj>
        <w:docPartGallery w:val="Page Numbers (Bottom of Page)"/>
        <w:docPartUnique/>
      </w:docPartObj>
    </w:sdtPr>
    <w:sdtEndPr>
      <w:rPr>
        <w:noProof/>
      </w:rPr>
    </w:sdtEndPr>
    <w:sdtContent>
      <w:p w14:paraId="4C19C082" w14:textId="46AE8FFA" w:rsidR="002E0EBC" w:rsidRDefault="002E0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D623A9" w14:textId="7389C0D4" w:rsidR="002E0EBC" w:rsidRPr="00C52E9A" w:rsidRDefault="002E0EBC" w:rsidP="00C52E9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13CCA" w14:textId="77777777" w:rsidR="00CD600B" w:rsidRDefault="00CD600B">
      <w:pPr>
        <w:spacing w:line="240" w:lineRule="auto"/>
      </w:pPr>
      <w:r>
        <w:separator/>
      </w:r>
    </w:p>
  </w:footnote>
  <w:footnote w:type="continuationSeparator" w:id="0">
    <w:p w14:paraId="6444DFB4" w14:textId="77777777" w:rsidR="00CD600B" w:rsidRDefault="00CD60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1" w15:restartNumberingAfterBreak="0">
    <w:nsid w:val="038B1423"/>
    <w:multiLevelType w:val="hybridMultilevel"/>
    <w:tmpl w:val="021C3D4A"/>
    <w:lvl w:ilvl="0" w:tplc="4C40BF2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3" w15:restartNumberingAfterBreak="0">
    <w:nsid w:val="101C4863"/>
    <w:multiLevelType w:val="hybridMultilevel"/>
    <w:tmpl w:val="1FFC6634"/>
    <w:lvl w:ilvl="0" w:tplc="CF52F1CA">
      <w:start w:val="1"/>
      <w:numFmt w:val="decimal"/>
      <w:lvlText w:val="%1)"/>
      <w:lvlJc w:val="left"/>
      <w:pPr>
        <w:ind w:left="1069"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5" w15:restartNumberingAfterBreak="0">
    <w:nsid w:val="19CA145C"/>
    <w:multiLevelType w:val="hybridMultilevel"/>
    <w:tmpl w:val="B2B8EDA0"/>
    <w:lvl w:ilvl="0" w:tplc="17DCBF60">
      <w:start w:val="1"/>
      <w:numFmt w:val="decimal"/>
      <w:pStyle w:val="nabrajanjebold"/>
      <w:lvlText w:val="%1."/>
      <w:lvlJc w:val="left"/>
      <w:pPr>
        <w:ind w:left="720" w:hanging="360"/>
      </w:pPr>
      <w:rPr>
        <w:rFonts w:hint="default"/>
      </w:rPr>
    </w:lvl>
    <w:lvl w:ilvl="1" w:tplc="281A0019" w:tentative="1">
      <w:start w:val="1"/>
      <w:numFmt w:val="lowerLetter"/>
      <w:lvlText w:val="%2."/>
      <w:lvlJc w:val="left"/>
      <w:pPr>
        <w:ind w:left="1180" w:hanging="360"/>
      </w:pPr>
    </w:lvl>
    <w:lvl w:ilvl="2" w:tplc="281A001B" w:tentative="1">
      <w:start w:val="1"/>
      <w:numFmt w:val="lowerRoman"/>
      <w:lvlText w:val="%3."/>
      <w:lvlJc w:val="right"/>
      <w:pPr>
        <w:ind w:left="1900" w:hanging="180"/>
      </w:pPr>
    </w:lvl>
    <w:lvl w:ilvl="3" w:tplc="281A000F" w:tentative="1">
      <w:start w:val="1"/>
      <w:numFmt w:val="decimal"/>
      <w:lvlText w:val="%4."/>
      <w:lvlJc w:val="left"/>
      <w:pPr>
        <w:ind w:left="2620" w:hanging="360"/>
      </w:pPr>
    </w:lvl>
    <w:lvl w:ilvl="4" w:tplc="281A0019" w:tentative="1">
      <w:start w:val="1"/>
      <w:numFmt w:val="lowerLetter"/>
      <w:lvlText w:val="%5."/>
      <w:lvlJc w:val="left"/>
      <w:pPr>
        <w:ind w:left="3340" w:hanging="360"/>
      </w:pPr>
    </w:lvl>
    <w:lvl w:ilvl="5" w:tplc="281A001B" w:tentative="1">
      <w:start w:val="1"/>
      <w:numFmt w:val="lowerRoman"/>
      <w:lvlText w:val="%6."/>
      <w:lvlJc w:val="right"/>
      <w:pPr>
        <w:ind w:left="4060" w:hanging="180"/>
      </w:pPr>
    </w:lvl>
    <w:lvl w:ilvl="6" w:tplc="281A000F" w:tentative="1">
      <w:start w:val="1"/>
      <w:numFmt w:val="decimal"/>
      <w:lvlText w:val="%7."/>
      <w:lvlJc w:val="left"/>
      <w:pPr>
        <w:ind w:left="4780" w:hanging="360"/>
      </w:pPr>
    </w:lvl>
    <w:lvl w:ilvl="7" w:tplc="281A0019" w:tentative="1">
      <w:start w:val="1"/>
      <w:numFmt w:val="lowerLetter"/>
      <w:lvlText w:val="%8."/>
      <w:lvlJc w:val="left"/>
      <w:pPr>
        <w:ind w:left="5500" w:hanging="360"/>
      </w:pPr>
    </w:lvl>
    <w:lvl w:ilvl="8" w:tplc="281A001B" w:tentative="1">
      <w:start w:val="1"/>
      <w:numFmt w:val="lowerRoman"/>
      <w:lvlText w:val="%9."/>
      <w:lvlJc w:val="right"/>
      <w:pPr>
        <w:ind w:left="6220" w:hanging="180"/>
      </w:pPr>
    </w:lvl>
  </w:abstractNum>
  <w:abstractNum w:abstractNumId="16" w15:restartNumberingAfterBreak="0">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7" w15:restartNumberingAfterBreak="0">
    <w:nsid w:val="257B208E"/>
    <w:multiLevelType w:val="hybridMultilevel"/>
    <w:tmpl w:val="7278C1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9" w15:restartNumberingAfterBreak="0">
    <w:nsid w:val="2D6D68E8"/>
    <w:multiLevelType w:val="hybridMultilevel"/>
    <w:tmpl w:val="5650CD7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4EBF4372"/>
    <w:multiLevelType w:val="hybridMultilevel"/>
    <w:tmpl w:val="3812815C"/>
    <w:lvl w:ilvl="0" w:tplc="A1F49C6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5"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D65E2A"/>
    <w:multiLevelType w:val="hybridMultilevel"/>
    <w:tmpl w:val="E910D0EC"/>
    <w:lvl w:ilvl="0" w:tplc="8172702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0209F"/>
    <w:multiLevelType w:val="hybridMultilevel"/>
    <w:tmpl w:val="5390409C"/>
    <w:lvl w:ilvl="0" w:tplc="8722B62C">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A1A3E92"/>
    <w:multiLevelType w:val="hybridMultilevel"/>
    <w:tmpl w:val="5E68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95A98"/>
    <w:multiLevelType w:val="hybridMultilevel"/>
    <w:tmpl w:val="9B963D9C"/>
    <w:lvl w:ilvl="0" w:tplc="1144D362">
      <w:start w:val="1"/>
      <w:numFmt w:val="decimal"/>
      <w:lvlText w:val="%1."/>
      <w:lvlJc w:val="left"/>
      <w:pPr>
        <w:ind w:left="540" w:hanging="360"/>
      </w:pPr>
      <w:rPr>
        <w:rFonts w:hint="default"/>
        <w:b w:val="0"/>
      </w:rPr>
    </w:lvl>
    <w:lvl w:ilvl="1" w:tplc="281A0019" w:tentative="1">
      <w:start w:val="1"/>
      <w:numFmt w:val="lowerLetter"/>
      <w:lvlText w:val="%2."/>
      <w:lvlJc w:val="left"/>
      <w:pPr>
        <w:ind w:left="1336" w:hanging="360"/>
      </w:pPr>
    </w:lvl>
    <w:lvl w:ilvl="2" w:tplc="281A001B" w:tentative="1">
      <w:start w:val="1"/>
      <w:numFmt w:val="lowerRoman"/>
      <w:lvlText w:val="%3."/>
      <w:lvlJc w:val="right"/>
      <w:pPr>
        <w:ind w:left="2056" w:hanging="180"/>
      </w:pPr>
    </w:lvl>
    <w:lvl w:ilvl="3" w:tplc="281A000F" w:tentative="1">
      <w:start w:val="1"/>
      <w:numFmt w:val="decimal"/>
      <w:lvlText w:val="%4."/>
      <w:lvlJc w:val="left"/>
      <w:pPr>
        <w:ind w:left="2776" w:hanging="360"/>
      </w:pPr>
    </w:lvl>
    <w:lvl w:ilvl="4" w:tplc="281A0019" w:tentative="1">
      <w:start w:val="1"/>
      <w:numFmt w:val="lowerLetter"/>
      <w:lvlText w:val="%5."/>
      <w:lvlJc w:val="left"/>
      <w:pPr>
        <w:ind w:left="3496" w:hanging="360"/>
      </w:pPr>
    </w:lvl>
    <w:lvl w:ilvl="5" w:tplc="281A001B" w:tentative="1">
      <w:start w:val="1"/>
      <w:numFmt w:val="lowerRoman"/>
      <w:lvlText w:val="%6."/>
      <w:lvlJc w:val="right"/>
      <w:pPr>
        <w:ind w:left="4216" w:hanging="180"/>
      </w:pPr>
    </w:lvl>
    <w:lvl w:ilvl="6" w:tplc="281A000F" w:tentative="1">
      <w:start w:val="1"/>
      <w:numFmt w:val="decimal"/>
      <w:lvlText w:val="%7."/>
      <w:lvlJc w:val="left"/>
      <w:pPr>
        <w:ind w:left="4936" w:hanging="360"/>
      </w:pPr>
    </w:lvl>
    <w:lvl w:ilvl="7" w:tplc="281A0019" w:tentative="1">
      <w:start w:val="1"/>
      <w:numFmt w:val="lowerLetter"/>
      <w:lvlText w:val="%8."/>
      <w:lvlJc w:val="left"/>
      <w:pPr>
        <w:ind w:left="5656" w:hanging="360"/>
      </w:pPr>
    </w:lvl>
    <w:lvl w:ilvl="8" w:tplc="281A001B" w:tentative="1">
      <w:start w:val="1"/>
      <w:numFmt w:val="lowerRoman"/>
      <w:lvlText w:val="%9."/>
      <w:lvlJc w:val="right"/>
      <w:pPr>
        <w:ind w:left="6376" w:hanging="180"/>
      </w:pPr>
    </w:lvl>
  </w:abstractNum>
  <w:abstractNum w:abstractNumId="30" w15:restartNumberingAfterBreak="0">
    <w:nsid w:val="755A4699"/>
    <w:multiLevelType w:val="hybridMultilevel"/>
    <w:tmpl w:val="F79A86A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774026D1"/>
    <w:multiLevelType w:val="hybridMultilevel"/>
    <w:tmpl w:val="85BAAC2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75845A3"/>
    <w:multiLevelType w:val="hybridMultilevel"/>
    <w:tmpl w:val="CC8254FC"/>
    <w:lvl w:ilvl="0" w:tplc="596E64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84AA0"/>
    <w:multiLevelType w:val="hybridMultilevel"/>
    <w:tmpl w:val="3380284C"/>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D0579B6"/>
    <w:multiLevelType w:val="hybridMultilevel"/>
    <w:tmpl w:val="45F63BFE"/>
    <w:lvl w:ilvl="0" w:tplc="CBD2E14C">
      <w:start w:val="1"/>
      <w:numFmt w:val="decimal"/>
      <w:lvlText w:val="%1."/>
      <w:lvlJc w:val="left"/>
      <w:pPr>
        <w:ind w:left="1070" w:hanging="360"/>
      </w:pPr>
      <w:rPr>
        <w:rFonts w:hint="default"/>
        <w:i w:val="0"/>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num w:numId="1">
    <w:abstractNumId w:val="0"/>
  </w:num>
  <w:num w:numId="2">
    <w:abstractNumId w:val="5"/>
  </w:num>
  <w:num w:numId="3">
    <w:abstractNumId w:val="8"/>
  </w:num>
  <w:num w:numId="4">
    <w:abstractNumId w:val="20"/>
  </w:num>
  <w:num w:numId="5">
    <w:abstractNumId w:val="21"/>
  </w:num>
  <w:num w:numId="6">
    <w:abstractNumId w:val="30"/>
  </w:num>
  <w:num w:numId="7">
    <w:abstractNumId w:val="15"/>
    <w:lvlOverride w:ilvl="0">
      <w:startOverride w:val="1"/>
    </w:lvlOverride>
  </w:num>
  <w:num w:numId="8">
    <w:abstractNumId w:val="28"/>
  </w:num>
  <w:num w:numId="9">
    <w:abstractNumId w:val="25"/>
  </w:num>
  <w:num w:numId="10">
    <w:abstractNumId w:val="34"/>
  </w:num>
  <w:num w:numId="11">
    <w:abstractNumId w:val="13"/>
  </w:num>
  <w:num w:numId="12">
    <w:abstractNumId w:val="10"/>
  </w:num>
  <w:num w:numId="13">
    <w:abstractNumId w:val="12"/>
  </w:num>
  <w:num w:numId="14">
    <w:abstractNumId w:val="29"/>
  </w:num>
  <w:num w:numId="15">
    <w:abstractNumId w:val="18"/>
  </w:num>
  <w:num w:numId="16">
    <w:abstractNumId w:val="24"/>
  </w:num>
  <w:num w:numId="17">
    <w:abstractNumId w:val="4"/>
  </w:num>
  <w:num w:numId="18">
    <w:abstractNumId w:val="1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1"/>
  </w:num>
  <w:num w:numId="22">
    <w:abstractNumId w:val="14"/>
  </w:num>
  <w:num w:numId="23">
    <w:abstractNumId w:val="11"/>
  </w:num>
  <w:num w:numId="24">
    <w:abstractNumId w:val="17"/>
  </w:num>
  <w:num w:numId="25">
    <w:abstractNumId w:val="33"/>
  </w:num>
  <w:num w:numId="26">
    <w:abstractNumId w:val="22"/>
  </w:num>
  <w:num w:numId="27">
    <w:abstractNumId w:val="32"/>
  </w:num>
  <w:num w:numId="28">
    <w:abstractNumId w:val="26"/>
  </w:num>
  <w:num w:numId="29">
    <w:abstractNumId w:val="19"/>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2B"/>
    <w:rsid w:val="000001B4"/>
    <w:rsid w:val="0000189D"/>
    <w:rsid w:val="00010ED2"/>
    <w:rsid w:val="00017107"/>
    <w:rsid w:val="00021FF1"/>
    <w:rsid w:val="0002248B"/>
    <w:rsid w:val="00023F18"/>
    <w:rsid w:val="00024BDA"/>
    <w:rsid w:val="0003140C"/>
    <w:rsid w:val="00031424"/>
    <w:rsid w:val="00032B16"/>
    <w:rsid w:val="00033EC0"/>
    <w:rsid w:val="000347FC"/>
    <w:rsid w:val="00035397"/>
    <w:rsid w:val="00035E0E"/>
    <w:rsid w:val="0004543A"/>
    <w:rsid w:val="0004661C"/>
    <w:rsid w:val="00046E49"/>
    <w:rsid w:val="00051F3B"/>
    <w:rsid w:val="000539D5"/>
    <w:rsid w:val="000541CE"/>
    <w:rsid w:val="00055512"/>
    <w:rsid w:val="00060264"/>
    <w:rsid w:val="000608D9"/>
    <w:rsid w:val="000612A9"/>
    <w:rsid w:val="00063FB9"/>
    <w:rsid w:val="00064597"/>
    <w:rsid w:val="00065FA7"/>
    <w:rsid w:val="00070DB3"/>
    <w:rsid w:val="000712C0"/>
    <w:rsid w:val="00072BD4"/>
    <w:rsid w:val="00072DD0"/>
    <w:rsid w:val="000748D3"/>
    <w:rsid w:val="00074ED6"/>
    <w:rsid w:val="00077F98"/>
    <w:rsid w:val="0008180A"/>
    <w:rsid w:val="000825FA"/>
    <w:rsid w:val="00083270"/>
    <w:rsid w:val="00084C33"/>
    <w:rsid w:val="00086EEB"/>
    <w:rsid w:val="0008706F"/>
    <w:rsid w:val="0009005E"/>
    <w:rsid w:val="00092F07"/>
    <w:rsid w:val="000930F1"/>
    <w:rsid w:val="00093F7D"/>
    <w:rsid w:val="000943ED"/>
    <w:rsid w:val="00096544"/>
    <w:rsid w:val="00097FE4"/>
    <w:rsid w:val="000A0A1E"/>
    <w:rsid w:val="000A0EB5"/>
    <w:rsid w:val="000A16A9"/>
    <w:rsid w:val="000A2965"/>
    <w:rsid w:val="000A370D"/>
    <w:rsid w:val="000A3FF4"/>
    <w:rsid w:val="000B038F"/>
    <w:rsid w:val="000B36E0"/>
    <w:rsid w:val="000C116B"/>
    <w:rsid w:val="000C2A0B"/>
    <w:rsid w:val="000C3861"/>
    <w:rsid w:val="000C3DBF"/>
    <w:rsid w:val="000C4C5A"/>
    <w:rsid w:val="000C4E7F"/>
    <w:rsid w:val="000D0FEA"/>
    <w:rsid w:val="000D282E"/>
    <w:rsid w:val="000D4763"/>
    <w:rsid w:val="000D6595"/>
    <w:rsid w:val="000D735A"/>
    <w:rsid w:val="000E1D75"/>
    <w:rsid w:val="000E4610"/>
    <w:rsid w:val="000E655A"/>
    <w:rsid w:val="000E6CE3"/>
    <w:rsid w:val="000F06F0"/>
    <w:rsid w:val="000F0773"/>
    <w:rsid w:val="000F1F99"/>
    <w:rsid w:val="000F3E87"/>
    <w:rsid w:val="000F4C28"/>
    <w:rsid w:val="000F5E81"/>
    <w:rsid w:val="000F6F01"/>
    <w:rsid w:val="0010080E"/>
    <w:rsid w:val="00101096"/>
    <w:rsid w:val="0010238F"/>
    <w:rsid w:val="00104B7B"/>
    <w:rsid w:val="00104C5A"/>
    <w:rsid w:val="00105DFF"/>
    <w:rsid w:val="001073A2"/>
    <w:rsid w:val="0011274E"/>
    <w:rsid w:val="00113763"/>
    <w:rsid w:val="00114939"/>
    <w:rsid w:val="00115341"/>
    <w:rsid w:val="00120828"/>
    <w:rsid w:val="0012154D"/>
    <w:rsid w:val="00126A38"/>
    <w:rsid w:val="00130F32"/>
    <w:rsid w:val="0013230F"/>
    <w:rsid w:val="00134BB1"/>
    <w:rsid w:val="0013653F"/>
    <w:rsid w:val="001378A9"/>
    <w:rsid w:val="0014523D"/>
    <w:rsid w:val="0014555F"/>
    <w:rsid w:val="0014632E"/>
    <w:rsid w:val="00146670"/>
    <w:rsid w:val="00147F98"/>
    <w:rsid w:val="0015104E"/>
    <w:rsid w:val="0015123D"/>
    <w:rsid w:val="00152D6B"/>
    <w:rsid w:val="00152EC6"/>
    <w:rsid w:val="001558F1"/>
    <w:rsid w:val="00156D71"/>
    <w:rsid w:val="0016027C"/>
    <w:rsid w:val="00160883"/>
    <w:rsid w:val="0016189C"/>
    <w:rsid w:val="00164B8C"/>
    <w:rsid w:val="00164C8C"/>
    <w:rsid w:val="00165EA6"/>
    <w:rsid w:val="00170C9D"/>
    <w:rsid w:val="00172476"/>
    <w:rsid w:val="00172C2B"/>
    <w:rsid w:val="0017329F"/>
    <w:rsid w:val="00174682"/>
    <w:rsid w:val="00182BF2"/>
    <w:rsid w:val="00183473"/>
    <w:rsid w:val="00185D05"/>
    <w:rsid w:val="001872AB"/>
    <w:rsid w:val="00187B7C"/>
    <w:rsid w:val="00190190"/>
    <w:rsid w:val="001975D9"/>
    <w:rsid w:val="001A22E1"/>
    <w:rsid w:val="001A3171"/>
    <w:rsid w:val="001A3E55"/>
    <w:rsid w:val="001A44D4"/>
    <w:rsid w:val="001A4E0B"/>
    <w:rsid w:val="001A75F1"/>
    <w:rsid w:val="001B07E6"/>
    <w:rsid w:val="001B1537"/>
    <w:rsid w:val="001B178C"/>
    <w:rsid w:val="001B2403"/>
    <w:rsid w:val="001B2647"/>
    <w:rsid w:val="001B308F"/>
    <w:rsid w:val="001C51B1"/>
    <w:rsid w:val="001D05D5"/>
    <w:rsid w:val="001D0CF0"/>
    <w:rsid w:val="001D1681"/>
    <w:rsid w:val="001D3B4D"/>
    <w:rsid w:val="001D73FE"/>
    <w:rsid w:val="001D772A"/>
    <w:rsid w:val="001E2B59"/>
    <w:rsid w:val="001E37AB"/>
    <w:rsid w:val="001E6C84"/>
    <w:rsid w:val="001F2C92"/>
    <w:rsid w:val="001F2DA9"/>
    <w:rsid w:val="001F36F4"/>
    <w:rsid w:val="001F4360"/>
    <w:rsid w:val="001F4ABC"/>
    <w:rsid w:val="001F4CFB"/>
    <w:rsid w:val="00202066"/>
    <w:rsid w:val="00203B62"/>
    <w:rsid w:val="00204713"/>
    <w:rsid w:val="00204945"/>
    <w:rsid w:val="00207059"/>
    <w:rsid w:val="0020712B"/>
    <w:rsid w:val="0020775C"/>
    <w:rsid w:val="00210AFD"/>
    <w:rsid w:val="00213389"/>
    <w:rsid w:val="00213C55"/>
    <w:rsid w:val="0021524B"/>
    <w:rsid w:val="00221C6F"/>
    <w:rsid w:val="00222B37"/>
    <w:rsid w:val="00233F40"/>
    <w:rsid w:val="00234BFC"/>
    <w:rsid w:val="00234EBB"/>
    <w:rsid w:val="0023782E"/>
    <w:rsid w:val="002409BB"/>
    <w:rsid w:val="002436D1"/>
    <w:rsid w:val="00244521"/>
    <w:rsid w:val="00244B2D"/>
    <w:rsid w:val="00244DE0"/>
    <w:rsid w:val="00245828"/>
    <w:rsid w:val="00246F21"/>
    <w:rsid w:val="0025027B"/>
    <w:rsid w:val="00251F44"/>
    <w:rsid w:val="00252468"/>
    <w:rsid w:val="002549AF"/>
    <w:rsid w:val="00256866"/>
    <w:rsid w:val="00256CF9"/>
    <w:rsid w:val="00262DD3"/>
    <w:rsid w:val="002640E8"/>
    <w:rsid w:val="00266E72"/>
    <w:rsid w:val="00267554"/>
    <w:rsid w:val="002679BF"/>
    <w:rsid w:val="002709A1"/>
    <w:rsid w:val="00271C78"/>
    <w:rsid w:val="00272313"/>
    <w:rsid w:val="00272385"/>
    <w:rsid w:val="002731E1"/>
    <w:rsid w:val="00273A2A"/>
    <w:rsid w:val="002752EE"/>
    <w:rsid w:val="00281545"/>
    <w:rsid w:val="002817A1"/>
    <w:rsid w:val="002819F5"/>
    <w:rsid w:val="002820A0"/>
    <w:rsid w:val="002852AF"/>
    <w:rsid w:val="00287561"/>
    <w:rsid w:val="0029263C"/>
    <w:rsid w:val="002936BA"/>
    <w:rsid w:val="00294696"/>
    <w:rsid w:val="00295CCB"/>
    <w:rsid w:val="00296E3A"/>
    <w:rsid w:val="002A2B0B"/>
    <w:rsid w:val="002A5242"/>
    <w:rsid w:val="002A612D"/>
    <w:rsid w:val="002A7A7A"/>
    <w:rsid w:val="002B0C71"/>
    <w:rsid w:val="002B6973"/>
    <w:rsid w:val="002B6E68"/>
    <w:rsid w:val="002C057B"/>
    <w:rsid w:val="002C101C"/>
    <w:rsid w:val="002C1AE2"/>
    <w:rsid w:val="002C2BFB"/>
    <w:rsid w:val="002C52C2"/>
    <w:rsid w:val="002C6C8E"/>
    <w:rsid w:val="002C79C8"/>
    <w:rsid w:val="002C7A8C"/>
    <w:rsid w:val="002D0E90"/>
    <w:rsid w:val="002D2650"/>
    <w:rsid w:val="002D2738"/>
    <w:rsid w:val="002D3800"/>
    <w:rsid w:val="002E0EBC"/>
    <w:rsid w:val="002E1AFE"/>
    <w:rsid w:val="002E5FD6"/>
    <w:rsid w:val="002F2D34"/>
    <w:rsid w:val="002F3F37"/>
    <w:rsid w:val="002F4F53"/>
    <w:rsid w:val="002F72BB"/>
    <w:rsid w:val="002F7B51"/>
    <w:rsid w:val="00300B1A"/>
    <w:rsid w:val="0030134C"/>
    <w:rsid w:val="00302E2C"/>
    <w:rsid w:val="00302E76"/>
    <w:rsid w:val="00303871"/>
    <w:rsid w:val="00304854"/>
    <w:rsid w:val="00307BC5"/>
    <w:rsid w:val="00314210"/>
    <w:rsid w:val="003153A5"/>
    <w:rsid w:val="00315408"/>
    <w:rsid w:val="00321A4C"/>
    <w:rsid w:val="00323446"/>
    <w:rsid w:val="00324073"/>
    <w:rsid w:val="00325A22"/>
    <w:rsid w:val="00330ECD"/>
    <w:rsid w:val="00331335"/>
    <w:rsid w:val="003313C7"/>
    <w:rsid w:val="00332B5D"/>
    <w:rsid w:val="00332B78"/>
    <w:rsid w:val="00335EBA"/>
    <w:rsid w:val="003400D8"/>
    <w:rsid w:val="003427B7"/>
    <w:rsid w:val="003429C9"/>
    <w:rsid w:val="00345FE7"/>
    <w:rsid w:val="00346356"/>
    <w:rsid w:val="00347048"/>
    <w:rsid w:val="00350CF8"/>
    <w:rsid w:val="00351B54"/>
    <w:rsid w:val="003541CC"/>
    <w:rsid w:val="00355336"/>
    <w:rsid w:val="0036552E"/>
    <w:rsid w:val="0037190F"/>
    <w:rsid w:val="00371AB9"/>
    <w:rsid w:val="00372553"/>
    <w:rsid w:val="00372B06"/>
    <w:rsid w:val="0037333E"/>
    <w:rsid w:val="00373FB7"/>
    <w:rsid w:val="00376501"/>
    <w:rsid w:val="003770B8"/>
    <w:rsid w:val="00380253"/>
    <w:rsid w:val="00381628"/>
    <w:rsid w:val="00381CCC"/>
    <w:rsid w:val="00382F03"/>
    <w:rsid w:val="003838AD"/>
    <w:rsid w:val="00386E5E"/>
    <w:rsid w:val="00393914"/>
    <w:rsid w:val="003959E2"/>
    <w:rsid w:val="003A02CC"/>
    <w:rsid w:val="003A1AB9"/>
    <w:rsid w:val="003A3355"/>
    <w:rsid w:val="003A44CE"/>
    <w:rsid w:val="003A4574"/>
    <w:rsid w:val="003B0021"/>
    <w:rsid w:val="003B1831"/>
    <w:rsid w:val="003B2B6D"/>
    <w:rsid w:val="003B50E9"/>
    <w:rsid w:val="003B5A03"/>
    <w:rsid w:val="003C1B76"/>
    <w:rsid w:val="003C2D08"/>
    <w:rsid w:val="003C3BF4"/>
    <w:rsid w:val="003C4C8E"/>
    <w:rsid w:val="003C4F85"/>
    <w:rsid w:val="003C7E8A"/>
    <w:rsid w:val="003D424E"/>
    <w:rsid w:val="003D4A56"/>
    <w:rsid w:val="003E30BE"/>
    <w:rsid w:val="003E5A40"/>
    <w:rsid w:val="003F1BD0"/>
    <w:rsid w:val="003F2B9D"/>
    <w:rsid w:val="003F2D05"/>
    <w:rsid w:val="003F452D"/>
    <w:rsid w:val="003F4F55"/>
    <w:rsid w:val="003F5E82"/>
    <w:rsid w:val="003F7379"/>
    <w:rsid w:val="00400569"/>
    <w:rsid w:val="0040239A"/>
    <w:rsid w:val="00402514"/>
    <w:rsid w:val="00403738"/>
    <w:rsid w:val="00403EBF"/>
    <w:rsid w:val="00407809"/>
    <w:rsid w:val="004120C3"/>
    <w:rsid w:val="00412B7C"/>
    <w:rsid w:val="00412CBE"/>
    <w:rsid w:val="00420F8F"/>
    <w:rsid w:val="00424D86"/>
    <w:rsid w:val="0042739E"/>
    <w:rsid w:val="004305DB"/>
    <w:rsid w:val="00430D45"/>
    <w:rsid w:val="004324EC"/>
    <w:rsid w:val="00436661"/>
    <w:rsid w:val="00440930"/>
    <w:rsid w:val="00442734"/>
    <w:rsid w:val="004432B5"/>
    <w:rsid w:val="00443AAF"/>
    <w:rsid w:val="00443BA5"/>
    <w:rsid w:val="00444BC8"/>
    <w:rsid w:val="004453FE"/>
    <w:rsid w:val="00447B01"/>
    <w:rsid w:val="00452F87"/>
    <w:rsid w:val="00454EEF"/>
    <w:rsid w:val="00454F35"/>
    <w:rsid w:val="004604F7"/>
    <w:rsid w:val="004618BC"/>
    <w:rsid w:val="00461B80"/>
    <w:rsid w:val="00461F4F"/>
    <w:rsid w:val="0046292E"/>
    <w:rsid w:val="00462EA8"/>
    <w:rsid w:val="004636F6"/>
    <w:rsid w:val="00464BF7"/>
    <w:rsid w:val="0047497F"/>
    <w:rsid w:val="0048124C"/>
    <w:rsid w:val="00482C4F"/>
    <w:rsid w:val="00484E84"/>
    <w:rsid w:val="00485B48"/>
    <w:rsid w:val="0048683B"/>
    <w:rsid w:val="0048764F"/>
    <w:rsid w:val="00487809"/>
    <w:rsid w:val="004913C9"/>
    <w:rsid w:val="004913E3"/>
    <w:rsid w:val="00494218"/>
    <w:rsid w:val="004945EA"/>
    <w:rsid w:val="004A0638"/>
    <w:rsid w:val="004A0FCB"/>
    <w:rsid w:val="004A42BD"/>
    <w:rsid w:val="004A48CE"/>
    <w:rsid w:val="004B19CE"/>
    <w:rsid w:val="004B4BCE"/>
    <w:rsid w:val="004B5E0E"/>
    <w:rsid w:val="004C584A"/>
    <w:rsid w:val="004C6E39"/>
    <w:rsid w:val="004D19FC"/>
    <w:rsid w:val="004D26D9"/>
    <w:rsid w:val="004D2BDA"/>
    <w:rsid w:val="004D4212"/>
    <w:rsid w:val="004D7027"/>
    <w:rsid w:val="004E2FF8"/>
    <w:rsid w:val="004E516A"/>
    <w:rsid w:val="004F11A3"/>
    <w:rsid w:val="004F54F1"/>
    <w:rsid w:val="004F58D8"/>
    <w:rsid w:val="004F5E5F"/>
    <w:rsid w:val="00500814"/>
    <w:rsid w:val="00502BC3"/>
    <w:rsid w:val="00502EB1"/>
    <w:rsid w:val="00503359"/>
    <w:rsid w:val="0050368D"/>
    <w:rsid w:val="00507D29"/>
    <w:rsid w:val="00510078"/>
    <w:rsid w:val="0051032F"/>
    <w:rsid w:val="00511953"/>
    <w:rsid w:val="005172FB"/>
    <w:rsid w:val="00517AF0"/>
    <w:rsid w:val="005216D7"/>
    <w:rsid w:val="00522B09"/>
    <w:rsid w:val="005231FC"/>
    <w:rsid w:val="00523A31"/>
    <w:rsid w:val="00524C16"/>
    <w:rsid w:val="00525235"/>
    <w:rsid w:val="0052632F"/>
    <w:rsid w:val="005265F8"/>
    <w:rsid w:val="00526919"/>
    <w:rsid w:val="00526CDD"/>
    <w:rsid w:val="005271B3"/>
    <w:rsid w:val="0053249D"/>
    <w:rsid w:val="0053376A"/>
    <w:rsid w:val="00534C95"/>
    <w:rsid w:val="00537C40"/>
    <w:rsid w:val="00541519"/>
    <w:rsid w:val="005415CD"/>
    <w:rsid w:val="00541CFE"/>
    <w:rsid w:val="00542A03"/>
    <w:rsid w:val="00543475"/>
    <w:rsid w:val="00543822"/>
    <w:rsid w:val="00545C00"/>
    <w:rsid w:val="00553125"/>
    <w:rsid w:val="00553A1C"/>
    <w:rsid w:val="00555C0B"/>
    <w:rsid w:val="00556E22"/>
    <w:rsid w:val="0055712B"/>
    <w:rsid w:val="0055716F"/>
    <w:rsid w:val="00557528"/>
    <w:rsid w:val="0056039C"/>
    <w:rsid w:val="005611A9"/>
    <w:rsid w:val="005616E4"/>
    <w:rsid w:val="00561DED"/>
    <w:rsid w:val="005644B8"/>
    <w:rsid w:val="00566B82"/>
    <w:rsid w:val="00567101"/>
    <w:rsid w:val="00570E67"/>
    <w:rsid w:val="00572421"/>
    <w:rsid w:val="00577FBA"/>
    <w:rsid w:val="005808DA"/>
    <w:rsid w:val="005812AE"/>
    <w:rsid w:val="005825F5"/>
    <w:rsid w:val="00583C9B"/>
    <w:rsid w:val="0058478F"/>
    <w:rsid w:val="005865EF"/>
    <w:rsid w:val="00586CE2"/>
    <w:rsid w:val="00587EA6"/>
    <w:rsid w:val="0059175A"/>
    <w:rsid w:val="005946AB"/>
    <w:rsid w:val="005976B8"/>
    <w:rsid w:val="005A0D2E"/>
    <w:rsid w:val="005A4AC5"/>
    <w:rsid w:val="005A5C59"/>
    <w:rsid w:val="005B2D5C"/>
    <w:rsid w:val="005B5F37"/>
    <w:rsid w:val="005B6220"/>
    <w:rsid w:val="005C15D1"/>
    <w:rsid w:val="005C1EF2"/>
    <w:rsid w:val="005C466B"/>
    <w:rsid w:val="005C476E"/>
    <w:rsid w:val="005C4E1B"/>
    <w:rsid w:val="005C60AC"/>
    <w:rsid w:val="005C6F6F"/>
    <w:rsid w:val="005C7600"/>
    <w:rsid w:val="005D1D86"/>
    <w:rsid w:val="005D2D22"/>
    <w:rsid w:val="005D3B6F"/>
    <w:rsid w:val="005D664C"/>
    <w:rsid w:val="005E1291"/>
    <w:rsid w:val="005E3565"/>
    <w:rsid w:val="005E3D79"/>
    <w:rsid w:val="005E45C6"/>
    <w:rsid w:val="005E55B9"/>
    <w:rsid w:val="005F11F0"/>
    <w:rsid w:val="005F1AD6"/>
    <w:rsid w:val="005F343B"/>
    <w:rsid w:val="005F7A34"/>
    <w:rsid w:val="005F7D62"/>
    <w:rsid w:val="00611920"/>
    <w:rsid w:val="00616013"/>
    <w:rsid w:val="00616750"/>
    <w:rsid w:val="00621F0E"/>
    <w:rsid w:val="00622E77"/>
    <w:rsid w:val="00623661"/>
    <w:rsid w:val="00624BA9"/>
    <w:rsid w:val="0063212B"/>
    <w:rsid w:val="00633936"/>
    <w:rsid w:val="00633C94"/>
    <w:rsid w:val="00634FD9"/>
    <w:rsid w:val="00634FEB"/>
    <w:rsid w:val="00635409"/>
    <w:rsid w:val="006402D4"/>
    <w:rsid w:val="006418D2"/>
    <w:rsid w:val="00642FC9"/>
    <w:rsid w:val="00645AB7"/>
    <w:rsid w:val="00646E89"/>
    <w:rsid w:val="0065033F"/>
    <w:rsid w:val="00650E34"/>
    <w:rsid w:val="006536F4"/>
    <w:rsid w:val="00655DCA"/>
    <w:rsid w:val="006617A8"/>
    <w:rsid w:val="00662D5B"/>
    <w:rsid w:val="00663211"/>
    <w:rsid w:val="006638DE"/>
    <w:rsid w:val="00663DAA"/>
    <w:rsid w:val="006642F8"/>
    <w:rsid w:val="00665653"/>
    <w:rsid w:val="0066632A"/>
    <w:rsid w:val="00667EC5"/>
    <w:rsid w:val="0067371B"/>
    <w:rsid w:val="006815A0"/>
    <w:rsid w:val="00684D45"/>
    <w:rsid w:val="00685EED"/>
    <w:rsid w:val="0068724D"/>
    <w:rsid w:val="006874EF"/>
    <w:rsid w:val="006906E4"/>
    <w:rsid w:val="00691810"/>
    <w:rsid w:val="00692A03"/>
    <w:rsid w:val="00694019"/>
    <w:rsid w:val="006A42D1"/>
    <w:rsid w:val="006A59CA"/>
    <w:rsid w:val="006B3C32"/>
    <w:rsid w:val="006B5662"/>
    <w:rsid w:val="006B5E92"/>
    <w:rsid w:val="006B77E9"/>
    <w:rsid w:val="006C0C0C"/>
    <w:rsid w:val="006C1DEE"/>
    <w:rsid w:val="006C3846"/>
    <w:rsid w:val="006C434B"/>
    <w:rsid w:val="006C4634"/>
    <w:rsid w:val="006C56B7"/>
    <w:rsid w:val="006C7B55"/>
    <w:rsid w:val="006D0548"/>
    <w:rsid w:val="006D1D6D"/>
    <w:rsid w:val="006D33B8"/>
    <w:rsid w:val="006D4BA0"/>
    <w:rsid w:val="006D7030"/>
    <w:rsid w:val="006D7AEF"/>
    <w:rsid w:val="006E0A65"/>
    <w:rsid w:val="006E2FF7"/>
    <w:rsid w:val="006E5C4C"/>
    <w:rsid w:val="006E7F85"/>
    <w:rsid w:val="006F0F17"/>
    <w:rsid w:val="006F10E0"/>
    <w:rsid w:val="006F2F5C"/>
    <w:rsid w:val="006F3FEE"/>
    <w:rsid w:val="006F5FB4"/>
    <w:rsid w:val="006F74A8"/>
    <w:rsid w:val="007106FF"/>
    <w:rsid w:val="00716C95"/>
    <w:rsid w:val="0072019C"/>
    <w:rsid w:val="007217C2"/>
    <w:rsid w:val="00722E80"/>
    <w:rsid w:val="007241FA"/>
    <w:rsid w:val="00726125"/>
    <w:rsid w:val="00726D37"/>
    <w:rsid w:val="0073383A"/>
    <w:rsid w:val="00734356"/>
    <w:rsid w:val="007346D7"/>
    <w:rsid w:val="007351FF"/>
    <w:rsid w:val="00745686"/>
    <w:rsid w:val="00746D0A"/>
    <w:rsid w:val="0075170D"/>
    <w:rsid w:val="0075347D"/>
    <w:rsid w:val="00753EAC"/>
    <w:rsid w:val="007617E9"/>
    <w:rsid w:val="007659F4"/>
    <w:rsid w:val="00765F14"/>
    <w:rsid w:val="0076774D"/>
    <w:rsid w:val="00771C6D"/>
    <w:rsid w:val="00774E46"/>
    <w:rsid w:val="0078219F"/>
    <w:rsid w:val="00783AFB"/>
    <w:rsid w:val="007861DA"/>
    <w:rsid w:val="0078789F"/>
    <w:rsid w:val="00790051"/>
    <w:rsid w:val="00791F48"/>
    <w:rsid w:val="007929A9"/>
    <w:rsid w:val="00793528"/>
    <w:rsid w:val="00793CB3"/>
    <w:rsid w:val="00795FCA"/>
    <w:rsid w:val="00797309"/>
    <w:rsid w:val="007A43A6"/>
    <w:rsid w:val="007A6069"/>
    <w:rsid w:val="007A7258"/>
    <w:rsid w:val="007B0275"/>
    <w:rsid w:val="007C200B"/>
    <w:rsid w:val="007C3B26"/>
    <w:rsid w:val="007D55AC"/>
    <w:rsid w:val="007D664C"/>
    <w:rsid w:val="007D7FD1"/>
    <w:rsid w:val="007E377B"/>
    <w:rsid w:val="007E72E2"/>
    <w:rsid w:val="007F357B"/>
    <w:rsid w:val="007F4740"/>
    <w:rsid w:val="007F4992"/>
    <w:rsid w:val="008032E8"/>
    <w:rsid w:val="00806E3F"/>
    <w:rsid w:val="00810389"/>
    <w:rsid w:val="00816605"/>
    <w:rsid w:val="00816C7E"/>
    <w:rsid w:val="00817C90"/>
    <w:rsid w:val="00825744"/>
    <w:rsid w:val="008269B0"/>
    <w:rsid w:val="00830321"/>
    <w:rsid w:val="00830643"/>
    <w:rsid w:val="0083149D"/>
    <w:rsid w:val="00832F92"/>
    <w:rsid w:val="00833AE0"/>
    <w:rsid w:val="008341E1"/>
    <w:rsid w:val="00835CD5"/>
    <w:rsid w:val="0084153E"/>
    <w:rsid w:val="008433E6"/>
    <w:rsid w:val="00846184"/>
    <w:rsid w:val="008471A2"/>
    <w:rsid w:val="0085037E"/>
    <w:rsid w:val="00850E64"/>
    <w:rsid w:val="00856BCF"/>
    <w:rsid w:val="00857CF3"/>
    <w:rsid w:val="00860A1B"/>
    <w:rsid w:val="008613EF"/>
    <w:rsid w:val="00865C44"/>
    <w:rsid w:val="00866D82"/>
    <w:rsid w:val="00866DB8"/>
    <w:rsid w:val="00866F11"/>
    <w:rsid w:val="00870F36"/>
    <w:rsid w:val="00873AB2"/>
    <w:rsid w:val="0087608D"/>
    <w:rsid w:val="00876737"/>
    <w:rsid w:val="008770FA"/>
    <w:rsid w:val="00877936"/>
    <w:rsid w:val="00877C09"/>
    <w:rsid w:val="0088400A"/>
    <w:rsid w:val="00885C92"/>
    <w:rsid w:val="00885F68"/>
    <w:rsid w:val="0088666F"/>
    <w:rsid w:val="00886F7D"/>
    <w:rsid w:val="00887DBD"/>
    <w:rsid w:val="00893120"/>
    <w:rsid w:val="00894743"/>
    <w:rsid w:val="008965A1"/>
    <w:rsid w:val="00897573"/>
    <w:rsid w:val="008A0590"/>
    <w:rsid w:val="008A457B"/>
    <w:rsid w:val="008A5354"/>
    <w:rsid w:val="008B17D4"/>
    <w:rsid w:val="008B66A0"/>
    <w:rsid w:val="008C0AB9"/>
    <w:rsid w:val="008C1514"/>
    <w:rsid w:val="008C29AD"/>
    <w:rsid w:val="008C470D"/>
    <w:rsid w:val="008C597D"/>
    <w:rsid w:val="008D0775"/>
    <w:rsid w:val="008D24FB"/>
    <w:rsid w:val="008D2938"/>
    <w:rsid w:val="008D3CEE"/>
    <w:rsid w:val="008D4F99"/>
    <w:rsid w:val="008D770A"/>
    <w:rsid w:val="008E0E47"/>
    <w:rsid w:val="008E28CD"/>
    <w:rsid w:val="008E29E7"/>
    <w:rsid w:val="008E40BB"/>
    <w:rsid w:val="008E6C65"/>
    <w:rsid w:val="008F3E73"/>
    <w:rsid w:val="00904126"/>
    <w:rsid w:val="00907741"/>
    <w:rsid w:val="009115FA"/>
    <w:rsid w:val="009126E8"/>
    <w:rsid w:val="00916042"/>
    <w:rsid w:val="009167C3"/>
    <w:rsid w:val="00920E05"/>
    <w:rsid w:val="00921B2B"/>
    <w:rsid w:val="00925624"/>
    <w:rsid w:val="00925696"/>
    <w:rsid w:val="00926C03"/>
    <w:rsid w:val="00930B2E"/>
    <w:rsid w:val="0093210C"/>
    <w:rsid w:val="00933B04"/>
    <w:rsid w:val="0093682A"/>
    <w:rsid w:val="00936CDB"/>
    <w:rsid w:val="00945B83"/>
    <w:rsid w:val="0094742A"/>
    <w:rsid w:val="0095115F"/>
    <w:rsid w:val="00955766"/>
    <w:rsid w:val="00955B81"/>
    <w:rsid w:val="00964D91"/>
    <w:rsid w:val="00964DED"/>
    <w:rsid w:val="0096557E"/>
    <w:rsid w:val="00965E56"/>
    <w:rsid w:val="00965F78"/>
    <w:rsid w:val="00967970"/>
    <w:rsid w:val="00973950"/>
    <w:rsid w:val="00974AB5"/>
    <w:rsid w:val="009765E4"/>
    <w:rsid w:val="00976778"/>
    <w:rsid w:val="00976FA5"/>
    <w:rsid w:val="00977FD8"/>
    <w:rsid w:val="009809D5"/>
    <w:rsid w:val="0098379A"/>
    <w:rsid w:val="00985828"/>
    <w:rsid w:val="0099423D"/>
    <w:rsid w:val="0099579E"/>
    <w:rsid w:val="0099785A"/>
    <w:rsid w:val="009A1917"/>
    <w:rsid w:val="009A4397"/>
    <w:rsid w:val="009A5544"/>
    <w:rsid w:val="009A6FAB"/>
    <w:rsid w:val="009B68C9"/>
    <w:rsid w:val="009B76F3"/>
    <w:rsid w:val="009C03D8"/>
    <w:rsid w:val="009C1E26"/>
    <w:rsid w:val="009D5321"/>
    <w:rsid w:val="009D71BD"/>
    <w:rsid w:val="009E11EA"/>
    <w:rsid w:val="009E3F03"/>
    <w:rsid w:val="009E5AB2"/>
    <w:rsid w:val="009E5FB7"/>
    <w:rsid w:val="009F1311"/>
    <w:rsid w:val="009F7795"/>
    <w:rsid w:val="00A03D79"/>
    <w:rsid w:val="00A04B7F"/>
    <w:rsid w:val="00A134DD"/>
    <w:rsid w:val="00A13605"/>
    <w:rsid w:val="00A14803"/>
    <w:rsid w:val="00A148A0"/>
    <w:rsid w:val="00A14C9E"/>
    <w:rsid w:val="00A16BD4"/>
    <w:rsid w:val="00A2255B"/>
    <w:rsid w:val="00A27711"/>
    <w:rsid w:val="00A27D77"/>
    <w:rsid w:val="00A4209A"/>
    <w:rsid w:val="00A46823"/>
    <w:rsid w:val="00A472A0"/>
    <w:rsid w:val="00A47DB2"/>
    <w:rsid w:val="00A507B8"/>
    <w:rsid w:val="00A50E83"/>
    <w:rsid w:val="00A51155"/>
    <w:rsid w:val="00A51A3B"/>
    <w:rsid w:val="00A51A61"/>
    <w:rsid w:val="00A54F8A"/>
    <w:rsid w:val="00A600EB"/>
    <w:rsid w:val="00A61430"/>
    <w:rsid w:val="00A64377"/>
    <w:rsid w:val="00A651BB"/>
    <w:rsid w:val="00A66FBF"/>
    <w:rsid w:val="00A71E5B"/>
    <w:rsid w:val="00A72910"/>
    <w:rsid w:val="00A743BA"/>
    <w:rsid w:val="00A800E3"/>
    <w:rsid w:val="00A811BB"/>
    <w:rsid w:val="00A83BB1"/>
    <w:rsid w:val="00A83EA2"/>
    <w:rsid w:val="00A83FC7"/>
    <w:rsid w:val="00A845B7"/>
    <w:rsid w:val="00A86331"/>
    <w:rsid w:val="00A95E42"/>
    <w:rsid w:val="00AA025D"/>
    <w:rsid w:val="00AA3835"/>
    <w:rsid w:val="00AA3D99"/>
    <w:rsid w:val="00AA4D8C"/>
    <w:rsid w:val="00AA6B27"/>
    <w:rsid w:val="00AB2286"/>
    <w:rsid w:val="00AB5D53"/>
    <w:rsid w:val="00AB6354"/>
    <w:rsid w:val="00AB65BC"/>
    <w:rsid w:val="00AC15A9"/>
    <w:rsid w:val="00AC3F38"/>
    <w:rsid w:val="00AC4D7C"/>
    <w:rsid w:val="00AC6042"/>
    <w:rsid w:val="00AC7CE9"/>
    <w:rsid w:val="00AD0A61"/>
    <w:rsid w:val="00AD13DD"/>
    <w:rsid w:val="00AD366B"/>
    <w:rsid w:val="00AD3980"/>
    <w:rsid w:val="00AE1593"/>
    <w:rsid w:val="00AE38F2"/>
    <w:rsid w:val="00AE46A6"/>
    <w:rsid w:val="00AE5EBD"/>
    <w:rsid w:val="00AE5FA3"/>
    <w:rsid w:val="00AE6569"/>
    <w:rsid w:val="00AE6B52"/>
    <w:rsid w:val="00AF0D98"/>
    <w:rsid w:val="00AF1FB9"/>
    <w:rsid w:val="00AF44F5"/>
    <w:rsid w:val="00AF55B3"/>
    <w:rsid w:val="00AF5BE0"/>
    <w:rsid w:val="00AF676F"/>
    <w:rsid w:val="00B00E77"/>
    <w:rsid w:val="00B01591"/>
    <w:rsid w:val="00B04576"/>
    <w:rsid w:val="00B07FBC"/>
    <w:rsid w:val="00B121C6"/>
    <w:rsid w:val="00B1461F"/>
    <w:rsid w:val="00B174FA"/>
    <w:rsid w:val="00B21BCC"/>
    <w:rsid w:val="00B21FF3"/>
    <w:rsid w:val="00B237FD"/>
    <w:rsid w:val="00B3075A"/>
    <w:rsid w:val="00B3271F"/>
    <w:rsid w:val="00B32E73"/>
    <w:rsid w:val="00B342AD"/>
    <w:rsid w:val="00B35C79"/>
    <w:rsid w:val="00B35F3D"/>
    <w:rsid w:val="00B372C4"/>
    <w:rsid w:val="00B3736D"/>
    <w:rsid w:val="00B4252B"/>
    <w:rsid w:val="00B42C21"/>
    <w:rsid w:val="00B42D00"/>
    <w:rsid w:val="00B43100"/>
    <w:rsid w:val="00B47094"/>
    <w:rsid w:val="00B5028B"/>
    <w:rsid w:val="00B52037"/>
    <w:rsid w:val="00B52372"/>
    <w:rsid w:val="00B53188"/>
    <w:rsid w:val="00B533FC"/>
    <w:rsid w:val="00B54730"/>
    <w:rsid w:val="00B5522E"/>
    <w:rsid w:val="00B56502"/>
    <w:rsid w:val="00B62012"/>
    <w:rsid w:val="00B644CE"/>
    <w:rsid w:val="00B64E48"/>
    <w:rsid w:val="00B65B49"/>
    <w:rsid w:val="00B66215"/>
    <w:rsid w:val="00B66F12"/>
    <w:rsid w:val="00B7012E"/>
    <w:rsid w:val="00B724E2"/>
    <w:rsid w:val="00B7537B"/>
    <w:rsid w:val="00B822C2"/>
    <w:rsid w:val="00B82D30"/>
    <w:rsid w:val="00B82E2C"/>
    <w:rsid w:val="00B832A4"/>
    <w:rsid w:val="00B861D4"/>
    <w:rsid w:val="00B875D2"/>
    <w:rsid w:val="00B87E9E"/>
    <w:rsid w:val="00B90CD6"/>
    <w:rsid w:val="00B9745C"/>
    <w:rsid w:val="00BA6520"/>
    <w:rsid w:val="00BA732B"/>
    <w:rsid w:val="00BA73C0"/>
    <w:rsid w:val="00BB0389"/>
    <w:rsid w:val="00BB1CEE"/>
    <w:rsid w:val="00BB24C4"/>
    <w:rsid w:val="00BB4AD7"/>
    <w:rsid w:val="00BB4F67"/>
    <w:rsid w:val="00BC2E8F"/>
    <w:rsid w:val="00BC5317"/>
    <w:rsid w:val="00BC5DA4"/>
    <w:rsid w:val="00BC62E0"/>
    <w:rsid w:val="00BC6FAD"/>
    <w:rsid w:val="00BD019E"/>
    <w:rsid w:val="00BD5636"/>
    <w:rsid w:val="00BD5C71"/>
    <w:rsid w:val="00BD6852"/>
    <w:rsid w:val="00BF0638"/>
    <w:rsid w:val="00BF53FE"/>
    <w:rsid w:val="00BF5907"/>
    <w:rsid w:val="00BF6C07"/>
    <w:rsid w:val="00BF77AE"/>
    <w:rsid w:val="00BF7EDD"/>
    <w:rsid w:val="00C003F9"/>
    <w:rsid w:val="00C01F5A"/>
    <w:rsid w:val="00C031FE"/>
    <w:rsid w:val="00C06A23"/>
    <w:rsid w:val="00C073A4"/>
    <w:rsid w:val="00C107B4"/>
    <w:rsid w:val="00C1142E"/>
    <w:rsid w:val="00C125DE"/>
    <w:rsid w:val="00C12B41"/>
    <w:rsid w:val="00C167FE"/>
    <w:rsid w:val="00C17B5E"/>
    <w:rsid w:val="00C20204"/>
    <w:rsid w:val="00C21BE7"/>
    <w:rsid w:val="00C25B72"/>
    <w:rsid w:val="00C2752B"/>
    <w:rsid w:val="00C27833"/>
    <w:rsid w:val="00C337A5"/>
    <w:rsid w:val="00C34AD4"/>
    <w:rsid w:val="00C41EB3"/>
    <w:rsid w:val="00C421B7"/>
    <w:rsid w:val="00C44C54"/>
    <w:rsid w:val="00C50E8A"/>
    <w:rsid w:val="00C522A7"/>
    <w:rsid w:val="00C52E9A"/>
    <w:rsid w:val="00C548CE"/>
    <w:rsid w:val="00C551FA"/>
    <w:rsid w:val="00C55403"/>
    <w:rsid w:val="00C55A27"/>
    <w:rsid w:val="00C56F07"/>
    <w:rsid w:val="00C60184"/>
    <w:rsid w:val="00C668DB"/>
    <w:rsid w:val="00C66A84"/>
    <w:rsid w:val="00C672CF"/>
    <w:rsid w:val="00C70AF9"/>
    <w:rsid w:val="00C76AE2"/>
    <w:rsid w:val="00C8178D"/>
    <w:rsid w:val="00C8210D"/>
    <w:rsid w:val="00C835D3"/>
    <w:rsid w:val="00C84A8F"/>
    <w:rsid w:val="00C84D09"/>
    <w:rsid w:val="00C8568A"/>
    <w:rsid w:val="00C9021C"/>
    <w:rsid w:val="00C92EC3"/>
    <w:rsid w:val="00C9429C"/>
    <w:rsid w:val="00C94D61"/>
    <w:rsid w:val="00C95695"/>
    <w:rsid w:val="00C9654D"/>
    <w:rsid w:val="00CA0B59"/>
    <w:rsid w:val="00CA3F89"/>
    <w:rsid w:val="00CA6E28"/>
    <w:rsid w:val="00CA7954"/>
    <w:rsid w:val="00CB369F"/>
    <w:rsid w:val="00CB4AB5"/>
    <w:rsid w:val="00CB5719"/>
    <w:rsid w:val="00CC0EEA"/>
    <w:rsid w:val="00CC144F"/>
    <w:rsid w:val="00CC2A8F"/>
    <w:rsid w:val="00CC3500"/>
    <w:rsid w:val="00CC39C6"/>
    <w:rsid w:val="00CC5A37"/>
    <w:rsid w:val="00CC5CF9"/>
    <w:rsid w:val="00CC79E8"/>
    <w:rsid w:val="00CD14A7"/>
    <w:rsid w:val="00CD600B"/>
    <w:rsid w:val="00CD6106"/>
    <w:rsid w:val="00CD67FF"/>
    <w:rsid w:val="00CD70CE"/>
    <w:rsid w:val="00CE0A20"/>
    <w:rsid w:val="00CE2D9C"/>
    <w:rsid w:val="00CE446D"/>
    <w:rsid w:val="00CE453F"/>
    <w:rsid w:val="00CE54B8"/>
    <w:rsid w:val="00CE6E3D"/>
    <w:rsid w:val="00CF1902"/>
    <w:rsid w:val="00CF2442"/>
    <w:rsid w:val="00CF69FB"/>
    <w:rsid w:val="00CF6FB1"/>
    <w:rsid w:val="00CF748E"/>
    <w:rsid w:val="00CF78D2"/>
    <w:rsid w:val="00D02E5D"/>
    <w:rsid w:val="00D07D5B"/>
    <w:rsid w:val="00D10281"/>
    <w:rsid w:val="00D1162B"/>
    <w:rsid w:val="00D11F24"/>
    <w:rsid w:val="00D12BDD"/>
    <w:rsid w:val="00D132E5"/>
    <w:rsid w:val="00D149A1"/>
    <w:rsid w:val="00D20250"/>
    <w:rsid w:val="00D21DC8"/>
    <w:rsid w:val="00D21F4E"/>
    <w:rsid w:val="00D23A80"/>
    <w:rsid w:val="00D24F71"/>
    <w:rsid w:val="00D25AC5"/>
    <w:rsid w:val="00D27E36"/>
    <w:rsid w:val="00D30F7F"/>
    <w:rsid w:val="00D3153F"/>
    <w:rsid w:val="00D34F67"/>
    <w:rsid w:val="00D37777"/>
    <w:rsid w:val="00D4131E"/>
    <w:rsid w:val="00D45C3E"/>
    <w:rsid w:val="00D46355"/>
    <w:rsid w:val="00D477D5"/>
    <w:rsid w:val="00D47A1F"/>
    <w:rsid w:val="00D505BD"/>
    <w:rsid w:val="00D50AF6"/>
    <w:rsid w:val="00D5282A"/>
    <w:rsid w:val="00D532D8"/>
    <w:rsid w:val="00D535F1"/>
    <w:rsid w:val="00D540B5"/>
    <w:rsid w:val="00D56C2C"/>
    <w:rsid w:val="00D62008"/>
    <w:rsid w:val="00D67225"/>
    <w:rsid w:val="00D701C8"/>
    <w:rsid w:val="00D7100A"/>
    <w:rsid w:val="00D766E2"/>
    <w:rsid w:val="00D81C9B"/>
    <w:rsid w:val="00D84AAD"/>
    <w:rsid w:val="00D86A91"/>
    <w:rsid w:val="00D903D0"/>
    <w:rsid w:val="00D92AF8"/>
    <w:rsid w:val="00D955DA"/>
    <w:rsid w:val="00DA0772"/>
    <w:rsid w:val="00DA0B66"/>
    <w:rsid w:val="00DA2B01"/>
    <w:rsid w:val="00DA3A71"/>
    <w:rsid w:val="00DA5415"/>
    <w:rsid w:val="00DB3C94"/>
    <w:rsid w:val="00DB513F"/>
    <w:rsid w:val="00DC0466"/>
    <w:rsid w:val="00DC0D47"/>
    <w:rsid w:val="00DC1776"/>
    <w:rsid w:val="00DC5554"/>
    <w:rsid w:val="00DC6031"/>
    <w:rsid w:val="00DC6B01"/>
    <w:rsid w:val="00DC6EC1"/>
    <w:rsid w:val="00DD0AB5"/>
    <w:rsid w:val="00DD4414"/>
    <w:rsid w:val="00DD72F7"/>
    <w:rsid w:val="00DD7E74"/>
    <w:rsid w:val="00DE1317"/>
    <w:rsid w:val="00DE239D"/>
    <w:rsid w:val="00DE25FF"/>
    <w:rsid w:val="00DE3184"/>
    <w:rsid w:val="00DE35DD"/>
    <w:rsid w:val="00DE668E"/>
    <w:rsid w:val="00DE6AB2"/>
    <w:rsid w:val="00DE7CBD"/>
    <w:rsid w:val="00DF0F3D"/>
    <w:rsid w:val="00DF21E1"/>
    <w:rsid w:val="00E01FD3"/>
    <w:rsid w:val="00E05992"/>
    <w:rsid w:val="00E10E9E"/>
    <w:rsid w:val="00E13DB4"/>
    <w:rsid w:val="00E14E91"/>
    <w:rsid w:val="00E15DCC"/>
    <w:rsid w:val="00E170DF"/>
    <w:rsid w:val="00E203B2"/>
    <w:rsid w:val="00E208D1"/>
    <w:rsid w:val="00E22BEC"/>
    <w:rsid w:val="00E23918"/>
    <w:rsid w:val="00E2454D"/>
    <w:rsid w:val="00E25C95"/>
    <w:rsid w:val="00E30E95"/>
    <w:rsid w:val="00E324B9"/>
    <w:rsid w:val="00E45B98"/>
    <w:rsid w:val="00E51DB4"/>
    <w:rsid w:val="00E53DCC"/>
    <w:rsid w:val="00E619FF"/>
    <w:rsid w:val="00E6275B"/>
    <w:rsid w:val="00E727B6"/>
    <w:rsid w:val="00E73C7C"/>
    <w:rsid w:val="00E74A2F"/>
    <w:rsid w:val="00E7626E"/>
    <w:rsid w:val="00E82435"/>
    <w:rsid w:val="00E87E51"/>
    <w:rsid w:val="00E9132C"/>
    <w:rsid w:val="00E927C2"/>
    <w:rsid w:val="00E92A83"/>
    <w:rsid w:val="00E932EC"/>
    <w:rsid w:val="00E93FB1"/>
    <w:rsid w:val="00E94568"/>
    <w:rsid w:val="00E955D1"/>
    <w:rsid w:val="00E97892"/>
    <w:rsid w:val="00E9799F"/>
    <w:rsid w:val="00EA02C0"/>
    <w:rsid w:val="00EA03A2"/>
    <w:rsid w:val="00EA122B"/>
    <w:rsid w:val="00EA2F60"/>
    <w:rsid w:val="00EA64C4"/>
    <w:rsid w:val="00EA6BF6"/>
    <w:rsid w:val="00EA6E52"/>
    <w:rsid w:val="00EB07A0"/>
    <w:rsid w:val="00EB5E8E"/>
    <w:rsid w:val="00EB76BC"/>
    <w:rsid w:val="00EC0BEC"/>
    <w:rsid w:val="00EC576B"/>
    <w:rsid w:val="00EC5C16"/>
    <w:rsid w:val="00ED2BCC"/>
    <w:rsid w:val="00ED5CFB"/>
    <w:rsid w:val="00EE180A"/>
    <w:rsid w:val="00EE6B6C"/>
    <w:rsid w:val="00EF7B8C"/>
    <w:rsid w:val="00F028BC"/>
    <w:rsid w:val="00F02B66"/>
    <w:rsid w:val="00F03620"/>
    <w:rsid w:val="00F054B1"/>
    <w:rsid w:val="00F05A55"/>
    <w:rsid w:val="00F10092"/>
    <w:rsid w:val="00F10F11"/>
    <w:rsid w:val="00F110D0"/>
    <w:rsid w:val="00F13B8A"/>
    <w:rsid w:val="00F16E15"/>
    <w:rsid w:val="00F204D1"/>
    <w:rsid w:val="00F20B5C"/>
    <w:rsid w:val="00F21A8F"/>
    <w:rsid w:val="00F225C7"/>
    <w:rsid w:val="00F241DC"/>
    <w:rsid w:val="00F249AF"/>
    <w:rsid w:val="00F301B9"/>
    <w:rsid w:val="00F3429A"/>
    <w:rsid w:val="00F35694"/>
    <w:rsid w:val="00F44140"/>
    <w:rsid w:val="00F4447B"/>
    <w:rsid w:val="00F44C2D"/>
    <w:rsid w:val="00F53133"/>
    <w:rsid w:val="00F53D57"/>
    <w:rsid w:val="00F55867"/>
    <w:rsid w:val="00F5708B"/>
    <w:rsid w:val="00F61B61"/>
    <w:rsid w:val="00F642C8"/>
    <w:rsid w:val="00F655F4"/>
    <w:rsid w:val="00F671AE"/>
    <w:rsid w:val="00F710FE"/>
    <w:rsid w:val="00F72C5F"/>
    <w:rsid w:val="00F744C8"/>
    <w:rsid w:val="00F759C8"/>
    <w:rsid w:val="00F7636B"/>
    <w:rsid w:val="00F808DC"/>
    <w:rsid w:val="00F81229"/>
    <w:rsid w:val="00F82FF6"/>
    <w:rsid w:val="00F83C62"/>
    <w:rsid w:val="00F8469F"/>
    <w:rsid w:val="00F84D5D"/>
    <w:rsid w:val="00F84E57"/>
    <w:rsid w:val="00F85737"/>
    <w:rsid w:val="00F868E2"/>
    <w:rsid w:val="00F90C0F"/>
    <w:rsid w:val="00F90C79"/>
    <w:rsid w:val="00F93A38"/>
    <w:rsid w:val="00FA31BB"/>
    <w:rsid w:val="00FA3A5D"/>
    <w:rsid w:val="00FA73E5"/>
    <w:rsid w:val="00FA75D6"/>
    <w:rsid w:val="00FB3C3E"/>
    <w:rsid w:val="00FB3DFB"/>
    <w:rsid w:val="00FB5D38"/>
    <w:rsid w:val="00FC07B5"/>
    <w:rsid w:val="00FC360E"/>
    <w:rsid w:val="00FC379C"/>
    <w:rsid w:val="00FC3C2E"/>
    <w:rsid w:val="00FD25E1"/>
    <w:rsid w:val="00FD382C"/>
    <w:rsid w:val="00FD44CE"/>
    <w:rsid w:val="00FD5C95"/>
    <w:rsid w:val="00FD6E5C"/>
    <w:rsid w:val="00FE3F93"/>
    <w:rsid w:val="00FE7827"/>
    <w:rsid w:val="00FF0708"/>
    <w:rsid w:val="00FF072B"/>
    <w:rsid w:val="00FF09B9"/>
    <w:rsid w:val="00FF0EDE"/>
    <w:rsid w:val="00FF37CE"/>
    <w:rsid w:val="00FF3BA9"/>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1C9D9C"/>
  <w15:docId w15:val="{BB84EEB5-7F84-4F87-B1AA-A523482E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803"/>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uiPriority w:val="1"/>
    <w:qFormat/>
    <w:pPr>
      <w:keepNext/>
      <w:keepLines/>
      <w:spacing w:before="480"/>
      <w:outlineLvl w:val="0"/>
    </w:pPr>
    <w:rPr>
      <w:rFonts w:ascii="Cambria" w:hAnsi="Cambria" w:cs="font521"/>
      <w:b/>
      <w:bCs/>
      <w:color w:val="365F91"/>
      <w:sz w:val="28"/>
      <w:szCs w:val="28"/>
    </w:rPr>
  </w:style>
  <w:style w:type="paragraph" w:styleId="Heading2">
    <w:name w:val="heading 2"/>
    <w:basedOn w:val="Normal"/>
    <w:next w:val="BodyText"/>
    <w:uiPriority w:val="9"/>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uiPriority w:val="9"/>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DefaultParagraphFont1">
    <w:name w:val="Default Paragraph Font1"/>
  </w:style>
  <w:style w:type="character" w:customStyle="1" w:styleId="WW-DefaultParagraphFont">
    <w:name w:val="WW-Default Paragraph Font"/>
  </w:style>
  <w:style w:type="character" w:customStyle="1" w:styleId="ListParagraphChar">
    <w:name w:val="List Paragraph Char"/>
    <w:uiPriority w:val="34"/>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uiPriority w:val="1"/>
    <w:rPr>
      <w:rFonts w:ascii="Cambria" w:hAnsi="Cambria" w:cs="font521"/>
      <w:b/>
      <w:bCs/>
      <w:color w:val="365F91"/>
      <w:sz w:val="28"/>
      <w:szCs w:val="28"/>
    </w:rPr>
  </w:style>
  <w:style w:type="character" w:customStyle="1" w:styleId="Heading2Char">
    <w:name w:val="Heading 2 Char"/>
    <w:uiPriority w:val="9"/>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uiPriority w:val="1"/>
    <w:rPr>
      <w:rFonts w:cs="font521"/>
      <w:lang w:val="en-US"/>
    </w:rPr>
  </w:style>
  <w:style w:type="character" w:customStyle="1" w:styleId="HeaderChar">
    <w:name w:val="Header Char"/>
    <w:basedOn w:val="WW-DefaultParagraphFont"/>
    <w:uiPriority w:val="99"/>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uiPriority w:val="1"/>
    <w:qFormat/>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uiPriority w:val="3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link w:val="DefaultChar"/>
    <w:rsid w:val="00035E0E"/>
    <w:pPr>
      <w:autoSpaceDE w:val="0"/>
      <w:autoSpaceDN w:val="0"/>
      <w:adjustRightInd w:val="0"/>
    </w:pPr>
    <w:rPr>
      <w:color w:val="000000"/>
      <w:sz w:val="24"/>
      <w:szCs w:val="24"/>
      <w:lang w:val="en-US" w:eastAsia="en-US"/>
    </w:rPr>
  </w:style>
  <w:style w:type="paragraph" w:customStyle="1" w:styleId="nabrajanjebold">
    <w:name w:val="nabrajanje bold"/>
    <w:basedOn w:val="Normal"/>
    <w:qFormat/>
    <w:rsid w:val="00FF0EDE"/>
    <w:pPr>
      <w:numPr>
        <w:numId w:val="7"/>
      </w:numPr>
      <w:suppressAutoHyphens w:val="0"/>
      <w:spacing w:line="240" w:lineRule="auto"/>
    </w:pPr>
    <w:rPr>
      <w:rFonts w:eastAsia="Calibri-Bold"/>
      <w:b/>
      <w:color w:val="auto"/>
      <w:kern w:val="0"/>
    </w:rPr>
  </w:style>
  <w:style w:type="paragraph" w:customStyle="1" w:styleId="ListParagraph1">
    <w:name w:val="List Paragraph1"/>
    <w:basedOn w:val="Normal"/>
    <w:qFormat/>
    <w:rsid w:val="00663211"/>
    <w:pPr>
      <w:ind w:left="720"/>
    </w:pPr>
    <w:rPr>
      <w:kern w:val="2"/>
      <w:lang w:val="en-US"/>
    </w:rPr>
  </w:style>
  <w:style w:type="character" w:styleId="Hyperlink">
    <w:name w:val="Hyperlink"/>
    <w:uiPriority w:val="99"/>
    <w:unhideWhenUsed/>
    <w:rsid w:val="00B3736D"/>
    <w:rPr>
      <w:color w:val="0563C1"/>
      <w:u w:val="single"/>
    </w:rPr>
  </w:style>
  <w:style w:type="character" w:customStyle="1" w:styleId="UnresolvedMention1">
    <w:name w:val="Unresolved Mention1"/>
    <w:uiPriority w:val="99"/>
    <w:semiHidden/>
    <w:unhideWhenUsed/>
    <w:rsid w:val="00B3736D"/>
    <w:rPr>
      <w:color w:val="808080"/>
      <w:shd w:val="clear" w:color="auto" w:fill="E6E6E6"/>
    </w:rPr>
  </w:style>
  <w:style w:type="character" w:customStyle="1" w:styleId="xst">
    <w:name w:val="x_st"/>
    <w:rsid w:val="00AE6B52"/>
  </w:style>
  <w:style w:type="paragraph" w:styleId="CommentSubject">
    <w:name w:val="annotation subject"/>
    <w:basedOn w:val="CommentText"/>
    <w:next w:val="CommentText"/>
    <w:link w:val="CommentSubjectChar1"/>
    <w:uiPriority w:val="99"/>
    <w:semiHidden/>
    <w:unhideWhenUsed/>
    <w:rsid w:val="001F4ABC"/>
    <w:pPr>
      <w:spacing w:line="100" w:lineRule="atLeast"/>
    </w:pPr>
    <w:rPr>
      <w:b/>
      <w:bCs/>
    </w:rPr>
  </w:style>
  <w:style w:type="character" w:customStyle="1" w:styleId="CommentSubjectChar1">
    <w:name w:val="Comment Subject Char1"/>
    <w:link w:val="CommentSubject"/>
    <w:uiPriority w:val="99"/>
    <w:semiHidden/>
    <w:rsid w:val="001F4ABC"/>
    <w:rPr>
      <w:rFonts w:eastAsia="Arial Unicode MS"/>
      <w:b/>
      <w:bCs/>
      <w:color w:val="000000"/>
      <w:kern w:val="1"/>
      <w:lang w:eastAsia="ar-SA"/>
    </w:rPr>
  </w:style>
  <w:style w:type="paragraph" w:customStyle="1" w:styleId="a">
    <w:name w:val="уговор налсов"/>
    <w:basedOn w:val="Normal"/>
    <w:qFormat/>
    <w:rsid w:val="00F249AF"/>
    <w:pPr>
      <w:keepNext/>
      <w:suppressAutoHyphens w:val="0"/>
      <w:spacing w:before="240" w:after="60" w:line="240" w:lineRule="auto"/>
      <w:jc w:val="center"/>
    </w:pPr>
    <w:rPr>
      <w:rFonts w:eastAsia="Times New Roman"/>
      <w:b/>
      <w:color w:val="auto"/>
      <w:kern w:val="0"/>
      <w:lang w:val="ru-RU" w:eastAsia="en-US"/>
    </w:rPr>
  </w:style>
  <w:style w:type="paragraph" w:customStyle="1" w:styleId="a0">
    <w:name w:val="уговор члан"/>
    <w:basedOn w:val="Normal"/>
    <w:qFormat/>
    <w:rsid w:val="00F249AF"/>
    <w:pPr>
      <w:keepNext/>
      <w:suppressAutoHyphens w:val="0"/>
      <w:spacing w:before="120" w:after="120" w:line="240" w:lineRule="auto"/>
      <w:jc w:val="center"/>
    </w:pPr>
    <w:rPr>
      <w:rFonts w:eastAsia="Times New Roman"/>
      <w:bCs/>
      <w:color w:val="auto"/>
      <w:kern w:val="0"/>
      <w:lang w:val="en-US" w:eastAsia="en-US"/>
    </w:rPr>
  </w:style>
  <w:style w:type="character" w:customStyle="1" w:styleId="DefaultChar">
    <w:name w:val="Default Char"/>
    <w:link w:val="Default"/>
    <w:locked/>
    <w:rsid w:val="002F72BB"/>
    <w:rPr>
      <w:color w:val="000000"/>
      <w:sz w:val="24"/>
      <w:szCs w:val="24"/>
    </w:rPr>
  </w:style>
  <w:style w:type="paragraph" w:styleId="Revision">
    <w:name w:val="Revision"/>
    <w:hidden/>
    <w:uiPriority w:val="99"/>
    <w:semiHidden/>
    <w:rsid w:val="00C835D3"/>
    <w:rPr>
      <w:rFonts w:eastAsia="Arial Unicode MS"/>
      <w:color w:val="000000"/>
      <w:kern w:val="1"/>
      <w:sz w:val="24"/>
      <w:szCs w:val="24"/>
      <w:lang w:eastAsia="ar-SA"/>
    </w:rPr>
  </w:style>
  <w:style w:type="paragraph" w:customStyle="1" w:styleId="TableParagraph">
    <w:name w:val="Table Paragraph"/>
    <w:basedOn w:val="Normal"/>
    <w:uiPriority w:val="1"/>
    <w:qFormat/>
    <w:rsid w:val="00DC6B01"/>
    <w:pPr>
      <w:widowControl w:val="0"/>
      <w:suppressAutoHyphens w:val="0"/>
      <w:autoSpaceDE w:val="0"/>
      <w:autoSpaceDN w:val="0"/>
      <w:spacing w:line="240" w:lineRule="auto"/>
    </w:pPr>
    <w:rPr>
      <w:rFonts w:eastAsia="Times New Roman"/>
      <w:color w:val="auto"/>
      <w:kern w:val="0"/>
      <w:sz w:val="22"/>
      <w:szCs w:val="22"/>
      <w:lang w:val="en-US" w:eastAsia="en-US"/>
    </w:rPr>
  </w:style>
  <w:style w:type="character" w:customStyle="1" w:styleId="BodyTextChar">
    <w:name w:val="Body Text Char"/>
    <w:basedOn w:val="DefaultParagraphFont"/>
    <w:link w:val="BodyText"/>
    <w:uiPriority w:val="1"/>
    <w:rsid w:val="00DC6B01"/>
    <w:rPr>
      <w:rFonts w:eastAsia="Arial Unicode MS"/>
      <w:color w:val="000000"/>
      <w:kern w:val="1"/>
      <w:sz w:val="24"/>
      <w:szCs w:val="24"/>
      <w:lang w:eastAsia="ar-SA"/>
    </w:rPr>
  </w:style>
  <w:style w:type="paragraph" w:styleId="BodyTextIndent">
    <w:name w:val="Body Text Indent"/>
    <w:basedOn w:val="Normal"/>
    <w:link w:val="BodyTextIndentChar"/>
    <w:rsid w:val="00DC6B01"/>
    <w:pPr>
      <w:suppressAutoHyphens w:val="0"/>
      <w:spacing w:line="240" w:lineRule="auto"/>
      <w:ind w:left="1260" w:hanging="540"/>
    </w:pPr>
    <w:rPr>
      <w:rFonts w:ascii="Arial" w:eastAsia="Times New Roman" w:hAnsi="Arial" w:cs="Arial"/>
      <w:b/>
      <w:color w:val="auto"/>
      <w:kern w:val="0"/>
      <w:szCs w:val="20"/>
      <w:lang w:val="en-US" w:eastAsia="en-US"/>
    </w:rPr>
  </w:style>
  <w:style w:type="character" w:customStyle="1" w:styleId="BodyTextIndentChar">
    <w:name w:val="Body Text Indent Char"/>
    <w:basedOn w:val="DefaultParagraphFont"/>
    <w:link w:val="BodyTextIndent"/>
    <w:rsid w:val="00DC6B01"/>
    <w:rPr>
      <w:rFonts w:ascii="Arial" w:hAnsi="Arial" w:cs="Arial"/>
      <w:b/>
      <w:sz w:val="24"/>
      <w:lang w:val="en-US" w:eastAsia="en-US"/>
    </w:rPr>
  </w:style>
  <w:style w:type="character" w:styleId="PageNumber">
    <w:name w:val="page number"/>
    <w:basedOn w:val="DefaultParagraphFont"/>
    <w:rsid w:val="00DC6B01"/>
  </w:style>
  <w:style w:type="paragraph" w:styleId="NormalWeb">
    <w:name w:val="Normal (Web)"/>
    <w:basedOn w:val="Normal"/>
    <w:uiPriority w:val="99"/>
    <w:unhideWhenUsed/>
    <w:rsid w:val="00DC6B01"/>
    <w:pPr>
      <w:suppressAutoHyphens w:val="0"/>
      <w:spacing w:before="100" w:beforeAutospacing="1" w:after="100" w:afterAutospacing="1" w:line="240" w:lineRule="auto"/>
    </w:pPr>
    <w:rPr>
      <w:rFonts w:eastAsia="Times New Roman"/>
      <w:color w:val="auto"/>
      <w:kern w:val="0"/>
      <w:lang w:eastAsia="sr-Latn-CS"/>
    </w:rPr>
  </w:style>
  <w:style w:type="character" w:styleId="UnresolvedMention">
    <w:name w:val="Unresolved Mention"/>
    <w:basedOn w:val="DefaultParagraphFont"/>
    <w:uiPriority w:val="99"/>
    <w:semiHidden/>
    <w:unhideWhenUsed/>
    <w:rsid w:val="003B5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7706">
      <w:bodyDiv w:val="1"/>
      <w:marLeft w:val="0"/>
      <w:marRight w:val="0"/>
      <w:marTop w:val="0"/>
      <w:marBottom w:val="0"/>
      <w:divBdr>
        <w:top w:val="none" w:sz="0" w:space="0" w:color="auto"/>
        <w:left w:val="none" w:sz="0" w:space="0" w:color="auto"/>
        <w:bottom w:val="none" w:sz="0" w:space="0" w:color="auto"/>
        <w:right w:val="none" w:sz="0" w:space="0" w:color="auto"/>
      </w:divBdr>
    </w:div>
    <w:div w:id="193885145">
      <w:bodyDiv w:val="1"/>
      <w:marLeft w:val="0"/>
      <w:marRight w:val="0"/>
      <w:marTop w:val="0"/>
      <w:marBottom w:val="0"/>
      <w:divBdr>
        <w:top w:val="none" w:sz="0" w:space="0" w:color="auto"/>
        <w:left w:val="none" w:sz="0" w:space="0" w:color="auto"/>
        <w:bottom w:val="none" w:sz="0" w:space="0" w:color="auto"/>
        <w:right w:val="none" w:sz="0" w:space="0" w:color="auto"/>
      </w:divBdr>
    </w:div>
    <w:div w:id="292291172">
      <w:bodyDiv w:val="1"/>
      <w:marLeft w:val="0"/>
      <w:marRight w:val="0"/>
      <w:marTop w:val="0"/>
      <w:marBottom w:val="0"/>
      <w:divBdr>
        <w:top w:val="none" w:sz="0" w:space="0" w:color="auto"/>
        <w:left w:val="none" w:sz="0" w:space="0" w:color="auto"/>
        <w:bottom w:val="none" w:sz="0" w:space="0" w:color="auto"/>
        <w:right w:val="none" w:sz="0" w:space="0" w:color="auto"/>
      </w:divBdr>
    </w:div>
    <w:div w:id="633949533">
      <w:bodyDiv w:val="1"/>
      <w:marLeft w:val="0"/>
      <w:marRight w:val="0"/>
      <w:marTop w:val="0"/>
      <w:marBottom w:val="0"/>
      <w:divBdr>
        <w:top w:val="none" w:sz="0" w:space="0" w:color="auto"/>
        <w:left w:val="none" w:sz="0" w:space="0" w:color="auto"/>
        <w:bottom w:val="none" w:sz="0" w:space="0" w:color="auto"/>
        <w:right w:val="none" w:sz="0" w:space="0" w:color="auto"/>
      </w:divBdr>
    </w:div>
    <w:div w:id="643042363">
      <w:bodyDiv w:val="1"/>
      <w:marLeft w:val="0"/>
      <w:marRight w:val="0"/>
      <w:marTop w:val="0"/>
      <w:marBottom w:val="0"/>
      <w:divBdr>
        <w:top w:val="none" w:sz="0" w:space="0" w:color="auto"/>
        <w:left w:val="none" w:sz="0" w:space="0" w:color="auto"/>
        <w:bottom w:val="none" w:sz="0" w:space="0" w:color="auto"/>
        <w:right w:val="none" w:sz="0" w:space="0" w:color="auto"/>
      </w:divBdr>
    </w:div>
    <w:div w:id="923342790">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07471288">
      <w:bodyDiv w:val="1"/>
      <w:marLeft w:val="0"/>
      <w:marRight w:val="0"/>
      <w:marTop w:val="0"/>
      <w:marBottom w:val="0"/>
      <w:divBdr>
        <w:top w:val="none" w:sz="0" w:space="0" w:color="auto"/>
        <w:left w:val="none" w:sz="0" w:space="0" w:color="auto"/>
        <w:bottom w:val="none" w:sz="0" w:space="0" w:color="auto"/>
        <w:right w:val="none" w:sz="0" w:space="0" w:color="auto"/>
      </w:divBdr>
    </w:div>
    <w:div w:id="1405450023">
      <w:bodyDiv w:val="1"/>
      <w:marLeft w:val="0"/>
      <w:marRight w:val="0"/>
      <w:marTop w:val="0"/>
      <w:marBottom w:val="0"/>
      <w:divBdr>
        <w:top w:val="none" w:sz="0" w:space="0" w:color="auto"/>
        <w:left w:val="none" w:sz="0" w:space="0" w:color="auto"/>
        <w:bottom w:val="none" w:sz="0" w:space="0" w:color="auto"/>
        <w:right w:val="none" w:sz="0" w:space="0" w:color="auto"/>
      </w:divBdr>
    </w:div>
    <w:div w:id="1654682210">
      <w:bodyDiv w:val="1"/>
      <w:marLeft w:val="0"/>
      <w:marRight w:val="0"/>
      <w:marTop w:val="0"/>
      <w:marBottom w:val="0"/>
      <w:divBdr>
        <w:top w:val="none" w:sz="0" w:space="0" w:color="auto"/>
        <w:left w:val="none" w:sz="0" w:space="0" w:color="auto"/>
        <w:bottom w:val="none" w:sz="0" w:space="0" w:color="auto"/>
        <w:right w:val="none" w:sz="0" w:space="0" w:color="auto"/>
      </w:divBdr>
    </w:div>
    <w:div w:id="198288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binet@obnova.gov.rs" TargetMode="External"/><Relationship Id="rId5" Type="http://schemas.openxmlformats.org/officeDocument/2006/relationships/webSettings" Target="webSettings.xml"/><Relationship Id="rId10" Type="http://schemas.openxmlformats.org/officeDocument/2006/relationships/hyperlink" Target="mailto:katarina.matic@obnova.gov.rs" TargetMode="External"/><Relationship Id="rId4" Type="http://schemas.openxmlformats.org/officeDocument/2006/relationships/settings" Target="settings.xml"/><Relationship Id="rId9" Type="http://schemas.openxmlformats.org/officeDocument/2006/relationships/hyperlink" Target="mailto:snezana.popovic@obnova.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C733-B0EA-415C-ACE3-DB0D4391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62</Pages>
  <Words>19150</Words>
  <Characters>109159</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128053</CharactersWithSpaces>
  <SharedDoc>false</SharedDoc>
  <HLinks>
    <vt:vector size="12" baseType="variant">
      <vt:variant>
        <vt:i4>1704040</vt:i4>
      </vt:variant>
      <vt:variant>
        <vt:i4>3</vt:i4>
      </vt:variant>
      <vt:variant>
        <vt:i4>0</vt:i4>
      </vt:variant>
      <vt:variant>
        <vt:i4>5</vt:i4>
      </vt:variant>
      <vt:variant>
        <vt:lpwstr>mailto:kabinet@obnova.gov.rs</vt:lpwstr>
      </vt:variant>
      <vt:variant>
        <vt:lpwstr/>
      </vt:variant>
      <vt:variant>
        <vt:i4>1704040</vt:i4>
      </vt:variant>
      <vt:variant>
        <vt:i4>0</vt:i4>
      </vt:variant>
      <vt:variant>
        <vt:i4>0</vt:i4>
      </vt:variant>
      <vt:variant>
        <vt:i4>5</vt:i4>
      </vt:variant>
      <vt:variant>
        <vt:lpwstr>mailto:kabinet@obnova.gov.rs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Snežana Popović</cp:lastModifiedBy>
  <cp:revision>11</cp:revision>
  <cp:lastPrinted>2019-03-12T12:09:00Z</cp:lastPrinted>
  <dcterms:created xsi:type="dcterms:W3CDTF">2019-12-23T16:16:00Z</dcterms:created>
  <dcterms:modified xsi:type="dcterms:W3CDTF">2019-12-24T18:19:00Z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