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DBED" w14:textId="254A7543" w:rsidR="006C0334" w:rsidRPr="00007EDF" w:rsidRDefault="006C0334" w:rsidP="00BA5C8E">
      <w:pPr>
        <w:jc w:val="center"/>
        <w:rPr>
          <w:lang w:val="en-GB"/>
        </w:rPr>
      </w:pPr>
    </w:p>
    <w:tbl>
      <w:tblPr>
        <w:tblpPr w:leftFromText="180" w:rightFromText="180" w:bottomFromText="200" w:vertAnchor="text" w:horzAnchor="page" w:tblpX="613" w:tblpY="-584"/>
        <w:tblW w:w="0" w:type="auto"/>
        <w:tblLayout w:type="fixed"/>
        <w:tblLook w:val="04A0" w:firstRow="1" w:lastRow="0" w:firstColumn="1" w:lastColumn="0" w:noHBand="0" w:noVBand="1"/>
      </w:tblPr>
      <w:tblGrid>
        <w:gridCol w:w="5203"/>
      </w:tblGrid>
      <w:tr w:rsidR="0024336A" w:rsidRPr="0024336A" w14:paraId="6897BDAC" w14:textId="77777777" w:rsidTr="002D50FF">
        <w:trPr>
          <w:trHeight w:val="177"/>
        </w:trPr>
        <w:tc>
          <w:tcPr>
            <w:tcW w:w="5203" w:type="dxa"/>
          </w:tcPr>
          <w:tbl>
            <w:tblPr>
              <w:tblpPr w:leftFromText="180" w:rightFromText="180" w:vertAnchor="text" w:horzAnchor="margin" w:tblpY="715"/>
              <w:tblOverlap w:val="never"/>
              <w:tblW w:w="5053" w:type="dxa"/>
              <w:tblLayout w:type="fixed"/>
              <w:tblLook w:val="0000" w:firstRow="0" w:lastRow="0" w:firstColumn="0" w:lastColumn="0" w:noHBand="0" w:noVBand="0"/>
            </w:tblPr>
            <w:tblGrid>
              <w:gridCol w:w="5053"/>
            </w:tblGrid>
            <w:tr w:rsidR="002D50FF" w:rsidRPr="002D50FF" w14:paraId="4C547F8D" w14:textId="77777777" w:rsidTr="00D121D9">
              <w:trPr>
                <w:trHeight w:val="256"/>
              </w:trPr>
              <w:tc>
                <w:tcPr>
                  <w:tcW w:w="5053" w:type="dxa"/>
                </w:tcPr>
                <w:p w14:paraId="196CDAF5" w14:textId="77777777" w:rsidR="002D50FF" w:rsidRPr="00D05BEB" w:rsidRDefault="004C5640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noProof/>
                      <w:szCs w:val="24"/>
                      <w:lang w:val="sr-Latn-RS" w:eastAsia="sr-Latn-RS"/>
                    </w:rPr>
                    <w:drawing>
                      <wp:inline distT="0" distB="0" distL="0" distR="0" wp14:anchorId="20E4A94B" wp14:editId="7F3F7770">
                        <wp:extent cx="599440" cy="904240"/>
                        <wp:effectExtent l="0" t="0" r="10160" b="1016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440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18A3E7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2D50FF" w:rsidRPr="002D50FF" w14:paraId="22280C0A" w14:textId="77777777" w:rsidTr="00D121D9">
              <w:trPr>
                <w:trHeight w:val="327"/>
              </w:trPr>
              <w:tc>
                <w:tcPr>
                  <w:tcW w:w="5053" w:type="dxa"/>
                </w:tcPr>
                <w:p w14:paraId="60AE2BA0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ВЛАДА</w:t>
                  </w:r>
                </w:p>
                <w:p w14:paraId="14CC73B7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КАНЦЕЛАРИЈА ЗА УПРАВЉАЊЕ ЈАВНИМ УЛАГАЊИМА</w:t>
                  </w:r>
                </w:p>
                <w:p w14:paraId="027FFE1D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Немањина 11, Београд</w:t>
                  </w:r>
                </w:p>
                <w:p w14:paraId="03444EB8" w14:textId="5DB6D7C1" w:rsidR="002D50FF" w:rsidRPr="00830044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Број</w:t>
                  </w:r>
                  <w:r w:rsidRPr="006A3CE9">
                    <w:rPr>
                      <w:b/>
                      <w:szCs w:val="24"/>
                    </w:rPr>
                    <w:t xml:space="preserve">: </w:t>
                  </w:r>
                  <w:r w:rsidR="00D05BEB" w:rsidRPr="006A3CE9">
                    <w:rPr>
                      <w:b/>
                      <w:szCs w:val="24"/>
                    </w:rPr>
                    <w:t>404</w:t>
                  </w:r>
                  <w:r w:rsidR="00027AB4" w:rsidRPr="006A3CE9">
                    <w:rPr>
                      <w:b/>
                      <w:szCs w:val="24"/>
                    </w:rPr>
                    <w:t>-02-</w:t>
                  </w:r>
                  <w:r w:rsidR="006A3CE9" w:rsidRPr="006A3CE9">
                    <w:rPr>
                      <w:b/>
                      <w:szCs w:val="24"/>
                      <w:lang w:val="sr-Cyrl-CS"/>
                    </w:rPr>
                    <w:t>44</w:t>
                  </w:r>
                  <w:r w:rsidRPr="006A3CE9">
                    <w:rPr>
                      <w:b/>
                      <w:szCs w:val="24"/>
                    </w:rPr>
                    <w:t>/201</w:t>
                  </w:r>
                  <w:r w:rsidR="00D8238D" w:rsidRPr="006A3CE9">
                    <w:rPr>
                      <w:b/>
                      <w:szCs w:val="24"/>
                    </w:rPr>
                    <w:t>8</w:t>
                  </w:r>
                  <w:r w:rsidRPr="006A3CE9">
                    <w:rPr>
                      <w:b/>
                      <w:szCs w:val="24"/>
                    </w:rPr>
                    <w:t>-01</w:t>
                  </w:r>
                </w:p>
                <w:p w14:paraId="6E8C9474" w14:textId="7ADEF9EC" w:rsidR="002D50FF" w:rsidRPr="00D05BEB" w:rsidRDefault="00157864" w:rsidP="00772133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157864">
                    <w:rPr>
                      <w:b/>
                      <w:szCs w:val="24"/>
                      <w:lang w:val="sr-Cyrl-CS"/>
                    </w:rPr>
                    <w:t>14</w:t>
                  </w:r>
                  <w:r w:rsidR="002D50FF" w:rsidRPr="00157864">
                    <w:rPr>
                      <w:b/>
                      <w:szCs w:val="24"/>
                    </w:rPr>
                    <w:t>.</w:t>
                  </w:r>
                  <w:r w:rsidR="006A3CE9" w:rsidRPr="00157864">
                    <w:rPr>
                      <w:b/>
                      <w:szCs w:val="24"/>
                      <w:lang w:val="sr-Cyrl-CS"/>
                    </w:rPr>
                    <w:t xml:space="preserve"> јун </w:t>
                  </w:r>
                  <w:r w:rsidR="002D50FF" w:rsidRPr="00157864">
                    <w:rPr>
                      <w:b/>
                      <w:szCs w:val="24"/>
                    </w:rPr>
                    <w:t>201</w:t>
                  </w:r>
                  <w:r w:rsidR="008B2E1B" w:rsidRPr="00157864">
                    <w:rPr>
                      <w:b/>
                      <w:szCs w:val="24"/>
                    </w:rPr>
                    <w:t>8</w:t>
                  </w:r>
                  <w:r w:rsidR="002D50FF" w:rsidRPr="00157864">
                    <w:rPr>
                      <w:b/>
                      <w:szCs w:val="24"/>
                    </w:rPr>
                    <w:t>. године</w:t>
                  </w:r>
                </w:p>
              </w:tc>
            </w:tr>
            <w:tr w:rsidR="002D50FF" w:rsidRPr="002D50FF" w14:paraId="65E73F7E" w14:textId="77777777" w:rsidTr="00D121D9">
              <w:trPr>
                <w:trHeight w:val="67"/>
              </w:trPr>
              <w:tc>
                <w:tcPr>
                  <w:tcW w:w="5053" w:type="dxa"/>
                </w:tcPr>
                <w:p w14:paraId="7562AF2D" w14:textId="77777777" w:rsidR="002D50FF" w:rsidRPr="002D50FF" w:rsidRDefault="002D50FF" w:rsidP="00CF23A6">
                  <w:pPr>
                    <w:spacing w:line="276" w:lineRule="auto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</w:tbl>
          <w:p w14:paraId="737B9F36" w14:textId="77777777" w:rsidR="0024336A" w:rsidRPr="00F175F7" w:rsidRDefault="0024336A" w:rsidP="0024336A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</w:p>
        </w:tc>
      </w:tr>
    </w:tbl>
    <w:p w14:paraId="20544E6C" w14:textId="77777777" w:rsidR="0024336A" w:rsidRDefault="0024336A" w:rsidP="00BA5C8E">
      <w:pPr>
        <w:jc w:val="center"/>
      </w:pPr>
    </w:p>
    <w:p w14:paraId="5D513E07" w14:textId="77777777" w:rsidR="0024336A" w:rsidRDefault="0024336A" w:rsidP="00BA5C8E">
      <w:pPr>
        <w:jc w:val="center"/>
      </w:pPr>
    </w:p>
    <w:p w14:paraId="10C5869C" w14:textId="77777777" w:rsidR="0024336A" w:rsidRDefault="0024336A" w:rsidP="00BA5C8E">
      <w:pPr>
        <w:jc w:val="center"/>
      </w:pPr>
    </w:p>
    <w:p w14:paraId="04C9D003" w14:textId="77777777" w:rsidR="0024336A" w:rsidRDefault="0024336A" w:rsidP="00BA5C8E">
      <w:pPr>
        <w:jc w:val="center"/>
      </w:pPr>
    </w:p>
    <w:p w14:paraId="4D3DC58D" w14:textId="77777777" w:rsidR="0024336A" w:rsidRDefault="0024336A" w:rsidP="00BA5C8E">
      <w:pPr>
        <w:jc w:val="center"/>
      </w:pPr>
    </w:p>
    <w:p w14:paraId="55D0907B" w14:textId="77777777" w:rsidR="0024336A" w:rsidRDefault="0024336A" w:rsidP="00BA5C8E">
      <w:pPr>
        <w:jc w:val="center"/>
      </w:pPr>
    </w:p>
    <w:p w14:paraId="3D43ABDB" w14:textId="77777777" w:rsidR="0024336A" w:rsidRDefault="0024336A" w:rsidP="00BA5C8E">
      <w:pPr>
        <w:jc w:val="center"/>
      </w:pPr>
    </w:p>
    <w:p w14:paraId="6824BCFC" w14:textId="77777777" w:rsidR="0024336A" w:rsidRDefault="0024336A" w:rsidP="00BA5C8E">
      <w:pPr>
        <w:jc w:val="center"/>
      </w:pPr>
    </w:p>
    <w:p w14:paraId="6472F3E0" w14:textId="77777777" w:rsidR="0024336A" w:rsidRDefault="0024336A" w:rsidP="00BA5C8E">
      <w:pPr>
        <w:jc w:val="center"/>
      </w:pPr>
    </w:p>
    <w:p w14:paraId="2902BA88" w14:textId="77777777" w:rsidR="0024336A" w:rsidRDefault="0024336A" w:rsidP="00BA5C8E">
      <w:pPr>
        <w:jc w:val="center"/>
      </w:pPr>
    </w:p>
    <w:p w14:paraId="68BACB4C" w14:textId="77777777" w:rsidR="0024336A" w:rsidRDefault="0024336A" w:rsidP="00BA5C8E">
      <w:pPr>
        <w:jc w:val="center"/>
      </w:pPr>
    </w:p>
    <w:p w14:paraId="6115FEEB" w14:textId="77777777" w:rsidR="0024336A" w:rsidRDefault="0024336A" w:rsidP="007048F7"/>
    <w:p w14:paraId="23E1752F" w14:textId="77777777" w:rsidR="007048F7" w:rsidRDefault="007048F7" w:rsidP="007048F7"/>
    <w:p w14:paraId="1B595090" w14:textId="77777777" w:rsidR="007048F7" w:rsidRDefault="007048F7" w:rsidP="007048F7"/>
    <w:p w14:paraId="4C745889" w14:textId="77777777" w:rsidR="002D50FF" w:rsidRDefault="002D50FF" w:rsidP="007048F7"/>
    <w:p w14:paraId="267570C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0273BF6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2D81E493" w14:textId="77777777" w:rsidR="007048F7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6B2AAA4D" w14:textId="77777777" w:rsidR="006C0334" w:rsidRPr="00B86507" w:rsidRDefault="006C0334" w:rsidP="002C1CF8">
      <w:pPr>
        <w:rPr>
          <w:b/>
          <w:szCs w:val="24"/>
        </w:rPr>
      </w:pPr>
    </w:p>
    <w:p w14:paraId="5ED44714" w14:textId="7E6A8CD8" w:rsidR="002C1CF8" w:rsidRPr="00B86507" w:rsidRDefault="00F41C31" w:rsidP="002C1CF8">
      <w:pPr>
        <w:jc w:val="center"/>
        <w:rPr>
          <w:b/>
          <w:szCs w:val="24"/>
        </w:rPr>
      </w:pPr>
      <w:bookmarkStart w:id="0" w:name="_Hlk500408233"/>
      <w:r>
        <w:rPr>
          <w:b/>
          <w:szCs w:val="24"/>
        </w:rPr>
        <w:t>TEHNIČKA KONTROLA PROJEKT</w:t>
      </w:r>
      <w:r w:rsidR="00C1030F">
        <w:rPr>
          <w:b/>
          <w:szCs w:val="24"/>
        </w:rPr>
        <w:t>A ZA GRAĐEVINSKU DOZVOLU</w:t>
      </w:r>
      <w:r w:rsidR="00FC3134">
        <w:rPr>
          <w:b/>
          <w:szCs w:val="24"/>
        </w:rPr>
        <w:t xml:space="preserve"> </w:t>
      </w:r>
      <w:bookmarkStart w:id="1" w:name="_Hlk512510934"/>
      <w:r w:rsidR="00EC61A6">
        <w:rPr>
          <w:b/>
          <w:szCs w:val="24"/>
        </w:rPr>
        <w:t>ZA IZGRADNJU</w:t>
      </w:r>
      <w:r w:rsidR="00764A67">
        <w:rPr>
          <w:b/>
          <w:szCs w:val="24"/>
        </w:rPr>
        <w:t xml:space="preserve"> ZGRADE</w:t>
      </w:r>
      <w:r w:rsidR="00EC61A6">
        <w:rPr>
          <w:b/>
          <w:szCs w:val="24"/>
        </w:rPr>
        <w:t xml:space="preserve"> INSTITUTA “BIOSENS” U NOVOM SADU</w:t>
      </w:r>
      <w:r w:rsidR="00C1030F">
        <w:rPr>
          <w:b/>
          <w:szCs w:val="24"/>
        </w:rPr>
        <w:t xml:space="preserve"> </w:t>
      </w:r>
    </w:p>
    <w:bookmarkEnd w:id="0"/>
    <w:bookmarkEnd w:id="1"/>
    <w:p w14:paraId="10B7B4E4" w14:textId="77777777" w:rsidR="003603F5" w:rsidRDefault="003603F5" w:rsidP="002C1CF8">
      <w:pPr>
        <w:autoSpaceDE w:val="0"/>
        <w:autoSpaceDN w:val="0"/>
        <w:adjustRightInd w:val="0"/>
        <w:rPr>
          <w:b/>
          <w:szCs w:val="24"/>
        </w:rPr>
      </w:pPr>
    </w:p>
    <w:p w14:paraId="72A35482" w14:textId="77777777" w:rsidR="00C70E83" w:rsidRDefault="004F3D9B" w:rsidP="003603F5">
      <w:pPr>
        <w:autoSpaceDE w:val="0"/>
        <w:autoSpaceDN w:val="0"/>
        <w:adjustRightInd w:val="0"/>
        <w:jc w:val="center"/>
        <w:rPr>
          <w:b/>
          <w:szCs w:val="24"/>
        </w:rPr>
      </w:pPr>
      <w:r w:rsidRPr="009B48E4">
        <w:rPr>
          <w:b/>
          <w:szCs w:val="24"/>
        </w:rPr>
        <w:t>O</w:t>
      </w:r>
      <w:r w:rsidR="00F066D7" w:rsidRPr="009B48E4">
        <w:rPr>
          <w:b/>
          <w:szCs w:val="24"/>
        </w:rPr>
        <w:t>zn</w:t>
      </w:r>
      <w:r w:rsidRPr="009B48E4">
        <w:rPr>
          <w:b/>
          <w:szCs w:val="24"/>
        </w:rPr>
        <w:t>a</w:t>
      </w:r>
      <w:r w:rsidR="00F066D7" w:rsidRPr="009B48E4">
        <w:rPr>
          <w:b/>
          <w:szCs w:val="24"/>
        </w:rPr>
        <w:t>k</w:t>
      </w:r>
      <w:r w:rsidRPr="009B48E4">
        <w:rPr>
          <w:b/>
          <w:szCs w:val="24"/>
        </w:rPr>
        <w:t>a</w:t>
      </w:r>
      <w:r w:rsidR="001E455F" w:rsidRPr="009B48E4">
        <w:rPr>
          <w:b/>
          <w:szCs w:val="24"/>
        </w:rPr>
        <w:t xml:space="preserve"> </w:t>
      </w:r>
      <w:r w:rsidR="00F066D7" w:rsidRPr="009B48E4">
        <w:rPr>
          <w:b/>
          <w:szCs w:val="24"/>
        </w:rPr>
        <w:t>iz</w:t>
      </w:r>
      <w:r w:rsidR="001E455F" w:rsidRPr="009B48E4">
        <w:rPr>
          <w:b/>
          <w:szCs w:val="24"/>
        </w:rPr>
        <w:t xml:space="preserve"> </w:t>
      </w:r>
      <w:r w:rsidRPr="009B48E4">
        <w:rPr>
          <w:b/>
          <w:szCs w:val="24"/>
        </w:rPr>
        <w:t>O</w:t>
      </w:r>
      <w:r w:rsidR="00F066D7" w:rsidRPr="009B48E4">
        <w:rPr>
          <w:b/>
          <w:szCs w:val="24"/>
        </w:rPr>
        <w:t>pšt</w:t>
      </w:r>
      <w:r w:rsidRPr="009B48E4">
        <w:rPr>
          <w:b/>
          <w:szCs w:val="24"/>
        </w:rPr>
        <w:t>e</w:t>
      </w:r>
      <w:r w:rsidR="00F066D7" w:rsidRPr="009B48E4">
        <w:rPr>
          <w:b/>
          <w:szCs w:val="24"/>
        </w:rPr>
        <w:t>g</w:t>
      </w:r>
      <w:r w:rsidR="001E455F" w:rsidRPr="009B48E4">
        <w:rPr>
          <w:b/>
          <w:szCs w:val="24"/>
        </w:rPr>
        <w:t xml:space="preserve"> </w:t>
      </w:r>
      <w:r w:rsidR="00F066D7" w:rsidRPr="009B48E4">
        <w:rPr>
          <w:b/>
          <w:szCs w:val="24"/>
        </w:rPr>
        <w:t>r</w:t>
      </w:r>
      <w:r w:rsidRPr="009B48E4">
        <w:rPr>
          <w:b/>
          <w:szCs w:val="24"/>
        </w:rPr>
        <w:t>e</w:t>
      </w:r>
      <w:r w:rsidR="00F066D7" w:rsidRPr="009B48E4">
        <w:rPr>
          <w:b/>
          <w:szCs w:val="24"/>
        </w:rPr>
        <w:t>čnik</w:t>
      </w:r>
      <w:r w:rsidRPr="009B48E4">
        <w:rPr>
          <w:b/>
          <w:szCs w:val="24"/>
        </w:rPr>
        <w:t>a</w:t>
      </w:r>
      <w:r w:rsidR="001E455F" w:rsidRPr="009B48E4">
        <w:rPr>
          <w:b/>
          <w:szCs w:val="24"/>
        </w:rPr>
        <w:t xml:space="preserve"> </w:t>
      </w:r>
      <w:r w:rsidR="00F066D7" w:rsidRPr="009B48E4">
        <w:rPr>
          <w:b/>
          <w:szCs w:val="24"/>
        </w:rPr>
        <w:t>n</w:t>
      </w:r>
      <w:r w:rsidRPr="009B48E4">
        <w:rPr>
          <w:b/>
          <w:szCs w:val="24"/>
        </w:rPr>
        <w:t>a</w:t>
      </w:r>
      <w:r w:rsidR="00F066D7" w:rsidRPr="009B48E4">
        <w:rPr>
          <w:b/>
          <w:szCs w:val="24"/>
        </w:rPr>
        <w:t>b</w:t>
      </w:r>
      <w:r w:rsidRPr="009B48E4">
        <w:rPr>
          <w:b/>
          <w:szCs w:val="24"/>
        </w:rPr>
        <w:t>a</w:t>
      </w:r>
      <w:r w:rsidR="00F066D7" w:rsidRPr="009B48E4">
        <w:rPr>
          <w:b/>
          <w:szCs w:val="24"/>
        </w:rPr>
        <w:t>vk</w:t>
      </w:r>
      <w:r w:rsidRPr="009B48E4">
        <w:rPr>
          <w:b/>
          <w:szCs w:val="24"/>
        </w:rPr>
        <w:t>e</w:t>
      </w:r>
      <w:r w:rsidR="001E455F" w:rsidRPr="009B48E4">
        <w:rPr>
          <w:b/>
          <w:szCs w:val="24"/>
        </w:rPr>
        <w:t>:</w:t>
      </w:r>
    </w:p>
    <w:p w14:paraId="7EEDFC94" w14:textId="217F97E8" w:rsidR="008B772F" w:rsidRPr="00CF23A6" w:rsidRDefault="00F41C31" w:rsidP="003603F5">
      <w:pPr>
        <w:autoSpaceDE w:val="0"/>
        <w:autoSpaceDN w:val="0"/>
        <w:adjustRightInd w:val="0"/>
        <w:ind w:firstLine="420"/>
        <w:jc w:val="center"/>
        <w:rPr>
          <w:b/>
          <w:szCs w:val="24"/>
        </w:rPr>
      </w:pPr>
      <w:r>
        <w:rPr>
          <w:b/>
          <w:szCs w:val="24"/>
        </w:rPr>
        <w:t>71248000-Nadzor projekata i dokumentacije</w:t>
      </w:r>
    </w:p>
    <w:p w14:paraId="0AFFB5A0" w14:textId="77777777" w:rsidR="001E455F" w:rsidRPr="00B86507" w:rsidRDefault="001E455F" w:rsidP="006C0334">
      <w:pPr>
        <w:jc w:val="center"/>
        <w:rPr>
          <w:b/>
          <w:szCs w:val="24"/>
        </w:rPr>
      </w:pPr>
    </w:p>
    <w:p w14:paraId="61008ACE" w14:textId="223712DC" w:rsidR="006C0334" w:rsidRPr="006C0334" w:rsidRDefault="00AD3471" w:rsidP="00BA5C8E">
      <w:pPr>
        <w:jc w:val="center"/>
        <w:rPr>
          <w:b/>
        </w:rPr>
      </w:pPr>
      <w:r>
        <w:rPr>
          <w:b/>
          <w:szCs w:val="24"/>
        </w:rPr>
        <w:t>POSTUPAK JAVNE NABAVKE MALE VREDNOSTI</w:t>
      </w:r>
    </w:p>
    <w:p w14:paraId="6CD9DB92" w14:textId="77777777" w:rsidR="006C0334" w:rsidRPr="006C0334" w:rsidRDefault="006C0334" w:rsidP="00BA5C8E">
      <w:pPr>
        <w:jc w:val="center"/>
        <w:rPr>
          <w:b/>
        </w:rPr>
      </w:pPr>
    </w:p>
    <w:p w14:paraId="7CC96EF7" w14:textId="6D6F6CCA" w:rsidR="006C0334" w:rsidRPr="00252C32" w:rsidRDefault="00F066D7" w:rsidP="001E455F">
      <w:pPr>
        <w:jc w:val="center"/>
        <w:rPr>
          <w:szCs w:val="24"/>
        </w:rPr>
      </w:pPr>
      <w:r w:rsidRPr="00B7761D">
        <w:rPr>
          <w:szCs w:val="24"/>
        </w:rPr>
        <w:t>BR</w:t>
      </w:r>
      <w:r w:rsidR="004F3D9B" w:rsidRPr="00B7761D">
        <w:rPr>
          <w:szCs w:val="24"/>
        </w:rPr>
        <w:t>OJ</w:t>
      </w:r>
      <w:r w:rsidR="001E455F" w:rsidRPr="00B7761D">
        <w:rPr>
          <w:szCs w:val="24"/>
        </w:rPr>
        <w:t xml:space="preserve"> </w:t>
      </w:r>
      <w:r w:rsidR="004F3D9B" w:rsidRPr="00B7761D">
        <w:rPr>
          <w:szCs w:val="24"/>
        </w:rPr>
        <w:t>JA</w:t>
      </w:r>
      <w:r w:rsidRPr="00B7761D">
        <w:rPr>
          <w:szCs w:val="24"/>
        </w:rPr>
        <w:t>VN</w:t>
      </w:r>
      <w:r w:rsidR="004F3D9B" w:rsidRPr="00B7761D">
        <w:rPr>
          <w:szCs w:val="24"/>
        </w:rPr>
        <w:t>E</w:t>
      </w:r>
      <w:r w:rsidR="006C0334" w:rsidRPr="00B7761D">
        <w:rPr>
          <w:szCs w:val="24"/>
        </w:rPr>
        <w:t xml:space="preserve"> </w:t>
      </w:r>
      <w:r w:rsidRPr="000E3545">
        <w:rPr>
          <w:szCs w:val="24"/>
        </w:rPr>
        <w:t>N</w:t>
      </w:r>
      <w:r w:rsidR="004F3D9B" w:rsidRPr="000E3545">
        <w:rPr>
          <w:szCs w:val="24"/>
        </w:rPr>
        <w:t>A</w:t>
      </w:r>
      <w:r w:rsidRPr="000E3545">
        <w:rPr>
          <w:szCs w:val="24"/>
        </w:rPr>
        <w:t>B</w:t>
      </w:r>
      <w:r w:rsidR="004F3D9B" w:rsidRPr="000E3545">
        <w:rPr>
          <w:szCs w:val="24"/>
        </w:rPr>
        <w:t>A</w:t>
      </w:r>
      <w:r w:rsidRPr="000E3545">
        <w:rPr>
          <w:szCs w:val="24"/>
        </w:rPr>
        <w:t>VK</w:t>
      </w:r>
      <w:r w:rsidR="004F3D9B" w:rsidRPr="000E3545">
        <w:rPr>
          <w:szCs w:val="24"/>
        </w:rPr>
        <w:t>E</w:t>
      </w:r>
      <w:r w:rsidR="00252C32" w:rsidRPr="000E3545">
        <w:rPr>
          <w:szCs w:val="24"/>
        </w:rPr>
        <w:t xml:space="preserve">: </w:t>
      </w:r>
      <w:r w:rsidR="00DC664E" w:rsidRPr="000E3545">
        <w:rPr>
          <w:szCs w:val="24"/>
        </w:rPr>
        <w:t>JNMV</w:t>
      </w:r>
      <w:r w:rsidR="008B2E1B" w:rsidRPr="000E3545">
        <w:rPr>
          <w:szCs w:val="24"/>
        </w:rPr>
        <w:t>/</w:t>
      </w:r>
      <w:r w:rsidR="00E807C7" w:rsidRPr="000E3545">
        <w:rPr>
          <w:szCs w:val="24"/>
        </w:rPr>
        <w:t>1</w:t>
      </w:r>
      <w:r w:rsidR="0099587E" w:rsidRPr="000E3545">
        <w:rPr>
          <w:szCs w:val="24"/>
        </w:rPr>
        <w:t>7</w:t>
      </w:r>
      <w:r w:rsidR="008B2E1B" w:rsidRPr="000E3545">
        <w:rPr>
          <w:szCs w:val="24"/>
        </w:rPr>
        <w:t>-2018/RD</w:t>
      </w:r>
    </w:p>
    <w:p w14:paraId="56B2EE8B" w14:textId="77777777" w:rsidR="001E455F" w:rsidRPr="00B86507" w:rsidRDefault="001E455F" w:rsidP="00CF23A6">
      <w:pPr>
        <w:rPr>
          <w:szCs w:val="24"/>
        </w:rPr>
      </w:pPr>
    </w:p>
    <w:p w14:paraId="29762B3B" w14:textId="77777777" w:rsidR="006C0334" w:rsidRPr="00B86507" w:rsidRDefault="006C0334" w:rsidP="00BA5C8E">
      <w:pPr>
        <w:jc w:val="center"/>
        <w:rPr>
          <w:szCs w:val="24"/>
        </w:rPr>
      </w:pPr>
    </w:p>
    <w:p w14:paraId="35653D04" w14:textId="77777777" w:rsidR="006C0334" w:rsidRPr="00E52D93" w:rsidRDefault="00D05BEB" w:rsidP="006C0334">
      <w:pPr>
        <w:jc w:val="center"/>
        <w:rPr>
          <w:szCs w:val="24"/>
          <w:lang w:val="sr-Cyrl-CS"/>
        </w:rPr>
      </w:pPr>
      <w:r>
        <w:rPr>
          <w:szCs w:val="24"/>
        </w:rPr>
        <w:t>O</w:t>
      </w:r>
      <w:r w:rsidR="00F066D7">
        <w:rPr>
          <w:szCs w:val="24"/>
        </w:rPr>
        <w:t>B</w:t>
      </w:r>
      <w:r>
        <w:rPr>
          <w:szCs w:val="24"/>
        </w:rPr>
        <w:t>JA</w:t>
      </w:r>
      <w:r w:rsidR="00445DE9">
        <w:rPr>
          <w:szCs w:val="24"/>
        </w:rPr>
        <w:t>VLJ</w:t>
      </w:r>
      <w:r>
        <w:rPr>
          <w:szCs w:val="24"/>
        </w:rPr>
        <w:t>Е</w:t>
      </w:r>
      <w:r w:rsidR="00F066D7">
        <w:rPr>
          <w:szCs w:val="24"/>
        </w:rPr>
        <w:t>N</w:t>
      </w:r>
      <w:r w:rsidR="004F3D9B">
        <w:rPr>
          <w:szCs w:val="24"/>
        </w:rPr>
        <w:t>O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BA716D">
        <w:rPr>
          <w:szCs w:val="24"/>
        </w:rPr>
        <w:t xml:space="preserve"> </w:t>
      </w:r>
      <w:r w:rsidR="00F066D7">
        <w:rPr>
          <w:szCs w:val="24"/>
        </w:rPr>
        <w:t>P</w:t>
      </w:r>
      <w:r w:rsidR="004F3D9B">
        <w:rPr>
          <w:szCs w:val="24"/>
        </w:rPr>
        <w:t>O</w:t>
      </w:r>
      <w:r w:rsidR="00F066D7">
        <w:rPr>
          <w:szCs w:val="24"/>
        </w:rPr>
        <w:t>R</w:t>
      </w:r>
      <w:r w:rsidR="004F3D9B">
        <w:rPr>
          <w:szCs w:val="24"/>
        </w:rPr>
        <w:t>TA</w:t>
      </w:r>
      <w:r w:rsidR="00F066D7">
        <w:rPr>
          <w:szCs w:val="24"/>
        </w:rPr>
        <w:t>LU</w:t>
      </w:r>
      <w:r w:rsidR="00BA716D">
        <w:rPr>
          <w:szCs w:val="24"/>
        </w:rPr>
        <w:t xml:space="preserve"> </w:t>
      </w:r>
      <w:r w:rsidR="004F3D9B">
        <w:rPr>
          <w:szCs w:val="24"/>
        </w:rPr>
        <w:t>JA</w:t>
      </w:r>
      <w:r w:rsidR="00F066D7">
        <w:rPr>
          <w:szCs w:val="24"/>
        </w:rPr>
        <w:t>VNIH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F066D7">
        <w:rPr>
          <w:szCs w:val="24"/>
        </w:rPr>
        <w:t>B</w:t>
      </w:r>
      <w:r w:rsidR="004F3D9B">
        <w:rPr>
          <w:szCs w:val="24"/>
        </w:rPr>
        <w:t>A</w:t>
      </w:r>
      <w:r w:rsidR="00F066D7">
        <w:rPr>
          <w:szCs w:val="24"/>
        </w:rPr>
        <w:t>VK</w:t>
      </w:r>
      <w:r w:rsidR="00F066D7">
        <w:rPr>
          <w:szCs w:val="24"/>
          <w:lang w:val="sr-Cyrl-CS"/>
        </w:rPr>
        <w:t>I</w:t>
      </w:r>
    </w:p>
    <w:p w14:paraId="07E2A058" w14:textId="77777777" w:rsidR="00CD29B4" w:rsidRDefault="00CD29B4" w:rsidP="00CF23A6"/>
    <w:p w14:paraId="1C2DF3F0" w14:textId="77777777" w:rsidR="00CD29B4" w:rsidRDefault="00CD29B4" w:rsidP="006C03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D29B4" w:rsidRPr="006C6285" w14:paraId="7D48C3E8" w14:textId="77777777">
        <w:tc>
          <w:tcPr>
            <w:tcW w:w="4644" w:type="dxa"/>
            <w:shd w:val="clear" w:color="auto" w:fill="auto"/>
          </w:tcPr>
          <w:p w14:paraId="29F3F8DC" w14:textId="77777777" w:rsidR="00CD29B4" w:rsidRPr="009515D6" w:rsidRDefault="00CD29B4" w:rsidP="006C6285">
            <w:pPr>
              <w:jc w:val="center"/>
              <w:rPr>
                <w:szCs w:val="24"/>
              </w:rPr>
            </w:pPr>
          </w:p>
          <w:p w14:paraId="0F9ECC05" w14:textId="77777777" w:rsidR="00CD29B4" w:rsidRPr="009515D6" w:rsidRDefault="00F066D7" w:rsidP="006C6285">
            <w:pPr>
              <w:jc w:val="center"/>
              <w:rPr>
                <w:b/>
                <w:szCs w:val="24"/>
              </w:rPr>
            </w:pPr>
            <w:r w:rsidRPr="009515D6">
              <w:rPr>
                <w:b/>
                <w:szCs w:val="24"/>
              </w:rPr>
              <w:t>R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k</w:t>
            </w:r>
            <w:r w:rsidR="00CD29B4" w:rsidRPr="009515D6">
              <w:rPr>
                <w:b/>
                <w:szCs w:val="24"/>
              </w:rPr>
              <w:t xml:space="preserve"> </w:t>
            </w:r>
            <w:r w:rsidRPr="009515D6">
              <w:rPr>
                <w:b/>
                <w:szCs w:val="24"/>
              </w:rPr>
              <w:t>z</w:t>
            </w:r>
            <w:r w:rsidR="004F3D9B" w:rsidRPr="009515D6">
              <w:rPr>
                <w:b/>
                <w:szCs w:val="24"/>
              </w:rPr>
              <w:t>a</w:t>
            </w:r>
            <w:r w:rsidR="00CD29B4" w:rsidRPr="009515D6">
              <w:rPr>
                <w:b/>
                <w:szCs w:val="24"/>
              </w:rPr>
              <w:t xml:space="preserve"> </w:t>
            </w:r>
            <w:r w:rsidRPr="009515D6">
              <w:rPr>
                <w:b/>
                <w:szCs w:val="24"/>
              </w:rPr>
              <w:t>d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st</w:t>
            </w:r>
            <w:r w:rsidR="004F3D9B" w:rsidRPr="009515D6">
              <w:rPr>
                <w:b/>
                <w:szCs w:val="24"/>
              </w:rPr>
              <w:t>a</w:t>
            </w:r>
            <w:r w:rsidRPr="009515D6">
              <w:rPr>
                <w:b/>
                <w:szCs w:val="24"/>
              </w:rPr>
              <w:t>vlј</w:t>
            </w:r>
            <w:r w:rsidR="004F3D9B" w:rsidRPr="009515D6">
              <w:rPr>
                <w:b/>
                <w:szCs w:val="24"/>
              </w:rPr>
              <w:t>a</w:t>
            </w:r>
            <w:r w:rsidRPr="009515D6">
              <w:rPr>
                <w:b/>
                <w:szCs w:val="24"/>
              </w:rPr>
              <w:t>nj</w:t>
            </w:r>
            <w:r w:rsidR="004F3D9B" w:rsidRPr="009515D6">
              <w:rPr>
                <w:b/>
                <w:szCs w:val="24"/>
              </w:rPr>
              <w:t>e</w:t>
            </w:r>
            <w:r w:rsidR="00CD29B4" w:rsidRPr="009515D6">
              <w:rPr>
                <w:b/>
                <w:szCs w:val="24"/>
              </w:rPr>
              <w:t xml:space="preserve"> </w:t>
            </w:r>
            <w:r w:rsidRPr="009515D6">
              <w:rPr>
                <w:b/>
                <w:szCs w:val="24"/>
              </w:rPr>
              <w:t>p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nud</w:t>
            </w:r>
            <w:r w:rsidR="004F3D9B" w:rsidRPr="009515D6">
              <w:rPr>
                <w:b/>
                <w:szCs w:val="24"/>
              </w:rPr>
              <w:t>a</w:t>
            </w:r>
          </w:p>
          <w:p w14:paraId="5A0582DA" w14:textId="77777777" w:rsidR="00CD29B4" w:rsidRPr="009515D6" w:rsidRDefault="00CD29B4" w:rsidP="006C6285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079D763" w14:textId="2E9511F1" w:rsidR="00CD29B4" w:rsidRPr="00DF7E90" w:rsidRDefault="00E86000" w:rsidP="00084E5F">
            <w:pPr>
              <w:rPr>
                <w:szCs w:val="24"/>
              </w:rPr>
            </w:pPr>
            <w:r w:rsidRPr="00E86000">
              <w:rPr>
                <w:szCs w:val="24"/>
                <w:lang w:val="sr-Cyrl-CS"/>
              </w:rPr>
              <w:t>22</w:t>
            </w:r>
            <w:r w:rsidR="00252C32" w:rsidRPr="00E86000">
              <w:rPr>
                <w:szCs w:val="24"/>
              </w:rPr>
              <w:t>.0</w:t>
            </w:r>
            <w:r w:rsidRPr="00E86000">
              <w:rPr>
                <w:szCs w:val="24"/>
                <w:lang w:val="sr-Cyrl-CS"/>
              </w:rPr>
              <w:t>6</w:t>
            </w:r>
            <w:r w:rsidR="00252C32" w:rsidRPr="00E86000">
              <w:rPr>
                <w:szCs w:val="24"/>
              </w:rPr>
              <w:t>.201</w:t>
            </w:r>
            <w:r w:rsidR="00830044" w:rsidRPr="00E86000">
              <w:rPr>
                <w:szCs w:val="24"/>
              </w:rPr>
              <w:t>8</w:t>
            </w:r>
            <w:r w:rsidR="00252C32" w:rsidRPr="00E86000">
              <w:rPr>
                <w:szCs w:val="24"/>
              </w:rPr>
              <w:t xml:space="preserve">. </w:t>
            </w:r>
            <w:r w:rsidR="00F066D7" w:rsidRPr="00E86000">
              <w:rPr>
                <w:szCs w:val="24"/>
              </w:rPr>
              <w:t>d</w:t>
            </w:r>
            <w:r w:rsidR="004F3D9B" w:rsidRPr="00E86000">
              <w:rPr>
                <w:szCs w:val="24"/>
              </w:rPr>
              <w:t>o</w:t>
            </w:r>
            <w:r w:rsidR="00252C32" w:rsidRPr="00E86000">
              <w:rPr>
                <w:szCs w:val="24"/>
              </w:rPr>
              <w:t xml:space="preserve"> 11.00 </w:t>
            </w:r>
            <w:r w:rsidR="00F066D7" w:rsidRPr="00E86000">
              <w:rPr>
                <w:szCs w:val="24"/>
              </w:rPr>
              <w:t>č</w:t>
            </w:r>
            <w:r w:rsidR="004F3D9B" w:rsidRPr="00E86000">
              <w:rPr>
                <w:szCs w:val="24"/>
              </w:rPr>
              <w:t>a</w:t>
            </w:r>
            <w:r w:rsidR="00F066D7" w:rsidRPr="00E86000">
              <w:rPr>
                <w:szCs w:val="24"/>
              </w:rPr>
              <w:t>s</w:t>
            </w:r>
            <w:r w:rsidR="004F3D9B" w:rsidRPr="00E86000">
              <w:rPr>
                <w:szCs w:val="24"/>
              </w:rPr>
              <w:t>o</w:t>
            </w:r>
            <w:r w:rsidR="00F066D7" w:rsidRPr="00E86000">
              <w:rPr>
                <w:szCs w:val="24"/>
              </w:rPr>
              <w:t>v</w:t>
            </w:r>
            <w:r w:rsidR="004F3D9B" w:rsidRPr="00E86000">
              <w:rPr>
                <w:szCs w:val="24"/>
              </w:rPr>
              <w:t>a</w:t>
            </w:r>
          </w:p>
        </w:tc>
      </w:tr>
      <w:tr w:rsidR="002339C9" w:rsidRPr="006C6285" w14:paraId="64D1FC9E" w14:textId="77777777">
        <w:tc>
          <w:tcPr>
            <w:tcW w:w="4644" w:type="dxa"/>
            <w:shd w:val="clear" w:color="auto" w:fill="auto"/>
            <w:vAlign w:val="center"/>
          </w:tcPr>
          <w:p w14:paraId="6B909E67" w14:textId="77777777" w:rsidR="002339C9" w:rsidRPr="009515D6" w:rsidRDefault="002339C9" w:rsidP="002339C9">
            <w:pPr>
              <w:jc w:val="center"/>
              <w:rPr>
                <w:szCs w:val="24"/>
              </w:rPr>
            </w:pPr>
          </w:p>
          <w:p w14:paraId="2619D0D4" w14:textId="77777777" w:rsidR="002339C9" w:rsidRPr="009515D6" w:rsidRDefault="004F3D9B" w:rsidP="002339C9">
            <w:pPr>
              <w:jc w:val="center"/>
              <w:rPr>
                <w:b/>
                <w:szCs w:val="24"/>
              </w:rPr>
            </w:pPr>
            <w:r w:rsidRPr="009515D6">
              <w:rPr>
                <w:b/>
                <w:szCs w:val="24"/>
              </w:rPr>
              <w:t>Ja</w:t>
            </w:r>
            <w:r w:rsidR="00F066D7" w:rsidRPr="009515D6">
              <w:rPr>
                <w:b/>
                <w:szCs w:val="24"/>
              </w:rPr>
              <w:t>vn</w:t>
            </w:r>
            <w:r w:rsidRPr="009515D6">
              <w:rPr>
                <w:b/>
                <w:szCs w:val="24"/>
              </w:rPr>
              <w:t>o</w:t>
            </w:r>
            <w:r w:rsidR="002339C9" w:rsidRPr="009515D6">
              <w:rPr>
                <w:b/>
                <w:szCs w:val="24"/>
              </w:rPr>
              <w:t xml:space="preserve"> </w:t>
            </w:r>
            <w:r w:rsidRPr="009515D6">
              <w:rPr>
                <w:b/>
                <w:szCs w:val="24"/>
              </w:rPr>
              <w:t>o</w:t>
            </w:r>
            <w:r w:rsidR="00F066D7" w:rsidRPr="009515D6">
              <w:rPr>
                <w:b/>
                <w:szCs w:val="24"/>
              </w:rPr>
              <w:t>tv</w:t>
            </w:r>
            <w:r w:rsidRPr="009515D6">
              <w:rPr>
                <w:b/>
                <w:szCs w:val="24"/>
              </w:rPr>
              <w:t>a</w:t>
            </w:r>
            <w:r w:rsidR="00F066D7" w:rsidRPr="009515D6">
              <w:rPr>
                <w:b/>
                <w:szCs w:val="24"/>
              </w:rPr>
              <w:t>r</w:t>
            </w:r>
            <w:r w:rsidRPr="009515D6">
              <w:rPr>
                <w:b/>
                <w:szCs w:val="24"/>
              </w:rPr>
              <w:t>a</w:t>
            </w:r>
            <w:r w:rsidR="00F066D7" w:rsidRPr="009515D6">
              <w:rPr>
                <w:b/>
                <w:szCs w:val="24"/>
              </w:rPr>
              <w:t>nj</w:t>
            </w:r>
            <w:r w:rsidRPr="009515D6">
              <w:rPr>
                <w:b/>
                <w:szCs w:val="24"/>
              </w:rPr>
              <w:t>e</w:t>
            </w:r>
            <w:r w:rsidR="002339C9" w:rsidRPr="009515D6">
              <w:rPr>
                <w:b/>
                <w:szCs w:val="24"/>
              </w:rPr>
              <w:t xml:space="preserve"> </w:t>
            </w:r>
            <w:r w:rsidR="00F066D7" w:rsidRPr="009515D6">
              <w:rPr>
                <w:b/>
                <w:szCs w:val="24"/>
              </w:rPr>
              <w:t>p</w:t>
            </w:r>
            <w:r w:rsidRPr="009515D6">
              <w:rPr>
                <w:b/>
                <w:szCs w:val="24"/>
              </w:rPr>
              <w:t>o</w:t>
            </w:r>
            <w:r w:rsidR="00F066D7" w:rsidRPr="009515D6">
              <w:rPr>
                <w:b/>
                <w:szCs w:val="24"/>
              </w:rPr>
              <w:t>nud</w:t>
            </w:r>
            <w:r w:rsidRPr="009515D6">
              <w:rPr>
                <w:b/>
                <w:szCs w:val="24"/>
              </w:rPr>
              <w:t>a</w:t>
            </w:r>
          </w:p>
          <w:p w14:paraId="476D0EC9" w14:textId="77777777" w:rsidR="002339C9" w:rsidRPr="009515D6" w:rsidRDefault="002339C9" w:rsidP="002339C9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DDD1095" w14:textId="36A47E17" w:rsidR="002339C9" w:rsidRPr="00DF7E90" w:rsidRDefault="00021274" w:rsidP="00252C32">
            <w:pPr>
              <w:rPr>
                <w:szCs w:val="24"/>
              </w:rPr>
            </w:pPr>
            <w:r>
              <w:rPr>
                <w:szCs w:val="24"/>
                <w:lang w:val="sr-Cyrl-CS"/>
              </w:rPr>
              <w:t>22.06</w:t>
            </w:r>
            <w:r w:rsidR="00252C32" w:rsidRPr="00AE4397">
              <w:rPr>
                <w:szCs w:val="24"/>
              </w:rPr>
              <w:t>.201</w:t>
            </w:r>
            <w:r w:rsidR="00830044" w:rsidRPr="00AE4397">
              <w:rPr>
                <w:szCs w:val="24"/>
              </w:rPr>
              <w:t>8</w:t>
            </w:r>
            <w:r w:rsidR="00252C32" w:rsidRPr="00AE4397">
              <w:rPr>
                <w:szCs w:val="24"/>
              </w:rPr>
              <w:t xml:space="preserve">. </w:t>
            </w:r>
            <w:r w:rsidR="00F066D7" w:rsidRPr="00AE4397">
              <w:rPr>
                <w:szCs w:val="24"/>
              </w:rPr>
              <w:t>u</w:t>
            </w:r>
            <w:r w:rsidR="00252C32" w:rsidRPr="00AE4397">
              <w:rPr>
                <w:szCs w:val="24"/>
              </w:rPr>
              <w:t xml:space="preserve"> 13.00 </w:t>
            </w:r>
            <w:r w:rsidR="00F066D7" w:rsidRPr="00AE4397">
              <w:rPr>
                <w:szCs w:val="24"/>
              </w:rPr>
              <w:t>č</w:t>
            </w:r>
            <w:r w:rsidR="004F3D9B" w:rsidRPr="00AE4397">
              <w:rPr>
                <w:szCs w:val="24"/>
              </w:rPr>
              <w:t>a</w:t>
            </w:r>
            <w:r w:rsidR="00F066D7" w:rsidRPr="00AE4397">
              <w:rPr>
                <w:szCs w:val="24"/>
              </w:rPr>
              <w:t>s</w:t>
            </w:r>
            <w:r w:rsidR="004F3D9B" w:rsidRPr="00AE4397">
              <w:rPr>
                <w:szCs w:val="24"/>
              </w:rPr>
              <w:t>o</w:t>
            </w:r>
            <w:r w:rsidR="00F066D7" w:rsidRPr="00AE4397">
              <w:rPr>
                <w:szCs w:val="24"/>
              </w:rPr>
              <w:t>v</w:t>
            </w:r>
            <w:r w:rsidR="004F3D9B" w:rsidRPr="00AE4397">
              <w:rPr>
                <w:szCs w:val="24"/>
              </w:rPr>
              <w:t>a</w:t>
            </w:r>
          </w:p>
        </w:tc>
      </w:tr>
    </w:tbl>
    <w:p w14:paraId="66D52717" w14:textId="77777777" w:rsidR="00CD29B4" w:rsidRDefault="00CD29B4" w:rsidP="006C0334">
      <w:pPr>
        <w:jc w:val="center"/>
      </w:pPr>
    </w:p>
    <w:p w14:paraId="1A499A90" w14:textId="77777777" w:rsidR="00B86507" w:rsidRPr="00041B72" w:rsidRDefault="00B86507" w:rsidP="00BA5C8E">
      <w:pPr>
        <w:jc w:val="center"/>
      </w:pPr>
    </w:p>
    <w:p w14:paraId="14BB4DCC" w14:textId="0F7D5BEA" w:rsidR="004F771F" w:rsidRPr="004F771F" w:rsidRDefault="00F066D7" w:rsidP="004F771F">
      <w:pPr>
        <w:jc w:val="center"/>
        <w:rPr>
          <w:szCs w:val="24"/>
        </w:rPr>
      </w:pPr>
      <w:r w:rsidRPr="00E86000">
        <w:rPr>
          <w:szCs w:val="24"/>
        </w:rPr>
        <w:t>B</w:t>
      </w:r>
      <w:r w:rsidR="004F3D9B" w:rsidRPr="00E86000">
        <w:rPr>
          <w:szCs w:val="24"/>
        </w:rPr>
        <w:t>eo</w:t>
      </w:r>
      <w:r w:rsidRPr="00E86000">
        <w:rPr>
          <w:szCs w:val="24"/>
        </w:rPr>
        <w:t>gr</w:t>
      </w:r>
      <w:r w:rsidR="004F3D9B" w:rsidRPr="00E86000">
        <w:rPr>
          <w:szCs w:val="24"/>
        </w:rPr>
        <w:t>a</w:t>
      </w:r>
      <w:r w:rsidRPr="00E86000">
        <w:rPr>
          <w:szCs w:val="24"/>
        </w:rPr>
        <w:t>d</w:t>
      </w:r>
      <w:r w:rsidR="00252C32" w:rsidRPr="00E86000">
        <w:rPr>
          <w:szCs w:val="24"/>
        </w:rPr>
        <w:t xml:space="preserve">, </w:t>
      </w:r>
      <w:r w:rsidR="006A3CE9" w:rsidRPr="00E86000">
        <w:rPr>
          <w:szCs w:val="24"/>
          <w:lang w:val="sr-Cyrl-CS"/>
        </w:rPr>
        <w:t>1</w:t>
      </w:r>
      <w:r w:rsidR="00E86000" w:rsidRPr="00E86000">
        <w:rPr>
          <w:szCs w:val="24"/>
          <w:lang w:val="sr-Cyrl-CS"/>
        </w:rPr>
        <w:t>4</w:t>
      </w:r>
      <w:r w:rsidR="006A3CE9" w:rsidRPr="00E86000">
        <w:rPr>
          <w:szCs w:val="24"/>
          <w:lang w:val="sr-Cyrl-CS"/>
        </w:rPr>
        <w:t>.06</w:t>
      </w:r>
      <w:r w:rsidR="00820232" w:rsidRPr="00E86000">
        <w:rPr>
          <w:szCs w:val="24"/>
        </w:rPr>
        <w:t>.</w:t>
      </w:r>
      <w:r w:rsidR="00B17C9B" w:rsidRPr="00E86000">
        <w:rPr>
          <w:szCs w:val="24"/>
        </w:rPr>
        <w:t>201</w:t>
      </w:r>
      <w:r w:rsidR="0010713C" w:rsidRPr="00E86000">
        <w:rPr>
          <w:szCs w:val="24"/>
        </w:rPr>
        <w:t>8</w:t>
      </w:r>
      <w:r w:rsidR="007711FE" w:rsidRPr="00E86000">
        <w:rPr>
          <w:szCs w:val="24"/>
        </w:rPr>
        <w:t>.</w:t>
      </w:r>
    </w:p>
    <w:p w14:paraId="70A44986" w14:textId="1B77BA51" w:rsidR="00CF1DEC" w:rsidRPr="00CF1DEC" w:rsidRDefault="00893B97" w:rsidP="007048F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F066D7">
        <w:rPr>
          <w:color w:val="000000"/>
          <w:szCs w:val="24"/>
        </w:rPr>
        <w:lastRenderedPageBreak/>
        <w:t>N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sn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vu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čl</w:t>
      </w:r>
      <w:r w:rsidR="00BB1242" w:rsidRPr="00A83AF0">
        <w:rPr>
          <w:color w:val="000000"/>
          <w:szCs w:val="24"/>
        </w:rPr>
        <w:t>. 3</w:t>
      </w:r>
      <w:r w:rsidR="00C2674F">
        <w:rPr>
          <w:color w:val="000000"/>
          <w:szCs w:val="24"/>
        </w:rPr>
        <w:t>9</w:t>
      </w:r>
      <w:r w:rsidR="00BB1242" w:rsidRPr="00A83AF0">
        <w:rPr>
          <w:color w:val="000000"/>
          <w:szCs w:val="24"/>
        </w:rPr>
        <w:t xml:space="preserve">. </w:t>
      </w:r>
      <w:r w:rsidR="00F066D7">
        <w:rPr>
          <w:color w:val="000000"/>
          <w:szCs w:val="24"/>
        </w:rPr>
        <w:t>i</w:t>
      </w:r>
      <w:r w:rsidR="00BB1242" w:rsidRPr="00A83AF0">
        <w:rPr>
          <w:color w:val="000000"/>
          <w:szCs w:val="24"/>
        </w:rPr>
        <w:t xml:space="preserve"> 61. </w:t>
      </w:r>
      <w:r w:rsidR="00F066D7"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vnim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r w:rsidR="00ED772A" w:rsidRPr="00A83AF0">
        <w:rPr>
          <w:color w:val="000000"/>
          <w:szCs w:val="24"/>
        </w:rPr>
        <w:t xml:space="preserve"> („</w:t>
      </w:r>
      <w:r w:rsidR="00F066D7">
        <w:rPr>
          <w:color w:val="000000"/>
          <w:szCs w:val="24"/>
        </w:rPr>
        <w:t>Sl</w:t>
      </w:r>
      <w:r w:rsidR="00ED772A" w:rsidRPr="00A83AF0">
        <w:rPr>
          <w:color w:val="000000"/>
          <w:szCs w:val="24"/>
        </w:rPr>
        <w:t xml:space="preserve">. </w:t>
      </w:r>
      <w:r w:rsidR="00F066D7">
        <w:rPr>
          <w:color w:val="000000"/>
          <w:szCs w:val="24"/>
        </w:rPr>
        <w:t>gl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snik</w:t>
      </w:r>
      <w:r w:rsidR="00ED772A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RS</w:t>
      </w:r>
      <w:r w:rsidR="00ED772A" w:rsidRPr="00A83AF0">
        <w:rPr>
          <w:color w:val="000000"/>
          <w:szCs w:val="24"/>
        </w:rPr>
        <w:t xml:space="preserve">” </w:t>
      </w:r>
      <w:r w:rsidR="00F066D7">
        <w:rPr>
          <w:color w:val="000000"/>
          <w:szCs w:val="24"/>
        </w:rPr>
        <w:t>br</w:t>
      </w:r>
      <w:r w:rsidR="00ED772A" w:rsidRPr="00A83AF0">
        <w:rPr>
          <w:color w:val="000000"/>
          <w:szCs w:val="24"/>
        </w:rPr>
        <w:t>. 124/1</w:t>
      </w:r>
      <w:r w:rsidR="00BB1242" w:rsidRPr="00A83AF0">
        <w:rPr>
          <w:color w:val="000000"/>
          <w:szCs w:val="24"/>
        </w:rPr>
        <w:t xml:space="preserve">2, </w:t>
      </w:r>
      <w:r w:rsidR="00CE0E38" w:rsidRPr="00A83AF0">
        <w:rPr>
          <w:color w:val="000000"/>
          <w:szCs w:val="24"/>
        </w:rPr>
        <w:t>14</w:t>
      </w:r>
      <w:r w:rsidR="00DD752B" w:rsidRPr="00A83AF0">
        <w:rPr>
          <w:color w:val="000000"/>
          <w:szCs w:val="24"/>
        </w:rPr>
        <w:t xml:space="preserve">/15 </w:t>
      </w:r>
      <w:r w:rsidR="00F066D7">
        <w:rPr>
          <w:color w:val="000000"/>
          <w:szCs w:val="24"/>
        </w:rPr>
        <w:t>i</w:t>
      </w:r>
      <w:r w:rsidR="00DD752B" w:rsidRPr="00A83AF0">
        <w:rPr>
          <w:color w:val="000000"/>
          <w:szCs w:val="24"/>
        </w:rPr>
        <w:t xml:space="preserve"> 68/</w:t>
      </w:r>
      <w:r w:rsidR="006056BB">
        <w:rPr>
          <w:color w:val="000000"/>
          <w:szCs w:val="24"/>
        </w:rPr>
        <w:t>15</w:t>
      </w:r>
      <w:r w:rsidR="00CE0E38" w:rsidRPr="00A83AF0">
        <w:rPr>
          <w:color w:val="000000"/>
          <w:szCs w:val="24"/>
        </w:rPr>
        <w:t>),</w:t>
      </w:r>
      <w:r w:rsidR="00BB1242" w:rsidRPr="00A83AF0">
        <w:rPr>
          <w:color w:val="000000"/>
          <w:szCs w:val="24"/>
        </w:rPr>
        <w:t xml:space="preserve"> </w:t>
      </w:r>
      <w:proofErr w:type="gramStart"/>
      <w:r w:rsidR="00F066D7">
        <w:rPr>
          <w:color w:val="000000"/>
          <w:szCs w:val="24"/>
        </w:rPr>
        <w:t>čl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CE0E38" w:rsidRPr="00A83AF0">
        <w:rPr>
          <w:color w:val="000000"/>
          <w:szCs w:val="24"/>
        </w:rPr>
        <w:t xml:space="preserve"> </w:t>
      </w:r>
      <w:r w:rsidR="00BB1242" w:rsidRPr="00A83AF0">
        <w:rPr>
          <w:color w:val="000000"/>
          <w:szCs w:val="24"/>
        </w:rPr>
        <w:t xml:space="preserve"> </w:t>
      </w:r>
      <w:r w:rsidR="003F3976">
        <w:rPr>
          <w:color w:val="000000"/>
          <w:szCs w:val="24"/>
        </w:rPr>
        <w:t>6</w:t>
      </w:r>
      <w:proofErr w:type="gramEnd"/>
      <w:r w:rsidR="00BB1242" w:rsidRPr="00A83AF0">
        <w:rPr>
          <w:color w:val="000000"/>
          <w:szCs w:val="24"/>
        </w:rPr>
        <w:t xml:space="preserve">. </w:t>
      </w:r>
      <w:r w:rsidR="00F066D7"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vilnik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znim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l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ntim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nkursn</w:t>
      </w:r>
      <w:r w:rsidR="004F3D9B">
        <w:rPr>
          <w:color w:val="000000"/>
          <w:szCs w:val="24"/>
        </w:rPr>
        <w:t>e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kum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ci</w:t>
      </w:r>
      <w:r w:rsidR="004F3D9B">
        <w:rPr>
          <w:color w:val="000000"/>
          <w:szCs w:val="24"/>
        </w:rPr>
        <w:t>je</w:t>
      </w:r>
      <w:r w:rsidR="00CE0E38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stupcim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vnih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činu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ziv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ispunj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usl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(„</w:t>
      </w:r>
      <w:proofErr w:type="gramStart"/>
      <w:r w:rsidR="00F066D7">
        <w:rPr>
          <w:color w:val="000000"/>
          <w:szCs w:val="24"/>
        </w:rPr>
        <w:t>Služb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ni</w:t>
      </w:r>
      <w:r w:rsidR="00E26EF8" w:rsidRPr="00A83AF0">
        <w:rPr>
          <w:color w:val="000000"/>
          <w:szCs w:val="24"/>
        </w:rPr>
        <w:t xml:space="preserve"> 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gl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snik</w:t>
      </w:r>
      <w:proofErr w:type="gramEnd"/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RS</w:t>
      </w:r>
      <w:r w:rsidR="00BB1242" w:rsidRPr="00A83AF0">
        <w:rPr>
          <w:color w:val="000000"/>
          <w:szCs w:val="24"/>
        </w:rPr>
        <w:t xml:space="preserve">” </w:t>
      </w:r>
      <w:r w:rsidR="00F066D7">
        <w:rPr>
          <w:color w:val="000000"/>
          <w:szCs w:val="24"/>
        </w:rPr>
        <w:t>br</w:t>
      </w:r>
      <w:r w:rsidR="004F3D9B">
        <w:rPr>
          <w:color w:val="000000"/>
          <w:szCs w:val="24"/>
        </w:rPr>
        <w:t>oj</w:t>
      </w:r>
      <w:r w:rsidR="00ED772A" w:rsidRPr="00A83AF0">
        <w:rPr>
          <w:color w:val="000000"/>
          <w:szCs w:val="24"/>
        </w:rPr>
        <w:t xml:space="preserve"> </w:t>
      </w:r>
      <w:r w:rsidR="00897BF6" w:rsidRPr="000C5695">
        <w:rPr>
          <w:color w:val="000000"/>
          <w:szCs w:val="24"/>
        </w:rPr>
        <w:t>86</w:t>
      </w:r>
      <w:r w:rsidR="00ED772A" w:rsidRPr="00A83AF0">
        <w:rPr>
          <w:color w:val="000000"/>
          <w:szCs w:val="24"/>
        </w:rPr>
        <w:t>/</w:t>
      </w:r>
      <w:r w:rsidR="00CE0E38" w:rsidRPr="00A83AF0">
        <w:rPr>
          <w:color w:val="000000"/>
          <w:szCs w:val="24"/>
        </w:rPr>
        <w:t>15)</w:t>
      </w:r>
      <w:r w:rsidR="001315C2" w:rsidRPr="00A83AF0">
        <w:rPr>
          <w:color w:val="000000"/>
          <w:szCs w:val="24"/>
        </w:rPr>
        <w:t>,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dluk</w:t>
      </w:r>
      <w:r w:rsidR="004F3D9B">
        <w:rPr>
          <w:color w:val="000000"/>
          <w:szCs w:val="24"/>
        </w:rPr>
        <w:t>e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kr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stupk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3B5478">
        <w:rPr>
          <w:color w:val="000000"/>
          <w:szCs w:val="24"/>
        </w:rPr>
        <w:t>,</w:t>
      </w:r>
      <w:r w:rsidR="009C7315">
        <w:rPr>
          <w:bCs/>
          <w:szCs w:val="24"/>
        </w:rPr>
        <w:t xml:space="preserve"> </w:t>
      </w:r>
      <w:r w:rsidR="00F066D7">
        <w:rPr>
          <w:bCs/>
          <w:szCs w:val="24"/>
        </w:rPr>
        <w:t>br</w:t>
      </w:r>
      <w:r w:rsidR="004F3D9B">
        <w:rPr>
          <w:bCs/>
          <w:szCs w:val="24"/>
        </w:rPr>
        <w:t>oj</w:t>
      </w:r>
      <w:r w:rsidR="009C7315">
        <w:rPr>
          <w:bCs/>
          <w:szCs w:val="24"/>
        </w:rPr>
        <w:t xml:space="preserve"> </w:t>
      </w:r>
      <w:r w:rsidR="004F3D9B" w:rsidRPr="005426F8">
        <w:rPr>
          <w:bCs/>
          <w:szCs w:val="24"/>
        </w:rPr>
        <w:t>o</w:t>
      </w:r>
      <w:r w:rsidR="00F066D7" w:rsidRPr="005426F8">
        <w:rPr>
          <w:bCs/>
          <w:szCs w:val="24"/>
        </w:rPr>
        <w:t>dluk</w:t>
      </w:r>
      <w:r w:rsidR="004F3D9B" w:rsidRPr="005426F8">
        <w:rPr>
          <w:bCs/>
          <w:szCs w:val="24"/>
        </w:rPr>
        <w:t>e</w:t>
      </w:r>
      <w:r w:rsidR="009C7315" w:rsidRPr="005426F8">
        <w:rPr>
          <w:bCs/>
          <w:szCs w:val="24"/>
        </w:rPr>
        <w:t xml:space="preserve"> </w:t>
      </w:r>
      <w:r w:rsidR="00F12002" w:rsidRPr="00D46F21">
        <w:rPr>
          <w:bCs/>
          <w:szCs w:val="24"/>
        </w:rPr>
        <w:t>404-02-</w:t>
      </w:r>
      <w:r w:rsidR="00D46F21" w:rsidRPr="00D46F21">
        <w:rPr>
          <w:bCs/>
          <w:szCs w:val="24"/>
          <w:lang w:val="sr-Cyrl-CS"/>
        </w:rPr>
        <w:t>44</w:t>
      </w:r>
      <w:r w:rsidR="00D05BEB" w:rsidRPr="00D46F21">
        <w:rPr>
          <w:bCs/>
          <w:szCs w:val="24"/>
        </w:rPr>
        <w:t>/201</w:t>
      </w:r>
      <w:r w:rsidR="005426F8" w:rsidRPr="00D46F21">
        <w:rPr>
          <w:bCs/>
          <w:szCs w:val="24"/>
        </w:rPr>
        <w:t>8</w:t>
      </w:r>
      <w:r w:rsidR="00D05BEB" w:rsidRPr="00D46F21">
        <w:rPr>
          <w:bCs/>
          <w:szCs w:val="24"/>
        </w:rPr>
        <w:t>-01</w:t>
      </w:r>
      <w:r w:rsidR="006056BB" w:rsidRPr="00D46F21">
        <w:rPr>
          <w:bCs/>
          <w:szCs w:val="24"/>
        </w:rPr>
        <w:t xml:space="preserve"> </w:t>
      </w:r>
      <w:r w:rsidR="004F3D9B" w:rsidRPr="00D46F21">
        <w:rPr>
          <w:bCs/>
          <w:szCs w:val="24"/>
        </w:rPr>
        <w:t>o</w:t>
      </w:r>
      <w:r w:rsidR="00F066D7" w:rsidRPr="00D46F21">
        <w:rPr>
          <w:bCs/>
          <w:szCs w:val="24"/>
        </w:rPr>
        <w:t>d</w:t>
      </w:r>
      <w:r w:rsidR="009C7315" w:rsidRPr="00D46F21">
        <w:rPr>
          <w:bCs/>
          <w:szCs w:val="24"/>
        </w:rPr>
        <w:t xml:space="preserve"> </w:t>
      </w:r>
      <w:r w:rsidR="00016C08" w:rsidRPr="00016C08">
        <w:rPr>
          <w:bCs/>
          <w:szCs w:val="24"/>
          <w:lang w:val="sr-Cyrl-CS"/>
        </w:rPr>
        <w:t>14.06</w:t>
      </w:r>
      <w:r w:rsidR="00507305" w:rsidRPr="00016C08">
        <w:rPr>
          <w:bCs/>
          <w:szCs w:val="24"/>
        </w:rPr>
        <w:t>.2018</w:t>
      </w:r>
      <w:r w:rsidR="00D05BEB" w:rsidRPr="00016C08">
        <w:rPr>
          <w:bCs/>
          <w:szCs w:val="24"/>
        </w:rPr>
        <w:t>.</w:t>
      </w:r>
      <w:r w:rsidR="00D05BEB" w:rsidRPr="00D46F21">
        <w:rPr>
          <w:bCs/>
          <w:szCs w:val="24"/>
        </w:rPr>
        <w:t xml:space="preserve"> </w:t>
      </w:r>
      <w:r w:rsidR="00F066D7" w:rsidRPr="00D46F21">
        <w:rPr>
          <w:bCs/>
          <w:szCs w:val="24"/>
        </w:rPr>
        <w:t>g</w:t>
      </w:r>
      <w:r w:rsidR="004F3D9B" w:rsidRPr="00D46F21">
        <w:rPr>
          <w:bCs/>
          <w:szCs w:val="24"/>
        </w:rPr>
        <w:t>o</w:t>
      </w:r>
      <w:r w:rsidR="00F066D7" w:rsidRPr="00D46F21">
        <w:rPr>
          <w:bCs/>
          <w:szCs w:val="24"/>
        </w:rPr>
        <w:t>din</w:t>
      </w:r>
      <w:r w:rsidR="004F3D9B" w:rsidRPr="00D46F21">
        <w:rPr>
          <w:bCs/>
          <w:szCs w:val="24"/>
        </w:rPr>
        <w:t>e</w:t>
      </w:r>
      <w:r w:rsidR="00DD752B" w:rsidRPr="00A83AF0">
        <w:rPr>
          <w:color w:val="000000"/>
          <w:szCs w:val="24"/>
        </w:rPr>
        <w:t xml:space="preserve">, </w:t>
      </w:r>
      <w:r w:rsidR="00F066D7">
        <w:rPr>
          <w:color w:val="000000"/>
          <w:szCs w:val="24"/>
        </w:rPr>
        <w:t>pripr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mlј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1315C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je</w:t>
      </w:r>
      <w:r w:rsidR="001315C2">
        <w:rPr>
          <w:color w:val="000000"/>
          <w:szCs w:val="24"/>
        </w:rPr>
        <w:t xml:space="preserve"> </w:t>
      </w:r>
    </w:p>
    <w:p w14:paraId="69A57F48" w14:textId="77777777" w:rsidR="00B86507" w:rsidRPr="000C5695" w:rsidRDefault="00B86507" w:rsidP="00985737">
      <w:pPr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0D10D2B0" w14:textId="77777777" w:rsidR="00EF7038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596F6222" w14:textId="77777777" w:rsidR="00EF7038" w:rsidRDefault="00EF7038" w:rsidP="00DD752B">
      <w:pPr>
        <w:jc w:val="center"/>
        <w:rPr>
          <w:b/>
        </w:rPr>
      </w:pPr>
    </w:p>
    <w:p w14:paraId="21149509" w14:textId="65A9BC64" w:rsidR="00DD752B" w:rsidRPr="001C3C48" w:rsidRDefault="00F066D7" w:rsidP="00DD752B">
      <w:pPr>
        <w:jc w:val="center"/>
        <w:rPr>
          <w:b/>
        </w:rPr>
      </w:pPr>
      <w:proofErr w:type="gramStart"/>
      <w:r>
        <w:rPr>
          <w:b/>
        </w:rPr>
        <w:t>Z</w:t>
      </w:r>
      <w:r w:rsidR="004F3D9B">
        <w:rPr>
          <w:b/>
        </w:rPr>
        <w:t>A</w:t>
      </w:r>
      <w:r w:rsidR="00DD752B" w:rsidRPr="001C3C48">
        <w:rPr>
          <w:b/>
        </w:rPr>
        <w:t xml:space="preserve">  </w:t>
      </w:r>
      <w:r w:rsidR="004F3D9B">
        <w:rPr>
          <w:b/>
        </w:rPr>
        <w:t>JA</w:t>
      </w:r>
      <w:r>
        <w:rPr>
          <w:b/>
        </w:rPr>
        <w:t>VNU</w:t>
      </w:r>
      <w:proofErr w:type="gramEnd"/>
      <w:r w:rsidR="00DD752B" w:rsidRPr="001C3C48">
        <w:rPr>
          <w:b/>
        </w:rPr>
        <w:t xml:space="preserve"> </w:t>
      </w:r>
      <w:r>
        <w:rPr>
          <w:b/>
        </w:rPr>
        <w:t>N</w:t>
      </w:r>
      <w:r w:rsidR="004F3D9B">
        <w:rPr>
          <w:b/>
        </w:rPr>
        <w:t>A</w:t>
      </w:r>
      <w:r>
        <w:rPr>
          <w:b/>
        </w:rPr>
        <w:t>B</w:t>
      </w:r>
      <w:r w:rsidR="004F3D9B">
        <w:rPr>
          <w:b/>
        </w:rPr>
        <w:t>A</w:t>
      </w:r>
      <w:r>
        <w:rPr>
          <w:b/>
        </w:rPr>
        <w:t>VKU</w:t>
      </w:r>
      <w:r w:rsidR="00DD752B" w:rsidRPr="001C3C48">
        <w:rPr>
          <w:b/>
        </w:rPr>
        <w:t xml:space="preserve"> </w:t>
      </w:r>
      <w:r w:rsidR="00D10C80">
        <w:rPr>
          <w:b/>
        </w:rPr>
        <w:t>USLUGE</w:t>
      </w:r>
      <w:r w:rsidR="00DD752B" w:rsidRPr="001C3C48">
        <w:rPr>
          <w:b/>
        </w:rPr>
        <w:t xml:space="preserve">: </w:t>
      </w:r>
    </w:p>
    <w:p w14:paraId="5C7A9B71" w14:textId="5A6CBA8F" w:rsidR="00DD752B" w:rsidRPr="001C3C48" w:rsidRDefault="00BD4B81" w:rsidP="00DD752B">
      <w:pPr>
        <w:jc w:val="center"/>
      </w:pPr>
      <w:r w:rsidRPr="00BD4B81">
        <w:rPr>
          <w:b/>
          <w:szCs w:val="24"/>
        </w:rPr>
        <w:t>Tehnička kontrola projekta za građevinsku dozvolu</w:t>
      </w:r>
      <w:r w:rsidR="00FC3134">
        <w:rPr>
          <w:b/>
          <w:szCs w:val="24"/>
        </w:rPr>
        <w:t xml:space="preserve"> </w:t>
      </w:r>
      <w:r w:rsidRPr="00BD4B81">
        <w:rPr>
          <w:b/>
          <w:szCs w:val="24"/>
        </w:rPr>
        <w:t xml:space="preserve">za izgradnju </w:t>
      </w:r>
      <w:r w:rsidR="00B83BD7">
        <w:rPr>
          <w:b/>
          <w:szCs w:val="24"/>
        </w:rPr>
        <w:t xml:space="preserve">zgrade </w:t>
      </w:r>
      <w:r w:rsidRPr="00BD4B81">
        <w:rPr>
          <w:b/>
          <w:szCs w:val="24"/>
        </w:rPr>
        <w:t>instituta “</w:t>
      </w:r>
      <w:r w:rsidR="00FF22C5">
        <w:rPr>
          <w:b/>
          <w:szCs w:val="24"/>
        </w:rPr>
        <w:t>B</w:t>
      </w:r>
      <w:r w:rsidRPr="00BD4B81">
        <w:rPr>
          <w:b/>
          <w:szCs w:val="24"/>
        </w:rPr>
        <w:t xml:space="preserve">iosens” u </w:t>
      </w:r>
      <w:r w:rsidR="00FF22C5">
        <w:rPr>
          <w:b/>
          <w:szCs w:val="24"/>
        </w:rPr>
        <w:t>N</w:t>
      </w:r>
      <w:r w:rsidRPr="00BD4B81">
        <w:rPr>
          <w:b/>
          <w:szCs w:val="24"/>
        </w:rPr>
        <w:t xml:space="preserve">ovom </w:t>
      </w:r>
      <w:r w:rsidR="00FF22C5">
        <w:rPr>
          <w:b/>
          <w:szCs w:val="24"/>
        </w:rPr>
        <w:t>S</w:t>
      </w:r>
      <w:r w:rsidRPr="00BD4B81">
        <w:rPr>
          <w:b/>
          <w:szCs w:val="24"/>
        </w:rPr>
        <w:t xml:space="preserve">adu </w:t>
      </w:r>
      <w:proofErr w:type="gramStart"/>
      <w:r w:rsidRPr="00B7761D">
        <w:rPr>
          <w:b/>
        </w:rPr>
        <w:t>u</w:t>
      </w:r>
      <w:r w:rsidR="00DD752B" w:rsidRPr="00B7761D">
        <w:rPr>
          <w:b/>
        </w:rPr>
        <w:t xml:space="preserve">  </w:t>
      </w:r>
      <w:r w:rsidRPr="00B7761D">
        <w:rPr>
          <w:b/>
        </w:rPr>
        <w:t>postupku</w:t>
      </w:r>
      <w:proofErr w:type="gramEnd"/>
      <w:r>
        <w:rPr>
          <w:b/>
        </w:rPr>
        <w:t xml:space="preserve"> javne nabavke male </w:t>
      </w:r>
      <w:r w:rsidRPr="003C3B23">
        <w:rPr>
          <w:b/>
        </w:rPr>
        <w:t>vrednosti</w:t>
      </w:r>
      <w:r w:rsidR="00DD752B" w:rsidRPr="003C3B23">
        <w:rPr>
          <w:b/>
        </w:rPr>
        <w:t xml:space="preserve">, </w:t>
      </w:r>
      <w:r w:rsidR="004F3D9B" w:rsidRPr="003C3B23">
        <w:rPr>
          <w:b/>
        </w:rPr>
        <w:t>J</w:t>
      </w:r>
      <w:r w:rsidR="00F066D7" w:rsidRPr="003C3B23">
        <w:rPr>
          <w:b/>
        </w:rPr>
        <w:t>N</w:t>
      </w:r>
      <w:r w:rsidR="00DD752B" w:rsidRPr="003C3B23">
        <w:t xml:space="preserve"> </w:t>
      </w:r>
      <w:r w:rsidR="00F066D7" w:rsidRPr="003C3B23">
        <w:rPr>
          <w:b/>
        </w:rPr>
        <w:t>BR</w:t>
      </w:r>
      <w:r w:rsidR="004F3D9B" w:rsidRPr="003C3B23">
        <w:rPr>
          <w:b/>
        </w:rPr>
        <w:t>OJ</w:t>
      </w:r>
      <w:r w:rsidR="00255098" w:rsidRPr="003C3B23">
        <w:t xml:space="preserve">: </w:t>
      </w:r>
      <w:r w:rsidR="00DC664E" w:rsidRPr="003C3B23">
        <w:rPr>
          <w:b/>
          <w:szCs w:val="24"/>
        </w:rPr>
        <w:t>JNMV</w:t>
      </w:r>
      <w:r w:rsidR="008B2E1B" w:rsidRPr="003C3B23">
        <w:rPr>
          <w:b/>
          <w:szCs w:val="24"/>
        </w:rPr>
        <w:t>/</w:t>
      </w:r>
      <w:r w:rsidR="00E807C7" w:rsidRPr="003C3B23">
        <w:rPr>
          <w:b/>
          <w:szCs w:val="24"/>
        </w:rPr>
        <w:t>1</w:t>
      </w:r>
      <w:r w:rsidR="00E3566B" w:rsidRPr="003C3B23">
        <w:rPr>
          <w:b/>
          <w:szCs w:val="24"/>
        </w:rPr>
        <w:t>7</w:t>
      </w:r>
      <w:r w:rsidR="008B2E1B" w:rsidRPr="003C3B23">
        <w:rPr>
          <w:b/>
          <w:szCs w:val="24"/>
        </w:rPr>
        <w:t>-2018/RD</w:t>
      </w:r>
    </w:p>
    <w:p w14:paraId="66AA387B" w14:textId="77777777" w:rsidR="0061147C" w:rsidRPr="006C6285" w:rsidRDefault="0061147C" w:rsidP="00DD752B">
      <w:pPr>
        <w:autoSpaceDE w:val="0"/>
        <w:autoSpaceDN w:val="0"/>
        <w:adjustRightInd w:val="0"/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2B45BF3F" w14:textId="77777777" w:rsidR="001315C2" w:rsidRPr="001C3C48" w:rsidRDefault="00F066D7" w:rsidP="001C3C48">
      <w:pPr>
        <w:jc w:val="both"/>
        <w:rPr>
          <w:szCs w:val="24"/>
        </w:rPr>
      </w:pP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nkursn</w:t>
      </w:r>
      <w:r w:rsidR="004F3D9B">
        <w:rPr>
          <w:szCs w:val="24"/>
        </w:rPr>
        <w:t>a</w:t>
      </w:r>
      <w:r w:rsidR="0061147C" w:rsidRPr="001C3C48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kum</w:t>
      </w:r>
      <w:r w:rsidR="004F3D9B">
        <w:rPr>
          <w:szCs w:val="24"/>
        </w:rPr>
        <w:t>e</w:t>
      </w:r>
      <w:r>
        <w:rPr>
          <w:szCs w:val="24"/>
        </w:rPr>
        <w:t>nt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ja</w:t>
      </w:r>
      <w:r w:rsidR="0061147C" w:rsidRPr="001C3C48">
        <w:rPr>
          <w:szCs w:val="24"/>
        </w:rPr>
        <w:t xml:space="preserve"> </w:t>
      </w:r>
      <w:proofErr w:type="gramStart"/>
      <w:r>
        <w:rPr>
          <w:szCs w:val="24"/>
        </w:rPr>
        <w:t>s</w:t>
      </w:r>
      <w:r w:rsidR="004F3D9B">
        <w:rPr>
          <w:szCs w:val="24"/>
        </w:rPr>
        <w:t>a</w:t>
      </w:r>
      <w:r>
        <w:rPr>
          <w:szCs w:val="24"/>
        </w:rPr>
        <w:t>drži</w:t>
      </w:r>
      <w:r w:rsidR="0061147C" w:rsidRPr="001C3C48">
        <w:rPr>
          <w:szCs w:val="24"/>
        </w:rPr>
        <w:t xml:space="preserve"> </w:t>
      </w:r>
      <w:r w:rsidR="00E26EF8" w:rsidRPr="001C3C48">
        <w:rPr>
          <w:szCs w:val="24"/>
        </w:rPr>
        <w:t>:</w:t>
      </w:r>
      <w:proofErr w:type="gramEnd"/>
    </w:p>
    <w:p w14:paraId="2DC69154" w14:textId="77777777" w:rsidR="0097487B" w:rsidRDefault="0097487B">
      <w:pPr>
        <w:pStyle w:val="TOC1"/>
        <w:tabs>
          <w:tab w:val="right" w:leader="dot" w:pos="9798"/>
        </w:tabs>
      </w:pPr>
      <w:bookmarkStart w:id="2" w:name="Text9"/>
      <w:bookmarkEnd w:id="2"/>
    </w:p>
    <w:p w14:paraId="35C21B42" w14:textId="1F17E16D" w:rsidR="00684ED9" w:rsidRDefault="00FA4B39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5B0">
        <w:fldChar w:fldCharType="begin"/>
      </w:r>
      <w:r w:rsidR="0097487B" w:rsidRPr="00D675B0">
        <w:instrText xml:space="preserve"> TOC \o "1-2" \h \z \u </w:instrText>
      </w:r>
      <w:r w:rsidRPr="00D675B0">
        <w:fldChar w:fldCharType="separate"/>
      </w:r>
      <w:hyperlink w:anchor="_Toc503536253" w:history="1">
        <w:r w:rsidR="00684ED9" w:rsidRPr="00022105">
          <w:rPr>
            <w:rStyle w:val="Hyperlink"/>
            <w:noProof/>
          </w:rPr>
          <w:t>I. OPŠTI PODACI O JAVNOJ NABAVCI</w:t>
        </w:r>
        <w:r w:rsidR="00684E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9C8159" w14:textId="3F1ED8DE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4" w:history="1">
        <w:r w:rsidR="00684ED9" w:rsidRPr="00022105">
          <w:rPr>
            <w:rStyle w:val="Hyperlink"/>
            <w:noProof/>
          </w:rPr>
          <w:t>II. PODACI O PREDMETU JAVNE NABAVKE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_Toc503536254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4</w:t>
        </w:r>
        <w:r w:rsidR="00FA4B39">
          <w:rPr>
            <w:noProof/>
            <w:webHidden/>
          </w:rPr>
          <w:fldChar w:fldCharType="end"/>
        </w:r>
      </w:hyperlink>
    </w:p>
    <w:p w14:paraId="791B3362" w14:textId="4FCA8DAB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5" w:history="1">
        <w:r w:rsidR="00684ED9" w:rsidRPr="00022105">
          <w:rPr>
            <w:rStyle w:val="Hyperlink"/>
            <w:noProof/>
          </w:rPr>
          <w:t xml:space="preserve">III. VRSTA, TEHNIČKE KARAKTERISTIKE, KVALITET, KOLIČINA I OPIS </w:t>
        </w:r>
        <w:r w:rsidR="00A07AB9">
          <w:rPr>
            <w:rStyle w:val="Hyperlink"/>
            <w:noProof/>
          </w:rPr>
          <w:t>USLUGA</w:t>
        </w:r>
        <w:r w:rsidR="00684ED9" w:rsidRPr="00022105">
          <w:rPr>
            <w:rStyle w:val="Hyperlink"/>
            <w:noProof/>
          </w:rPr>
          <w:t>, NAČIN SPROVOĐENJA KONTROLE I OBEZBEĐIVANJA GARANCIJE KVALITETA, ROK IZVRŠENJA</w:t>
        </w:r>
        <w:r w:rsidR="00A07AB9">
          <w:rPr>
            <w:rStyle w:val="Hyperlink"/>
            <w:noProof/>
          </w:rPr>
          <w:t xml:space="preserve"> I</w:t>
        </w:r>
        <w:r w:rsidR="00684ED9" w:rsidRPr="00022105">
          <w:rPr>
            <w:rStyle w:val="Hyperlink"/>
            <w:noProof/>
          </w:rPr>
          <w:t xml:space="preserve"> MESTO IZVRŠENJA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_Toc503536255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5</w:t>
        </w:r>
        <w:r w:rsidR="00FA4B39">
          <w:rPr>
            <w:noProof/>
            <w:webHidden/>
          </w:rPr>
          <w:fldChar w:fldCharType="end"/>
        </w:r>
      </w:hyperlink>
    </w:p>
    <w:p w14:paraId="44E9349B" w14:textId="120C8FFD" w:rsidR="00684ED9" w:rsidRDefault="00C86BE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>I</w:t>
      </w:r>
      <w:hyperlink w:anchor="_Toc503536257" w:history="1">
        <w:r w:rsidR="00684ED9" w:rsidRPr="00022105">
          <w:rPr>
            <w:rStyle w:val="Hyperlink"/>
            <w:noProof/>
          </w:rPr>
          <w:t>V. USLOVI ZA UČEŠĆE U POSTUPKU JAVNE NABAVKE IZ ČL.  75. I 76. ZAKONA O JAVNIM NABAVKAMA I UPUTSTVO KAKO SE DOKAZUJE ISPUN</w:t>
        </w:r>
        <w:r w:rsidR="00434A2E" w:rsidRPr="00DE3FEC">
          <w:rPr>
            <w:rStyle w:val="Hyperlink"/>
            <w:noProof/>
            <w:color w:val="auto"/>
          </w:rPr>
          <w:t>J</w:t>
        </w:r>
        <w:r w:rsidR="00684ED9" w:rsidRPr="00022105">
          <w:rPr>
            <w:rStyle w:val="Hyperlink"/>
            <w:noProof/>
          </w:rPr>
          <w:t>ENOST TIH USLOVA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_Toc503536257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8</w:t>
        </w:r>
        <w:r w:rsidR="00FA4B39">
          <w:rPr>
            <w:noProof/>
            <w:webHidden/>
          </w:rPr>
          <w:fldChar w:fldCharType="end"/>
        </w:r>
      </w:hyperlink>
    </w:p>
    <w:p w14:paraId="4193EEA2" w14:textId="24EDD89A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8" w:history="1">
        <w:r w:rsidR="00684ED9" w:rsidRPr="00022105">
          <w:rPr>
            <w:rStyle w:val="Hyperlink"/>
            <w:noProof/>
          </w:rPr>
          <w:t>V. UPUTSTVO PONUĐAČIMA KAKO DA SAČINE PONUDU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_Toc503536258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15</w:t>
        </w:r>
        <w:r w:rsidR="00FA4B39">
          <w:rPr>
            <w:noProof/>
            <w:webHidden/>
          </w:rPr>
          <w:fldChar w:fldCharType="end"/>
        </w:r>
      </w:hyperlink>
    </w:p>
    <w:p w14:paraId="63368BE6" w14:textId="070D9634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9" w:history="1">
        <w:r w:rsidR="00684ED9" w:rsidRPr="00022105">
          <w:rPr>
            <w:rStyle w:val="Hyperlink"/>
            <w:noProof/>
          </w:rPr>
          <w:t>VI  OBRAZAC PONUDE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_Toc503536259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24</w:t>
        </w:r>
        <w:r w:rsidR="00FA4B39">
          <w:rPr>
            <w:noProof/>
            <w:webHidden/>
          </w:rPr>
          <w:fldChar w:fldCharType="end"/>
        </w:r>
      </w:hyperlink>
    </w:p>
    <w:p w14:paraId="3EA1E899" w14:textId="755F0E33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0" w:history="1">
        <w:r w:rsidR="00684ED9" w:rsidRPr="00022105">
          <w:rPr>
            <w:rStyle w:val="Hyperlink"/>
            <w:noProof/>
          </w:rPr>
          <w:t>VII.</w:t>
        </w:r>
        <w:r w:rsidR="00684ED9" w:rsidRPr="00022105">
          <w:rPr>
            <w:rStyle w:val="Hyperlink"/>
            <w:noProof/>
            <w:lang w:val="ru-RU"/>
          </w:rPr>
          <w:t xml:space="preserve"> </w:t>
        </w:r>
        <w:r w:rsidR="00684ED9" w:rsidRPr="00022105">
          <w:rPr>
            <w:rStyle w:val="Hyperlink"/>
            <w:noProof/>
          </w:rPr>
          <w:t xml:space="preserve"> OBRAZAC IZJAVE O NEZAVISNOJ PONUDI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_Toc503536260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28</w:t>
        </w:r>
        <w:r w:rsidR="00FA4B39">
          <w:rPr>
            <w:noProof/>
            <w:webHidden/>
          </w:rPr>
          <w:fldChar w:fldCharType="end"/>
        </w:r>
      </w:hyperlink>
    </w:p>
    <w:p w14:paraId="6464FA97" w14:textId="4868B025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1" w:history="1">
        <w:r w:rsidR="00C86BED">
          <w:rPr>
            <w:rStyle w:val="Hyperlink"/>
            <w:noProof/>
          </w:rPr>
          <w:t>VIII</w:t>
        </w:r>
        <w:r w:rsidR="00684ED9" w:rsidRPr="00022105">
          <w:rPr>
            <w:rStyle w:val="Hyperlink"/>
            <w:noProof/>
          </w:rPr>
          <w:t>.  OBRAZAC TROŠKOVA PRIPREME PONUDE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_Toc503536261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29</w:t>
        </w:r>
        <w:r w:rsidR="00FA4B39">
          <w:rPr>
            <w:noProof/>
            <w:webHidden/>
          </w:rPr>
          <w:fldChar w:fldCharType="end"/>
        </w:r>
      </w:hyperlink>
    </w:p>
    <w:p w14:paraId="10EE57DD" w14:textId="2302B902" w:rsidR="00684ED9" w:rsidRDefault="00C86BE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>I</w:t>
      </w:r>
      <w:hyperlink w:anchor="_Toc503536262" w:history="1">
        <w:r w:rsidR="00684ED9" w:rsidRPr="00022105">
          <w:rPr>
            <w:rStyle w:val="Hyperlink"/>
            <w:noProof/>
          </w:rPr>
          <w:t>X.  OBRAZAC IZJAVE O POŠTOVANJU OBAVEZA  IZ ČL. 75. ST. 2. ZAKONA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_Toc503536262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30</w:t>
        </w:r>
        <w:r w:rsidR="00FA4B39">
          <w:rPr>
            <w:noProof/>
            <w:webHidden/>
          </w:rPr>
          <w:fldChar w:fldCharType="end"/>
        </w:r>
      </w:hyperlink>
    </w:p>
    <w:p w14:paraId="22AD6712" w14:textId="64DECE0B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3" w:history="1">
        <w:r w:rsidR="00684ED9" w:rsidRPr="00022105">
          <w:rPr>
            <w:rStyle w:val="Hyperlink"/>
            <w:noProof/>
          </w:rPr>
          <w:t>X.  MODEL UGOVORA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_Toc503536263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31</w:t>
        </w:r>
        <w:r w:rsidR="00FA4B39">
          <w:rPr>
            <w:noProof/>
            <w:webHidden/>
          </w:rPr>
          <w:fldChar w:fldCharType="end"/>
        </w:r>
      </w:hyperlink>
    </w:p>
    <w:p w14:paraId="00CF7EBA" w14:textId="0909654F" w:rsidR="00684ED9" w:rsidRPr="00A6559D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sr-Latn-CS"/>
        </w:rPr>
      </w:pPr>
      <w:hyperlink w:anchor="_Toc503536267" w:history="1">
        <w:r w:rsidR="00684ED9" w:rsidRPr="00022105">
          <w:rPr>
            <w:rStyle w:val="Hyperlink"/>
            <w:noProof/>
          </w:rPr>
          <w:t>XI</w:t>
        </w:r>
        <w:r w:rsidR="006954CD">
          <w:rPr>
            <w:rStyle w:val="Hyperlink"/>
            <w:noProof/>
          </w:rPr>
          <w:t>.</w:t>
        </w:r>
        <w:r w:rsidR="00684ED9" w:rsidRPr="00022105">
          <w:rPr>
            <w:rStyle w:val="Hyperlink"/>
            <w:noProof/>
          </w:rPr>
          <w:t>OBRAZAC REFERENTNE LISTE</w:t>
        </w:r>
        <w:r w:rsidR="00684ED9">
          <w:rPr>
            <w:noProof/>
            <w:webHidden/>
          </w:rPr>
          <w:tab/>
        </w:r>
      </w:hyperlink>
      <w:r w:rsidR="000442DE">
        <w:rPr>
          <w:noProof/>
        </w:rPr>
        <w:t>39</w:t>
      </w:r>
    </w:p>
    <w:p w14:paraId="333D6689" w14:textId="53536CBA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8" w:history="1">
        <w:r w:rsidR="00684ED9" w:rsidRPr="00022105">
          <w:rPr>
            <w:rStyle w:val="Hyperlink"/>
            <w:noProof/>
          </w:rPr>
          <w:t>X</w:t>
        </w:r>
        <w:r w:rsidR="00C86BED">
          <w:rPr>
            <w:rStyle w:val="Hyperlink"/>
            <w:noProof/>
          </w:rPr>
          <w:t>I</w:t>
        </w:r>
        <w:r w:rsidR="00AF0492">
          <w:rPr>
            <w:rStyle w:val="Hyperlink"/>
            <w:noProof/>
          </w:rPr>
          <w:t>I</w:t>
        </w:r>
        <w:r w:rsidR="00684ED9" w:rsidRPr="00022105">
          <w:rPr>
            <w:rStyle w:val="Hyperlink"/>
            <w:noProof/>
          </w:rPr>
          <w:t>. POTVRDA O REALIZACIJI RANIJE ZAKLJUČENIH UGOVORA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_Toc503536268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40</w:t>
        </w:r>
        <w:r w:rsidR="00FA4B39">
          <w:rPr>
            <w:noProof/>
            <w:webHidden/>
          </w:rPr>
          <w:fldChar w:fldCharType="end"/>
        </w:r>
      </w:hyperlink>
    </w:p>
    <w:p w14:paraId="1133D31F" w14:textId="1F81E1D0" w:rsidR="00684ED9" w:rsidRDefault="00B95E56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70" w:history="1">
        <w:r w:rsidR="00684ED9" w:rsidRPr="00022105">
          <w:rPr>
            <w:rStyle w:val="Hyperlink"/>
            <w:noProof/>
          </w:rPr>
          <w:t>X</w:t>
        </w:r>
        <w:r w:rsidR="00AF0492">
          <w:rPr>
            <w:rStyle w:val="Hyperlink"/>
            <w:noProof/>
          </w:rPr>
          <w:t>I</w:t>
        </w:r>
        <w:r w:rsidR="00523200">
          <w:rPr>
            <w:rStyle w:val="Hyperlink"/>
            <w:noProof/>
          </w:rPr>
          <w:t>II</w:t>
        </w:r>
        <w:r w:rsidR="00684ED9" w:rsidRPr="00022105">
          <w:rPr>
            <w:rStyle w:val="Hyperlink"/>
            <w:noProof/>
          </w:rPr>
          <w:t>. OBRAZAC IZJAVE O KLJUČNOM TEHNIČKOM OSOBLJU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_Toc503536270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41</w:t>
        </w:r>
        <w:r w:rsidR="00FA4B39">
          <w:rPr>
            <w:noProof/>
            <w:webHidden/>
          </w:rPr>
          <w:fldChar w:fldCharType="end"/>
        </w:r>
      </w:hyperlink>
    </w:p>
    <w:p w14:paraId="0C36F986" w14:textId="7FAA1536" w:rsidR="00684ED9" w:rsidRDefault="00B95E56">
      <w:pPr>
        <w:pStyle w:val="TOC2"/>
        <w:tabs>
          <w:tab w:val="right" w:leader="dot" w:pos="9627"/>
        </w:tabs>
        <w:rPr>
          <w:noProof/>
        </w:rPr>
      </w:pPr>
      <w:hyperlink w:anchor="_Toc503536271" w:history="1">
        <w:r w:rsidR="00684ED9" w:rsidRPr="00022105">
          <w:rPr>
            <w:rStyle w:val="Hyperlink"/>
            <w:noProof/>
          </w:rPr>
          <w:t>X</w:t>
        </w:r>
        <w:r w:rsidR="00523200">
          <w:rPr>
            <w:rStyle w:val="Hyperlink"/>
            <w:noProof/>
          </w:rPr>
          <w:t>I</w:t>
        </w:r>
        <w:r w:rsidR="00684ED9" w:rsidRPr="00022105">
          <w:rPr>
            <w:rStyle w:val="Hyperlink"/>
            <w:noProof/>
          </w:rPr>
          <w:t>V.   OBRAZAC IZJAVE  ODGOVORNOG IZVOĐAČA DA ĆE SE STAVITI NA RASPOLAGANJE PONUDJAČU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_Toc503536271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0442DE">
          <w:rPr>
            <w:noProof/>
            <w:webHidden/>
          </w:rPr>
          <w:t>42</w:t>
        </w:r>
        <w:r w:rsidR="00FA4B39">
          <w:rPr>
            <w:noProof/>
            <w:webHidden/>
          </w:rPr>
          <w:fldChar w:fldCharType="end"/>
        </w:r>
      </w:hyperlink>
    </w:p>
    <w:p w14:paraId="45B25541" w14:textId="4F9392D3" w:rsidR="006A39BC" w:rsidRPr="006A39BC" w:rsidRDefault="006A39BC" w:rsidP="006A39BC">
      <w:pPr>
        <w:rPr>
          <w:rFonts w:eastAsiaTheme="minorEastAsia"/>
        </w:rPr>
      </w:pPr>
      <w:r>
        <w:rPr>
          <w:rFonts w:eastAsiaTheme="minorEastAsia"/>
        </w:rPr>
        <w:t xml:space="preserve">    XV. OBRAZAC IZJAVE O LIKVIDNOSTI……………………………………………………43</w:t>
      </w:r>
    </w:p>
    <w:p w14:paraId="340F3211" w14:textId="77777777" w:rsidR="0097487B" w:rsidRDefault="00FA4B39">
      <w:r w:rsidRPr="00D675B0">
        <w:fldChar w:fldCharType="end"/>
      </w:r>
    </w:p>
    <w:p w14:paraId="46008C58" w14:textId="77777777" w:rsidR="00893B97" w:rsidRDefault="00893B97" w:rsidP="00F41B1C">
      <w:pPr>
        <w:jc w:val="both"/>
        <w:rPr>
          <w:szCs w:val="24"/>
        </w:rPr>
      </w:pPr>
    </w:p>
    <w:p w14:paraId="1E14E177" w14:textId="77777777" w:rsidR="0097487B" w:rsidRDefault="0097487B" w:rsidP="00F41B1C">
      <w:pPr>
        <w:jc w:val="both"/>
        <w:rPr>
          <w:szCs w:val="24"/>
        </w:rPr>
      </w:pPr>
    </w:p>
    <w:p w14:paraId="221A4F60" w14:textId="77777777" w:rsidR="0097487B" w:rsidRDefault="0097487B" w:rsidP="00F41B1C">
      <w:pPr>
        <w:jc w:val="both"/>
        <w:rPr>
          <w:szCs w:val="24"/>
        </w:rPr>
      </w:pPr>
    </w:p>
    <w:p w14:paraId="6663D1BE" w14:textId="77777777" w:rsidR="0097487B" w:rsidRDefault="0097487B" w:rsidP="00F41B1C">
      <w:pPr>
        <w:jc w:val="both"/>
        <w:rPr>
          <w:szCs w:val="24"/>
        </w:rPr>
      </w:pPr>
    </w:p>
    <w:p w14:paraId="1E7244E3" w14:textId="77777777" w:rsidR="00F41B1C" w:rsidRDefault="00F41B1C" w:rsidP="0061147C"/>
    <w:p w14:paraId="20C96A4B" w14:textId="77777777" w:rsidR="00912354" w:rsidRPr="00912354" w:rsidRDefault="00B4421A" w:rsidP="00893B97">
      <w:pPr>
        <w:pStyle w:val="Heading2"/>
      </w:pPr>
      <w:bookmarkStart w:id="3" w:name="_Toc503536253"/>
      <w:r>
        <w:lastRenderedPageBreak/>
        <w:t>I</w:t>
      </w:r>
      <w:r w:rsidR="00912354" w:rsidRPr="00912354">
        <w:t>.</w:t>
      </w:r>
      <w:r w:rsidR="00912354">
        <w:t xml:space="preserve"> </w:t>
      </w:r>
      <w:r w:rsidR="004F3D9B">
        <w:t>O</w:t>
      </w:r>
      <w:r w:rsidR="00F066D7">
        <w:t>PŠ</w:t>
      </w:r>
      <w:r w:rsidR="004F3D9B">
        <w:t>T</w:t>
      </w:r>
      <w:r w:rsidR="00F066D7">
        <w:t>I</w:t>
      </w:r>
      <w:r w:rsidR="00850E98" w:rsidRPr="00912354">
        <w:t xml:space="preserve"> </w:t>
      </w:r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r w:rsidR="00850E98" w:rsidRPr="00912354">
        <w:t xml:space="preserve"> </w:t>
      </w:r>
      <w:r w:rsidR="004F3D9B">
        <w:t>O</w:t>
      </w:r>
      <w:r w:rsidR="00850E98" w:rsidRPr="00912354">
        <w:t xml:space="preserve"> </w:t>
      </w:r>
      <w:r w:rsidR="004F3D9B">
        <w:t>JA</w:t>
      </w:r>
      <w:r w:rsidR="00F066D7">
        <w:t>VN</w:t>
      </w:r>
      <w:r w:rsidR="004F3D9B">
        <w:t>OJ</w:t>
      </w:r>
      <w:r w:rsidR="00850E98" w:rsidRPr="00912354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VCI</w:t>
      </w:r>
      <w:bookmarkEnd w:id="3"/>
    </w:p>
    <w:p w14:paraId="69FF9111" w14:textId="77777777" w:rsidR="00850E98" w:rsidRDefault="00850E98" w:rsidP="00D617EB">
      <w:pPr>
        <w:pStyle w:val="nabrajanjebold"/>
      </w:pPr>
      <w:r w:rsidRPr="00850E98">
        <w:t xml:space="preserve"> </w:t>
      </w:r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r w:rsidRPr="00850E98">
        <w:t xml:space="preserve"> </w:t>
      </w:r>
      <w:r w:rsidR="004F3D9B">
        <w:t>o</w:t>
      </w:r>
      <w:r w:rsidRPr="00850E98">
        <w:t xml:space="preserve"> </w:t>
      </w:r>
      <w:r w:rsidR="00F066D7">
        <w:t>n</w:t>
      </w:r>
      <w:r w:rsidR="004F3D9B">
        <w:t>a</w:t>
      </w:r>
      <w:r w:rsidR="00F066D7">
        <w:t>ruči</w:t>
      </w:r>
      <w:r w:rsidR="004F3D9B">
        <w:t>o</w:t>
      </w:r>
      <w:r w:rsidR="00F066D7">
        <w:t>cu</w:t>
      </w:r>
      <w:r w:rsidR="00A34971">
        <w:t>:</w:t>
      </w:r>
    </w:p>
    <w:p w14:paraId="0C6D2081" w14:textId="77777777" w:rsidR="00B2369A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K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nc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ri</w:t>
      </w:r>
      <w:r w:rsidR="004F3D9B">
        <w:rPr>
          <w:rFonts w:eastAsia="Calibri-Bold"/>
          <w:bCs/>
          <w:szCs w:val="24"/>
        </w:rPr>
        <w:t>ja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z</w:t>
      </w:r>
      <w:r w:rsidR="004F3D9B">
        <w:rPr>
          <w:rFonts w:eastAsia="Calibri-Bold"/>
          <w:bCs/>
          <w:szCs w:val="24"/>
        </w:rPr>
        <w:t>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upr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vlј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</w:t>
      </w:r>
      <w:r w:rsidR="004F3D9B">
        <w:rPr>
          <w:rFonts w:eastAsia="Calibri-Bold"/>
          <w:bCs/>
          <w:szCs w:val="24"/>
        </w:rPr>
        <w:t>e</w:t>
      </w:r>
      <w:r w:rsidR="007048F7">
        <w:rPr>
          <w:rFonts w:eastAsia="Calibri-Bold"/>
          <w:bCs/>
          <w:szCs w:val="24"/>
        </w:rPr>
        <w:t xml:space="preserve"> </w:t>
      </w:r>
      <w:r w:rsidR="004F3D9B">
        <w:rPr>
          <w:rFonts w:eastAsia="Calibri-Bold"/>
          <w:bCs/>
          <w:szCs w:val="24"/>
        </w:rPr>
        <w:t>ja</w:t>
      </w:r>
      <w:r>
        <w:rPr>
          <w:rFonts w:eastAsia="Calibri-Bold"/>
          <w:bCs/>
          <w:szCs w:val="24"/>
        </w:rPr>
        <w:t>vnim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ul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g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njim</w:t>
      </w:r>
      <w:r w:rsidR="004F3D9B">
        <w:rPr>
          <w:rFonts w:eastAsia="Calibri-Bold"/>
          <w:bCs/>
          <w:szCs w:val="24"/>
        </w:rPr>
        <w:t>a</w:t>
      </w:r>
    </w:p>
    <w:p w14:paraId="5184BAD8" w14:textId="77777777" w:rsidR="007048F7" w:rsidRPr="007048F7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Vl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d</w:t>
      </w:r>
      <w:r w:rsidR="004F3D9B">
        <w:rPr>
          <w:rFonts w:eastAsia="Calibri-Bold"/>
          <w:bCs/>
          <w:szCs w:val="24"/>
        </w:rPr>
        <w:t>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R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publik</w:t>
      </w:r>
      <w:r w:rsidR="004F3D9B">
        <w:rPr>
          <w:rFonts w:eastAsia="Calibri-Bold"/>
          <w:bCs/>
          <w:szCs w:val="24"/>
        </w:rPr>
        <w:t>e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Srbi</w:t>
      </w:r>
      <w:r w:rsidR="004F3D9B">
        <w:rPr>
          <w:rFonts w:eastAsia="Calibri-Bold"/>
          <w:bCs/>
          <w:szCs w:val="24"/>
        </w:rPr>
        <w:t>je</w:t>
      </w:r>
    </w:p>
    <w:p w14:paraId="6C00E355" w14:textId="77777777" w:rsidR="007048F7" w:rsidRPr="00B2369A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N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m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njin</w:t>
      </w:r>
      <w:r w:rsidR="004F3D9B">
        <w:rPr>
          <w:rFonts w:eastAsia="Calibri-Bold"/>
          <w:bCs/>
          <w:szCs w:val="24"/>
        </w:rPr>
        <w:t>a</w:t>
      </w:r>
      <w:r w:rsidR="00E131BE">
        <w:rPr>
          <w:rFonts w:eastAsia="Calibri-Bold"/>
          <w:bCs/>
          <w:szCs w:val="24"/>
        </w:rPr>
        <w:t xml:space="preserve"> 11</w:t>
      </w:r>
    </w:p>
    <w:p w14:paraId="791E1F2C" w14:textId="77777777" w:rsidR="007048F7" w:rsidRPr="009515D6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PIB</w:t>
      </w:r>
      <w:r w:rsidR="007048F7" w:rsidRPr="009515D6">
        <w:rPr>
          <w:rFonts w:eastAsia="Calibri-Bold"/>
          <w:bCs/>
          <w:szCs w:val="24"/>
        </w:rPr>
        <w:t xml:space="preserve"> 109311023</w:t>
      </w:r>
    </w:p>
    <w:p w14:paraId="139EDF63" w14:textId="77777777" w:rsidR="007048F7" w:rsidRPr="007048F7" w:rsidRDefault="004F3D9B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M</w:t>
      </w:r>
      <w:r w:rsidR="00F066D7" w:rsidRPr="009515D6">
        <w:rPr>
          <w:rFonts w:eastAsia="Calibri-Bold"/>
          <w:bCs/>
          <w:szCs w:val="24"/>
        </w:rPr>
        <w:t>B</w:t>
      </w:r>
      <w:r w:rsidR="007048F7" w:rsidRPr="009515D6">
        <w:rPr>
          <w:rFonts w:eastAsia="Calibri-Bold"/>
          <w:bCs/>
          <w:szCs w:val="24"/>
        </w:rPr>
        <w:t xml:space="preserve"> 0702017</w:t>
      </w:r>
      <w:r w:rsidR="00FD2AA8">
        <w:rPr>
          <w:rFonts w:eastAsia="Calibri-Bold"/>
          <w:bCs/>
          <w:szCs w:val="24"/>
        </w:rPr>
        <w:t>1</w:t>
      </w:r>
    </w:p>
    <w:p w14:paraId="50EC8AF1" w14:textId="77777777" w:rsidR="007048F7" w:rsidRDefault="00B4421A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http</w:t>
      </w:r>
      <w:r w:rsidR="007048F7" w:rsidRPr="007048F7">
        <w:rPr>
          <w:rFonts w:eastAsia="Calibri-Bold"/>
          <w:bCs/>
          <w:szCs w:val="24"/>
        </w:rPr>
        <w:t>://www.o</w:t>
      </w:r>
      <w:r>
        <w:rPr>
          <w:rFonts w:eastAsia="Calibri-Bold"/>
          <w:bCs/>
          <w:szCs w:val="24"/>
        </w:rPr>
        <w:t>bn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a.</w:t>
      </w:r>
      <w:r>
        <w:rPr>
          <w:rFonts w:eastAsia="Calibri-Bold"/>
          <w:bCs/>
          <w:szCs w:val="24"/>
        </w:rPr>
        <w:t>g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.</w:t>
      </w:r>
      <w:r>
        <w:rPr>
          <w:rFonts w:eastAsia="Calibri-Bold"/>
          <w:bCs/>
          <w:szCs w:val="24"/>
        </w:rPr>
        <w:t>rs</w:t>
      </w:r>
    </w:p>
    <w:p w14:paraId="1D9B1F50" w14:textId="77777777" w:rsidR="00C03E32" w:rsidRPr="00C03E32" w:rsidRDefault="00C03E32" w:rsidP="00C03E32">
      <w:pPr>
        <w:autoSpaceDE w:val="0"/>
        <w:autoSpaceDN w:val="0"/>
        <w:adjustRightInd w:val="0"/>
        <w:ind w:firstLine="420"/>
        <w:rPr>
          <w:rFonts w:eastAsia="Calibri-Bold"/>
          <w:bCs/>
          <w:color w:val="000000"/>
          <w:szCs w:val="24"/>
        </w:rPr>
      </w:pPr>
    </w:p>
    <w:p w14:paraId="630CF8C8" w14:textId="77777777" w:rsidR="00A34971" w:rsidRPr="008D2B7B" w:rsidRDefault="00F066D7" w:rsidP="00D617EB">
      <w:pPr>
        <w:pStyle w:val="nabrajanjebold"/>
      </w:pPr>
      <w:r>
        <w:t>Vrst</w:t>
      </w:r>
      <w:r w:rsidR="004F3D9B">
        <w:t>a</w:t>
      </w:r>
      <w:r w:rsidR="00850E98" w:rsidRPr="00850E98">
        <w:t xml:space="preserve"> </w:t>
      </w:r>
      <w:r>
        <w:t>p</w:t>
      </w:r>
      <w:r w:rsidR="004F3D9B">
        <w:t>o</w:t>
      </w:r>
      <w:r>
        <w:t>stupk</w:t>
      </w:r>
      <w:r w:rsidR="004F3D9B">
        <w:t>a</w:t>
      </w:r>
      <w:r w:rsidR="00850E98" w:rsidRPr="00850E98">
        <w:t xml:space="preserve"> </w:t>
      </w:r>
      <w:r w:rsidR="004F3D9B">
        <w:t>ja</w:t>
      </w:r>
      <w:r>
        <w:t>vn</w:t>
      </w:r>
      <w:r w:rsidR="004F3D9B">
        <w:t>e</w:t>
      </w:r>
      <w:r w:rsidR="00850E98" w:rsidRPr="00850E98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</w:p>
    <w:p w14:paraId="03B0FDC1" w14:textId="7AEBF29C" w:rsidR="00A34971" w:rsidRDefault="00F066D7" w:rsidP="00B56BDB">
      <w:pPr>
        <w:autoSpaceDE w:val="0"/>
        <w:autoSpaceDN w:val="0"/>
        <w:adjustRightInd w:val="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</w:t>
      </w:r>
      <w:r w:rsidR="00850E98" w:rsidRPr="00850E98">
        <w:rPr>
          <w:color w:val="000000"/>
          <w:szCs w:val="24"/>
        </w:rPr>
        <w:t xml:space="preserve"> </w:t>
      </w:r>
      <w:r w:rsidR="00455720">
        <w:rPr>
          <w:color w:val="000000"/>
          <w:szCs w:val="24"/>
        </w:rPr>
        <w:t>postupku javne nabavke male vrednosti</w:t>
      </w:r>
      <w:r w:rsidR="00850E98" w:rsidRPr="00850E98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u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skl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du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r w:rsidR="00326F2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vnim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r w:rsidR="00075181">
        <w:rPr>
          <w:color w:val="000000"/>
          <w:szCs w:val="24"/>
        </w:rPr>
        <w:t xml:space="preserve"> </w:t>
      </w:r>
      <w:r w:rsidR="006441B3" w:rsidRPr="00A83AF0">
        <w:rPr>
          <w:color w:val="000000"/>
          <w:szCs w:val="24"/>
        </w:rPr>
        <w:t>(„</w:t>
      </w:r>
      <w:r w:rsidR="006441B3">
        <w:rPr>
          <w:color w:val="000000"/>
          <w:szCs w:val="24"/>
        </w:rPr>
        <w:t>Sl</w:t>
      </w:r>
      <w:r w:rsidR="006441B3" w:rsidRPr="00A83AF0">
        <w:rPr>
          <w:color w:val="000000"/>
          <w:szCs w:val="24"/>
        </w:rPr>
        <w:t xml:space="preserve">. </w:t>
      </w:r>
      <w:r w:rsidR="006441B3">
        <w:rPr>
          <w:color w:val="000000"/>
          <w:szCs w:val="24"/>
        </w:rPr>
        <w:t>glasnik</w:t>
      </w:r>
      <w:r w:rsidR="006441B3" w:rsidRPr="00A83AF0">
        <w:rPr>
          <w:color w:val="000000"/>
          <w:szCs w:val="24"/>
        </w:rPr>
        <w:t xml:space="preserve"> </w:t>
      </w:r>
      <w:r w:rsidR="006441B3">
        <w:rPr>
          <w:color w:val="000000"/>
          <w:szCs w:val="24"/>
        </w:rPr>
        <w:t>RS</w:t>
      </w:r>
      <w:r w:rsidR="006441B3" w:rsidRPr="00A83AF0">
        <w:rPr>
          <w:color w:val="000000"/>
          <w:szCs w:val="24"/>
        </w:rPr>
        <w:t xml:space="preserve">” </w:t>
      </w:r>
      <w:r w:rsidR="006441B3">
        <w:rPr>
          <w:color w:val="000000"/>
          <w:szCs w:val="24"/>
        </w:rPr>
        <w:t>br</w:t>
      </w:r>
      <w:r w:rsidR="006441B3" w:rsidRPr="00A83AF0">
        <w:rPr>
          <w:color w:val="000000"/>
          <w:szCs w:val="24"/>
        </w:rPr>
        <w:t xml:space="preserve">. 124/12, 14/15 </w:t>
      </w:r>
      <w:r w:rsidR="006441B3">
        <w:rPr>
          <w:color w:val="000000"/>
          <w:szCs w:val="24"/>
        </w:rPr>
        <w:t>i</w:t>
      </w:r>
      <w:r w:rsidR="006441B3" w:rsidRPr="00A83AF0">
        <w:rPr>
          <w:color w:val="000000"/>
          <w:szCs w:val="24"/>
        </w:rPr>
        <w:t xml:space="preserve"> 68/</w:t>
      </w:r>
      <w:proofErr w:type="gramStart"/>
      <w:r w:rsidR="006441B3" w:rsidRPr="00A83AF0">
        <w:rPr>
          <w:color w:val="000000"/>
          <w:szCs w:val="24"/>
        </w:rPr>
        <w:t>15 )</w:t>
      </w:r>
      <w:proofErr w:type="gramEnd"/>
      <w:r w:rsidR="006441B3">
        <w:rPr>
          <w:color w:val="000000"/>
          <w:szCs w:val="24"/>
        </w:rPr>
        <w:t xml:space="preserve"> </w:t>
      </w:r>
      <w:r w:rsidR="004D50AF">
        <w:rPr>
          <w:color w:val="000000"/>
          <w:szCs w:val="24"/>
        </w:rPr>
        <w:t>(</w:t>
      </w:r>
      <w:r>
        <w:rPr>
          <w:color w:val="000000"/>
          <w:szCs w:val="24"/>
        </w:rPr>
        <w:t>u</w:t>
      </w:r>
      <w:r w:rsidR="004D50A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lј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m</w:t>
      </w:r>
      <w:r w:rsidR="004D50A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kstu</w:t>
      </w:r>
      <w:r w:rsidR="004D50AF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r w:rsidR="004D50AF">
        <w:rPr>
          <w:color w:val="000000"/>
          <w:szCs w:val="24"/>
        </w:rPr>
        <w:t xml:space="preserve">), </w:t>
      </w:r>
      <w:r w:rsidRPr="00B7761D">
        <w:rPr>
          <w:color w:val="000000"/>
          <w:szCs w:val="24"/>
        </w:rPr>
        <w:t>i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p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dz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nskim</w:t>
      </w:r>
      <w:r w:rsidR="00850E98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ktim</w:t>
      </w:r>
      <w:r w:rsidR="004F3D9B" w:rsidRPr="00B7761D">
        <w:rPr>
          <w:color w:val="000000"/>
          <w:szCs w:val="24"/>
        </w:rPr>
        <w:t>a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</w:t>
      </w:r>
      <w:r w:rsidRPr="00B7761D">
        <w:rPr>
          <w:color w:val="000000"/>
          <w:szCs w:val="24"/>
        </w:rPr>
        <w:t>u</w:t>
      </w:r>
      <w:r w:rsidR="00850E98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ja</w:t>
      </w:r>
      <w:r w:rsidRPr="00B7761D">
        <w:rPr>
          <w:color w:val="000000"/>
          <w:szCs w:val="24"/>
        </w:rPr>
        <w:t>vn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n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vk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,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ao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i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pr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pisim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je</w:t>
      </w:r>
      <w:r w:rsidR="00A34971" w:rsidRPr="00B7761D">
        <w:rPr>
          <w:color w:val="000000"/>
          <w:szCs w:val="24"/>
        </w:rPr>
        <w:t xml:space="preserve"> </w:t>
      </w:r>
      <w:r w:rsidR="00AD3BA3">
        <w:rPr>
          <w:color w:val="000000"/>
          <w:szCs w:val="24"/>
        </w:rPr>
        <w:t xml:space="preserve">projektovanje i </w:t>
      </w:r>
      <w:r w:rsidRPr="00B7761D">
        <w:rPr>
          <w:color w:val="000000"/>
          <w:szCs w:val="24"/>
        </w:rPr>
        <w:t>izgr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dnj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je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t</w:t>
      </w:r>
      <w:r w:rsidR="004F3D9B" w:rsidRPr="00B7761D">
        <w:rPr>
          <w:color w:val="000000"/>
          <w:szCs w:val="24"/>
        </w:rPr>
        <w:t>a</w:t>
      </w:r>
      <w:r w:rsidR="00AD3BA3">
        <w:rPr>
          <w:color w:val="000000"/>
          <w:szCs w:val="24"/>
        </w:rPr>
        <w:t>.</w:t>
      </w:r>
    </w:p>
    <w:p w14:paraId="38039A93" w14:textId="77777777" w:rsidR="008D2B7B" w:rsidRPr="00850E98" w:rsidRDefault="008D2B7B" w:rsidP="00850E98">
      <w:pPr>
        <w:autoSpaceDE w:val="0"/>
        <w:autoSpaceDN w:val="0"/>
        <w:adjustRightInd w:val="0"/>
        <w:rPr>
          <w:color w:val="000000"/>
          <w:szCs w:val="24"/>
        </w:rPr>
      </w:pPr>
    </w:p>
    <w:p w14:paraId="7D4DBB7C" w14:textId="77777777" w:rsidR="00880736" w:rsidRPr="008D2B7B" w:rsidRDefault="00850E98" w:rsidP="00D617EB">
      <w:pPr>
        <w:pStyle w:val="nabrajanjebold"/>
      </w:pPr>
      <w:r w:rsidRPr="00850E98">
        <w:t xml:space="preserve"> </w:t>
      </w:r>
      <w:r w:rsidR="00F066D7">
        <w:t>Vrst</w:t>
      </w:r>
      <w:r w:rsidR="004F3D9B">
        <w:t>a</w:t>
      </w:r>
      <w:r w:rsidR="008D2B7B">
        <w:t xml:space="preserve"> </w:t>
      </w:r>
      <w:r w:rsidR="00F066D7">
        <w:t>pr</w:t>
      </w:r>
      <w:r w:rsidR="004F3D9B">
        <w:t>e</w:t>
      </w:r>
      <w:r w:rsidR="00F066D7">
        <w:t>dm</w:t>
      </w:r>
      <w:r w:rsidR="004F3D9B">
        <w:t>e</w:t>
      </w:r>
      <w:r w:rsidR="00F066D7">
        <w:t>t</w:t>
      </w:r>
      <w:r w:rsidR="004F3D9B">
        <w:t>a</w:t>
      </w:r>
      <w:r w:rsidRPr="00850E98">
        <w:t xml:space="preserve"> </w:t>
      </w:r>
      <w:r w:rsidR="004F3D9B">
        <w:t>ja</w:t>
      </w:r>
      <w:r w:rsidR="00F066D7">
        <w:t>vn</w:t>
      </w:r>
      <w:r w:rsidR="004F3D9B">
        <w:t>e</w:t>
      </w:r>
      <w:r w:rsidRPr="00850E98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</w:p>
    <w:p w14:paraId="2A1E8C31" w14:textId="2EA05E85" w:rsidR="008D2B7B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141F9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su</w:t>
      </w:r>
      <w:r w:rsidR="00141F96">
        <w:rPr>
          <w:color w:val="000000"/>
          <w:szCs w:val="24"/>
        </w:rPr>
        <w:t xml:space="preserve"> </w:t>
      </w:r>
      <w:r w:rsidR="00B17855">
        <w:rPr>
          <w:color w:val="000000"/>
          <w:szCs w:val="24"/>
        </w:rPr>
        <w:t>usluge</w:t>
      </w:r>
      <w:r w:rsidR="008D2B7B">
        <w:rPr>
          <w:color w:val="000000"/>
          <w:szCs w:val="24"/>
        </w:rPr>
        <w:t>.</w:t>
      </w:r>
    </w:p>
    <w:p w14:paraId="70F50F49" w14:textId="77777777" w:rsidR="00B45F6E" w:rsidRPr="00F42190" w:rsidRDefault="008D2B7B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  <w:r w:rsidRPr="00F42190">
        <w:rPr>
          <w:b/>
          <w:bCs/>
          <w:szCs w:val="24"/>
        </w:rPr>
        <w:t xml:space="preserve"> </w:t>
      </w:r>
    </w:p>
    <w:p w14:paraId="04585B69" w14:textId="77777777" w:rsidR="00880736" w:rsidRPr="008D2B7B" w:rsidRDefault="00F066D7" w:rsidP="00D617EB">
      <w:pPr>
        <w:pStyle w:val="nabrajanjebold"/>
      </w:pPr>
      <w:r>
        <w:t>Cilј</w:t>
      </w:r>
      <w:r w:rsidR="00850E98" w:rsidRPr="00850E98">
        <w:t xml:space="preserve"> </w:t>
      </w:r>
      <w:r>
        <w:t>p</w:t>
      </w:r>
      <w:r w:rsidR="004F3D9B">
        <w:t>o</w:t>
      </w:r>
      <w:r>
        <w:t>stupk</w:t>
      </w:r>
      <w:r w:rsidR="004F3D9B">
        <w:t>a</w:t>
      </w:r>
    </w:p>
    <w:p w14:paraId="4CB7703C" w14:textId="77777777" w:rsidR="00850E98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stup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klјuč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ug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oj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vci</w:t>
      </w:r>
      <w:r w:rsidR="00850E98" w:rsidRPr="00850E98">
        <w:rPr>
          <w:color w:val="000000"/>
          <w:szCs w:val="24"/>
        </w:rPr>
        <w:t>.</w:t>
      </w:r>
    </w:p>
    <w:p w14:paraId="34598444" w14:textId="77777777" w:rsidR="00B45F6E" w:rsidRDefault="00B45F6E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</w:p>
    <w:p w14:paraId="6933EFB4" w14:textId="77777777" w:rsidR="00B45F6E" w:rsidRDefault="00F066D7" w:rsidP="00D617EB">
      <w:pPr>
        <w:pStyle w:val="nabrajanjebold"/>
      </w:pPr>
      <w:r>
        <w:t>R</w:t>
      </w:r>
      <w:r w:rsidR="004F3D9B">
        <w:t>e</w:t>
      </w:r>
      <w:r>
        <w:t>z</w:t>
      </w:r>
      <w:r w:rsidR="004F3D9B">
        <w:t>e</w:t>
      </w:r>
      <w:r>
        <w:t>rvis</w:t>
      </w:r>
      <w:r w:rsidR="004F3D9B">
        <w:t>a</w:t>
      </w:r>
      <w:r>
        <w:t>n</w:t>
      </w:r>
      <w:r w:rsidR="004F3D9B">
        <w:t>a</w:t>
      </w:r>
      <w:r w:rsidR="00B45F6E" w:rsidRPr="00B45F6E">
        <w:t xml:space="preserve"> </w:t>
      </w:r>
      <w:r w:rsidR="004F3D9B">
        <w:t>ja</w:t>
      </w:r>
      <w:r>
        <w:t>vn</w:t>
      </w:r>
      <w:r w:rsidR="004F3D9B">
        <w:t>a</w:t>
      </w:r>
      <w:r w:rsidR="00B45F6E" w:rsidRPr="00B45F6E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a</w:t>
      </w:r>
    </w:p>
    <w:p w14:paraId="087FC5C7" w14:textId="77777777" w:rsidR="00B45F6E" w:rsidRPr="00B45F6E" w:rsidRDefault="00F066D7" w:rsidP="0038604B">
      <w:pPr>
        <w:autoSpaceDE w:val="0"/>
        <w:autoSpaceDN w:val="0"/>
        <w:adjustRightInd w:val="0"/>
        <w:ind w:firstLine="420"/>
        <w:jc w:val="both"/>
        <w:rPr>
          <w:szCs w:val="24"/>
        </w:rPr>
      </w:pP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z</w:t>
      </w:r>
      <w:r w:rsidR="004F3D9B">
        <w:rPr>
          <w:szCs w:val="24"/>
        </w:rPr>
        <w:t>e</w:t>
      </w:r>
      <w:r>
        <w:rPr>
          <w:szCs w:val="24"/>
        </w:rPr>
        <w:t>rvis</w:t>
      </w:r>
      <w:r w:rsidR="004F3D9B">
        <w:rPr>
          <w:szCs w:val="24"/>
        </w:rPr>
        <w:t>a</w:t>
      </w:r>
      <w:r>
        <w:rPr>
          <w:szCs w:val="24"/>
        </w:rPr>
        <w:t>nu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smislu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dr</w:t>
      </w:r>
      <w:r w:rsidR="004F3D9B">
        <w:rPr>
          <w:szCs w:val="24"/>
        </w:rPr>
        <w:t>e</w:t>
      </w:r>
      <w:r>
        <w:rPr>
          <w:szCs w:val="24"/>
        </w:rPr>
        <w:t>dbi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8. </w:t>
      </w:r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o</w:t>
      </w:r>
      <w:r w:rsidR="00B45F6E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vnim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</w:t>
      </w:r>
      <w:r w:rsidR="004F3D9B">
        <w:rPr>
          <w:szCs w:val="24"/>
        </w:rPr>
        <w:t>a</w:t>
      </w:r>
      <w:r>
        <w:rPr>
          <w:szCs w:val="24"/>
        </w:rPr>
        <w:t>m</w:t>
      </w:r>
      <w:r w:rsidR="004F3D9B">
        <w:rPr>
          <w:szCs w:val="24"/>
        </w:rPr>
        <w:t>a</w:t>
      </w:r>
      <w:r w:rsidR="00B45F6E" w:rsidRPr="00B45F6E">
        <w:rPr>
          <w:szCs w:val="24"/>
        </w:rPr>
        <w:t>.</w:t>
      </w:r>
    </w:p>
    <w:p w14:paraId="28D320A9" w14:textId="77777777" w:rsidR="00B45F6E" w:rsidRDefault="00B45F6E" w:rsidP="00B45F6E">
      <w:pPr>
        <w:rPr>
          <w:sz w:val="23"/>
          <w:szCs w:val="23"/>
        </w:rPr>
      </w:pPr>
    </w:p>
    <w:p w14:paraId="4698C42B" w14:textId="77777777" w:rsidR="00B45F6E" w:rsidRPr="00B45F6E" w:rsidRDefault="004F3D9B" w:rsidP="00D617EB">
      <w:pPr>
        <w:pStyle w:val="nabrajanjebold"/>
        <w:rPr>
          <w:color w:val="000000"/>
        </w:rPr>
      </w:pPr>
      <w:r>
        <w:t>E</w:t>
      </w:r>
      <w:r w:rsidR="00F066D7">
        <w:t>l</w:t>
      </w:r>
      <w:r>
        <w:t>e</w:t>
      </w:r>
      <w:r w:rsidR="00F066D7">
        <w:t>ktr</w:t>
      </w:r>
      <w:r>
        <w:t>o</w:t>
      </w:r>
      <w:r w:rsidR="00F066D7">
        <w:t>nsk</w:t>
      </w:r>
      <w:r>
        <w:t>a</w:t>
      </w:r>
      <w:r w:rsidR="00B45F6E" w:rsidRPr="00B45F6E">
        <w:t xml:space="preserve"> </w:t>
      </w:r>
      <w:r w:rsidR="00F066D7">
        <w:t>licit</w:t>
      </w:r>
      <w:r>
        <w:t>a</w:t>
      </w:r>
      <w:r w:rsidR="00F066D7">
        <w:t>ci</w:t>
      </w:r>
      <w:r>
        <w:t>ja</w:t>
      </w:r>
    </w:p>
    <w:p w14:paraId="6DAA781D" w14:textId="77777777" w:rsidR="00880736" w:rsidRDefault="00F066D7" w:rsidP="00FD105C">
      <w:pPr>
        <w:ind w:left="420"/>
        <w:rPr>
          <w:szCs w:val="24"/>
        </w:rPr>
      </w:pP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e</w:t>
      </w:r>
      <w:r>
        <w:rPr>
          <w:szCs w:val="24"/>
        </w:rPr>
        <w:t>l</w:t>
      </w:r>
      <w:r w:rsidR="004F3D9B">
        <w:rPr>
          <w:szCs w:val="24"/>
        </w:rPr>
        <w:t>e</w:t>
      </w:r>
      <w:r>
        <w:rPr>
          <w:szCs w:val="24"/>
        </w:rPr>
        <w:t>ktr</w:t>
      </w:r>
      <w:r w:rsidR="004F3D9B">
        <w:rPr>
          <w:szCs w:val="24"/>
        </w:rPr>
        <w:t>o</w:t>
      </w:r>
      <w:r>
        <w:rPr>
          <w:szCs w:val="24"/>
        </w:rPr>
        <w:t>nsku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licit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smislu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42. </w:t>
      </w:r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FD105C">
        <w:rPr>
          <w:szCs w:val="24"/>
        </w:rPr>
        <w:t>.</w:t>
      </w:r>
    </w:p>
    <w:p w14:paraId="3FCEF037" w14:textId="77777777" w:rsidR="00FD105C" w:rsidRPr="00B45F6E" w:rsidRDefault="00FD105C" w:rsidP="00FD105C">
      <w:pPr>
        <w:ind w:left="420"/>
        <w:rPr>
          <w:b/>
          <w:color w:val="000000"/>
          <w:szCs w:val="24"/>
        </w:rPr>
      </w:pPr>
    </w:p>
    <w:p w14:paraId="00E2353E" w14:textId="77777777" w:rsidR="00B45F6E" w:rsidRPr="008D2B7B" w:rsidRDefault="00850E98" w:rsidP="00D617EB">
      <w:pPr>
        <w:pStyle w:val="nabrajanjebold"/>
      </w:pPr>
      <w:r w:rsidRPr="00B45F6E">
        <w:t xml:space="preserve"> </w:t>
      </w:r>
      <w:r w:rsidR="00F066D7">
        <w:t>Lic</w:t>
      </w:r>
      <w:r w:rsidR="004F3D9B">
        <w:t>e</w:t>
      </w:r>
      <w:r w:rsidR="00954324">
        <w:t xml:space="preserve"> </w:t>
      </w:r>
      <w:r w:rsidR="00F066D7">
        <w:t>z</w:t>
      </w:r>
      <w:r w:rsidR="004F3D9B">
        <w:t>a</w:t>
      </w:r>
      <w:r w:rsidR="00954324">
        <w:t xml:space="preserve"> </w:t>
      </w:r>
      <w:r w:rsidR="00F066D7">
        <w:t>k</w:t>
      </w:r>
      <w:r w:rsidR="004F3D9B">
        <w:t>o</w:t>
      </w:r>
      <w:r w:rsidR="00F066D7">
        <w:t>nt</w:t>
      </w:r>
      <w:r w:rsidR="004F3D9B">
        <w:t>a</w:t>
      </w:r>
      <w:r w:rsidR="00F066D7">
        <w:t>kt</w:t>
      </w:r>
      <w:r w:rsidRPr="00B45F6E">
        <w:t xml:space="preserve"> </w:t>
      </w:r>
      <w:r w:rsidR="00F066D7">
        <w:t>ili</w:t>
      </w:r>
      <w:r w:rsidR="00B45F6E">
        <w:t xml:space="preserve"> </w:t>
      </w:r>
      <w:r w:rsidR="00F066D7">
        <w:t>služb</w:t>
      </w:r>
      <w:r w:rsidR="004F3D9B">
        <w:t>a</w:t>
      </w:r>
    </w:p>
    <w:p w14:paraId="0121350A" w14:textId="77777777" w:rsidR="00F466B8" w:rsidRPr="004720EF" w:rsidRDefault="00F066D7" w:rsidP="005B6F57">
      <w:pPr>
        <w:autoSpaceDE w:val="0"/>
        <w:autoSpaceDN w:val="0"/>
        <w:adjustRightInd w:val="0"/>
        <w:ind w:left="420"/>
        <w:rPr>
          <w:i/>
          <w:iCs/>
          <w:color w:val="000000"/>
          <w:szCs w:val="24"/>
          <w:lang w:val="sr-Latn-CS"/>
        </w:rPr>
      </w:pPr>
      <w:r>
        <w:rPr>
          <w:color w:val="000000"/>
          <w:szCs w:val="24"/>
        </w:rPr>
        <w:t>Lic</w:t>
      </w:r>
      <w:r w:rsidR="004F3D9B">
        <w:rPr>
          <w:color w:val="000000"/>
          <w:szCs w:val="24"/>
        </w:rPr>
        <w:t>e</w:t>
      </w:r>
      <w:r w:rsidR="006220D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ili</w:t>
      </w:r>
      <w:r w:rsidR="006220D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služb</w:t>
      </w:r>
      <w:r w:rsidR="004F3D9B">
        <w:rPr>
          <w:color w:val="000000"/>
          <w:szCs w:val="24"/>
        </w:rPr>
        <w:t>a</w:t>
      </w:r>
      <w:r w:rsidR="006220DE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6220D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kt</w:t>
      </w:r>
      <w:r w:rsidR="00141F96" w:rsidRPr="001F7A98">
        <w:rPr>
          <w:color w:val="000000"/>
          <w:szCs w:val="24"/>
        </w:rPr>
        <w:t xml:space="preserve">: </w:t>
      </w:r>
      <w:r w:rsidR="00366645" w:rsidRPr="001F7A98">
        <w:rPr>
          <w:color w:val="000000"/>
          <w:szCs w:val="24"/>
        </w:rPr>
        <w:t xml:space="preserve">Jelena </w:t>
      </w:r>
      <w:r w:rsidR="001925BA" w:rsidRPr="001F7A98">
        <w:rPr>
          <w:color w:val="000000"/>
          <w:szCs w:val="24"/>
        </w:rPr>
        <w:t>Simić</w:t>
      </w:r>
    </w:p>
    <w:p w14:paraId="71FC65DF" w14:textId="77777777" w:rsidR="00850E98" w:rsidRPr="00141F96" w:rsidRDefault="004F3D9B" w:rsidP="005B6F57">
      <w:pPr>
        <w:autoSpaceDE w:val="0"/>
        <w:autoSpaceDN w:val="0"/>
        <w:adjustRightInd w:val="0"/>
        <w:ind w:left="420"/>
        <w:rPr>
          <w:b/>
          <w:bCs/>
          <w:szCs w:val="24"/>
        </w:rPr>
      </w:pPr>
      <w:r w:rsidRPr="00B7761D">
        <w:rPr>
          <w:color w:val="000000"/>
          <w:szCs w:val="24"/>
        </w:rPr>
        <w:t>e</w:t>
      </w:r>
      <w:r w:rsidR="00141F96" w:rsidRPr="00B7761D">
        <w:rPr>
          <w:color w:val="000000"/>
          <w:szCs w:val="24"/>
        </w:rPr>
        <w:t>-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il</w:t>
      </w:r>
      <w:r w:rsidR="00141F96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dr</w:t>
      </w:r>
      <w:r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s</w:t>
      </w:r>
      <w:r w:rsidRPr="00B7761D">
        <w:rPr>
          <w:color w:val="000000"/>
          <w:szCs w:val="24"/>
        </w:rPr>
        <w:t>a</w:t>
      </w:r>
      <w:r w:rsidR="00141F96" w:rsidRPr="00B7761D">
        <w:rPr>
          <w:color w:val="000000"/>
          <w:szCs w:val="24"/>
        </w:rPr>
        <w:t xml:space="preserve">: </w:t>
      </w:r>
      <w:r w:rsidR="00B4421A" w:rsidRPr="00B7761D">
        <w:rPr>
          <w:color w:val="000000"/>
          <w:szCs w:val="24"/>
        </w:rPr>
        <w:t>pr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cur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nt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rd</w:t>
      </w:r>
      <w:r w:rsidR="00141F96" w:rsidRPr="00B7761D">
        <w:rPr>
          <w:color w:val="000000"/>
          <w:szCs w:val="24"/>
        </w:rPr>
        <w:t>@</w:t>
      </w:r>
      <w:r w:rsidR="00B4421A" w:rsidRPr="00B7761D">
        <w:rPr>
          <w:color w:val="000000"/>
          <w:szCs w:val="24"/>
        </w:rPr>
        <w:t>pim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g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v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rs</w:t>
      </w:r>
    </w:p>
    <w:p w14:paraId="7ADD0BE9" w14:textId="77777777" w:rsidR="00977DBA" w:rsidRDefault="00977DBA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</w:p>
    <w:p w14:paraId="0D1EF0E5" w14:textId="77777777" w:rsidR="00977DBA" w:rsidRPr="008D2B7B" w:rsidRDefault="00F066D7" w:rsidP="00D617EB">
      <w:pPr>
        <w:pStyle w:val="nabrajanjebold"/>
      </w:pPr>
      <w:r>
        <w:t>R</w:t>
      </w:r>
      <w:r w:rsidR="004F3D9B">
        <w:t>o</w:t>
      </w:r>
      <w:r>
        <w:t>k</w:t>
      </w:r>
      <w:r w:rsidR="00977DBA">
        <w:t xml:space="preserve"> </w:t>
      </w:r>
      <w:r>
        <w:t>u</w:t>
      </w:r>
      <w:r w:rsidR="00977DBA">
        <w:t xml:space="preserve"> </w:t>
      </w:r>
      <w:r>
        <w:t>k</w:t>
      </w:r>
      <w:r w:rsidR="004F3D9B">
        <w:t>o</w:t>
      </w:r>
      <w:r>
        <w:t>m</w:t>
      </w:r>
      <w:r w:rsidR="004F3D9B">
        <w:t>e</w:t>
      </w:r>
      <w:r w:rsidR="00977DBA">
        <w:t xml:space="preserve"> </w:t>
      </w:r>
      <w:r>
        <w:t>ć</w:t>
      </w:r>
      <w:r w:rsidR="004F3D9B">
        <w:t>e</w:t>
      </w:r>
      <w:r w:rsidR="00977DBA">
        <w:t xml:space="preserve"> </w:t>
      </w:r>
      <w:r>
        <w:t>n</w:t>
      </w:r>
      <w:r w:rsidR="004F3D9B">
        <w:t>a</w:t>
      </w:r>
      <w:r>
        <w:t>ručil</w:t>
      </w:r>
      <w:r w:rsidR="004F3D9B">
        <w:t>a</w:t>
      </w:r>
      <w:r>
        <w:t>c</w:t>
      </w:r>
      <w:r w:rsidR="00977DBA">
        <w:t xml:space="preserve"> </w:t>
      </w:r>
      <w:r>
        <w:t>d</w:t>
      </w:r>
      <w:r w:rsidR="004F3D9B">
        <w:t>o</w:t>
      </w:r>
      <w:r>
        <w:t>n</w:t>
      </w:r>
      <w:r w:rsidR="004F3D9B">
        <w:t>e</w:t>
      </w:r>
      <w:r>
        <w:t>ti</w:t>
      </w:r>
      <w:r w:rsidR="00977DBA">
        <w:t xml:space="preserve"> </w:t>
      </w:r>
      <w:r w:rsidR="004F3D9B">
        <w:t>o</w:t>
      </w:r>
      <w:r>
        <w:t>dluku</w:t>
      </w:r>
      <w:r w:rsidR="00977DBA">
        <w:t xml:space="preserve"> </w:t>
      </w:r>
      <w:r w:rsidR="004F3D9B">
        <w:t>o</w:t>
      </w:r>
      <w:r w:rsidR="00977DBA">
        <w:t xml:space="preserve"> </w:t>
      </w:r>
      <w:r>
        <w:t>d</w:t>
      </w:r>
      <w:r w:rsidR="004F3D9B">
        <w:t>o</w:t>
      </w:r>
      <w:r>
        <w:t>d</w:t>
      </w:r>
      <w:r w:rsidR="004F3D9B">
        <w:t>e</w:t>
      </w:r>
      <w:r>
        <w:t>li</w:t>
      </w:r>
      <w:r w:rsidR="00977DBA">
        <w:t xml:space="preserve"> </w:t>
      </w:r>
      <w:r>
        <w:t>ug</w:t>
      </w:r>
      <w:r w:rsidR="004F3D9B">
        <w:t>o</w:t>
      </w:r>
      <w:r>
        <w:t>v</w:t>
      </w:r>
      <w:r w:rsidR="004F3D9B">
        <w:t>o</w:t>
      </w:r>
      <w:r>
        <w:t>r</w:t>
      </w:r>
      <w:r w:rsidR="004F3D9B">
        <w:t>a</w:t>
      </w:r>
    </w:p>
    <w:p w14:paraId="770C2F6B" w14:textId="31E95F64" w:rsidR="00880736" w:rsidRPr="00355657" w:rsidRDefault="004F3D9B" w:rsidP="00F20E1B">
      <w:pPr>
        <w:autoSpaceDE w:val="0"/>
        <w:autoSpaceDN w:val="0"/>
        <w:adjustRightInd w:val="0"/>
        <w:ind w:firstLine="420"/>
        <w:jc w:val="both"/>
        <w:rPr>
          <w:bCs/>
          <w:szCs w:val="24"/>
        </w:rPr>
      </w:pP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dluku</w:t>
      </w:r>
      <w:r w:rsidR="00977DBA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li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ug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v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ručil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c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ć</w:t>
      </w:r>
      <w:r w:rsidRPr="00991FE3">
        <w:rPr>
          <w:bCs/>
          <w:szCs w:val="24"/>
        </w:rPr>
        <w:t>e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ti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u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ku</w:t>
      </w:r>
      <w:r w:rsidR="00B17495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141F96" w:rsidRPr="00991FE3">
        <w:rPr>
          <w:bCs/>
          <w:szCs w:val="24"/>
        </w:rPr>
        <w:t xml:space="preserve"> </w:t>
      </w:r>
      <w:r w:rsidR="003B483B">
        <w:rPr>
          <w:bCs/>
          <w:szCs w:val="24"/>
        </w:rPr>
        <w:t>10</w:t>
      </w:r>
      <w:r w:rsidR="00141F96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A64C39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977DBA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tv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nj</w:t>
      </w:r>
      <w:r w:rsidRPr="00991FE3">
        <w:rPr>
          <w:bCs/>
          <w:szCs w:val="24"/>
        </w:rPr>
        <w:t>a</w:t>
      </w:r>
      <w:r w:rsidR="007D73A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p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nud</w:t>
      </w:r>
      <w:r w:rsidRPr="00991FE3">
        <w:rPr>
          <w:bCs/>
          <w:szCs w:val="24"/>
        </w:rPr>
        <w:t>a</w:t>
      </w:r>
      <w:r w:rsidR="00D306B5">
        <w:rPr>
          <w:bCs/>
          <w:szCs w:val="24"/>
        </w:rPr>
        <w:t>.</w:t>
      </w:r>
    </w:p>
    <w:p w14:paraId="29841ED9" w14:textId="77777777" w:rsidR="007D73AA" w:rsidRPr="00912354" w:rsidRDefault="007D73AA" w:rsidP="00880736"/>
    <w:p w14:paraId="4CA031CA" w14:textId="77777777" w:rsidR="00D57045" w:rsidRPr="00D57045" w:rsidRDefault="00F066D7" w:rsidP="00D617EB">
      <w:pPr>
        <w:pStyle w:val="Heading2"/>
        <w:rPr>
          <w:b w:val="0"/>
          <w:bCs w:val="0"/>
          <w:i w:val="0"/>
          <w:iCs w:val="0"/>
        </w:rPr>
      </w:pPr>
      <w:bookmarkStart w:id="4" w:name="_Toc503536254"/>
      <w:r>
        <w:lastRenderedPageBreak/>
        <w:t>II</w:t>
      </w:r>
      <w:r w:rsidR="00912354" w:rsidRPr="00912354">
        <w:t>.</w:t>
      </w:r>
      <w:r w:rsidR="00912354">
        <w:t xml:space="preserve"> </w:t>
      </w:r>
      <w:r>
        <w:t>P</w:t>
      </w:r>
      <w:r w:rsidR="004F3D9B">
        <w:t>O</w:t>
      </w:r>
      <w:r>
        <w:t>D</w:t>
      </w:r>
      <w:r w:rsidR="004F3D9B">
        <w:t>A</w:t>
      </w:r>
      <w:r>
        <w:t>CI</w:t>
      </w:r>
      <w:r w:rsidR="00977DBA" w:rsidRPr="00912354">
        <w:t xml:space="preserve"> </w:t>
      </w:r>
      <w:r w:rsidR="004F3D9B">
        <w:t>O</w:t>
      </w:r>
      <w:r w:rsidR="00977DBA" w:rsidRPr="00912354">
        <w:t xml:space="preserve"> </w:t>
      </w:r>
      <w:r>
        <w:t>PR</w:t>
      </w:r>
      <w:r w:rsidR="004F3D9B">
        <w:t>E</w:t>
      </w:r>
      <w:r>
        <w:t>D</w:t>
      </w:r>
      <w:r w:rsidR="004F3D9B">
        <w:t>MET</w:t>
      </w:r>
      <w:r>
        <w:t>U</w:t>
      </w:r>
      <w:r w:rsidR="00977DBA" w:rsidRPr="00912354">
        <w:t xml:space="preserve"> </w:t>
      </w:r>
      <w:r w:rsidR="004F3D9B">
        <w:t>JA</w:t>
      </w:r>
      <w:r>
        <w:t>VN</w:t>
      </w:r>
      <w:r w:rsidR="004F3D9B">
        <w:t>E</w:t>
      </w:r>
      <w:r w:rsidR="00977DBA" w:rsidRPr="00912354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  <w:bookmarkEnd w:id="4"/>
    </w:p>
    <w:p w14:paraId="55ED120F" w14:textId="3853638F" w:rsidR="0046669C" w:rsidRPr="00AA0E34" w:rsidRDefault="0046669C" w:rsidP="00B26EE8">
      <w:pPr>
        <w:pStyle w:val="nabrajanjebold"/>
        <w:numPr>
          <w:ilvl w:val="0"/>
          <w:numId w:val="14"/>
        </w:numPr>
        <w:ind w:left="426"/>
      </w:pPr>
      <w:r w:rsidRPr="00AA0E34">
        <w:t>Predmet javne nabavke</w:t>
      </w:r>
      <w:r w:rsidR="00D61BCD" w:rsidRPr="00AA0E34">
        <w:t>:</w:t>
      </w:r>
    </w:p>
    <w:p w14:paraId="721F3365" w14:textId="3203B0B7" w:rsidR="00D61BCD" w:rsidRPr="00AA0E34" w:rsidRDefault="00D61BCD" w:rsidP="00D61BCD">
      <w:pPr>
        <w:pStyle w:val="nabrajanjebold"/>
        <w:numPr>
          <w:ilvl w:val="0"/>
          <w:numId w:val="0"/>
        </w:numPr>
        <w:ind w:left="426"/>
      </w:pPr>
    </w:p>
    <w:p w14:paraId="1A2DF2EC" w14:textId="69D70D6C" w:rsidR="00D61BCD" w:rsidRPr="000A1680" w:rsidRDefault="00D61BCD" w:rsidP="00D61BCD">
      <w:pPr>
        <w:pStyle w:val="nabrajanjebold"/>
        <w:numPr>
          <w:ilvl w:val="0"/>
          <w:numId w:val="0"/>
        </w:numPr>
        <w:ind w:left="426"/>
        <w:rPr>
          <w:b w:val="0"/>
        </w:rPr>
      </w:pPr>
      <w:r w:rsidRPr="000A1680">
        <w:rPr>
          <w:b w:val="0"/>
        </w:rPr>
        <w:t xml:space="preserve">-Tehnička kontrola Projekta za građevinsku dozvolu za izgradnju </w:t>
      </w:r>
      <w:r w:rsidR="00A67315">
        <w:rPr>
          <w:b w:val="0"/>
        </w:rPr>
        <w:t xml:space="preserve">zgrade </w:t>
      </w:r>
      <w:r w:rsidRPr="000A1680">
        <w:rPr>
          <w:b w:val="0"/>
        </w:rPr>
        <w:t>instituta “Biosens” u Novom Sadu</w:t>
      </w:r>
      <w:r w:rsidR="000E0E07">
        <w:rPr>
          <w:b w:val="0"/>
        </w:rPr>
        <w:t xml:space="preserve"> i</w:t>
      </w:r>
      <w:r w:rsidR="000E0E07" w:rsidRPr="000E0E07">
        <w:t xml:space="preserve"> </w:t>
      </w:r>
      <w:r w:rsidR="000E0E07" w:rsidRPr="000E0E07">
        <w:rPr>
          <w:b w:val="0"/>
        </w:rPr>
        <w:t>Geomehaničk</w:t>
      </w:r>
      <w:r w:rsidR="000E0E07">
        <w:rPr>
          <w:b w:val="0"/>
        </w:rPr>
        <w:t>og</w:t>
      </w:r>
      <w:r w:rsidR="000E0E07" w:rsidRPr="000E0E07">
        <w:rPr>
          <w:b w:val="0"/>
        </w:rPr>
        <w:t xml:space="preserve"> elaborat</w:t>
      </w:r>
      <w:r w:rsidR="000E0E07">
        <w:rPr>
          <w:b w:val="0"/>
        </w:rPr>
        <w:t>a</w:t>
      </w:r>
      <w:r w:rsidR="000E0E07" w:rsidRPr="000E0E07">
        <w:rPr>
          <w:b w:val="0"/>
        </w:rPr>
        <w:t xml:space="preserve"> i</w:t>
      </w:r>
    </w:p>
    <w:p w14:paraId="747BA2DF" w14:textId="78FBDB4E" w:rsidR="001F3131" w:rsidRDefault="00D61BCD" w:rsidP="00D61BCD">
      <w:pPr>
        <w:pStyle w:val="nabrajanjebold"/>
        <w:numPr>
          <w:ilvl w:val="0"/>
          <w:numId w:val="0"/>
        </w:numPr>
        <w:ind w:left="426"/>
        <w:rPr>
          <w:b w:val="0"/>
        </w:rPr>
      </w:pPr>
      <w:r w:rsidRPr="008079FC">
        <w:rPr>
          <w:b w:val="0"/>
        </w:rPr>
        <w:t>-</w:t>
      </w:r>
      <w:r w:rsidR="009576F4" w:rsidRPr="008079FC">
        <w:rPr>
          <w:b w:val="0"/>
        </w:rPr>
        <w:t>Provera primene mera predviđenih Elaboratom o energetsk</w:t>
      </w:r>
      <w:r w:rsidRPr="008079FC">
        <w:rPr>
          <w:b w:val="0"/>
        </w:rPr>
        <w:t>oj efikasnosti</w:t>
      </w:r>
      <w:r w:rsidR="000E0E07">
        <w:rPr>
          <w:b w:val="0"/>
        </w:rPr>
        <w:t xml:space="preserve"> i</w:t>
      </w:r>
      <w:r w:rsidR="00450DAF" w:rsidRPr="00757F83">
        <w:rPr>
          <w:b w:val="0"/>
        </w:rPr>
        <w:t xml:space="preserve"> </w:t>
      </w:r>
      <w:r w:rsidRPr="00757F83">
        <w:rPr>
          <w:b w:val="0"/>
        </w:rPr>
        <w:t>Elaborat</w:t>
      </w:r>
      <w:r w:rsidR="00B24A91" w:rsidRPr="00757F83">
        <w:rPr>
          <w:b w:val="0"/>
        </w:rPr>
        <w:t>om</w:t>
      </w:r>
      <w:r w:rsidRPr="00757F83">
        <w:rPr>
          <w:b w:val="0"/>
        </w:rPr>
        <w:t xml:space="preserve"> zaštite od požara</w:t>
      </w:r>
      <w:r w:rsidR="001F3131" w:rsidRPr="000A1680">
        <w:rPr>
          <w:b w:val="0"/>
        </w:rPr>
        <w:t xml:space="preserve"> </w:t>
      </w:r>
    </w:p>
    <w:p w14:paraId="79D63169" w14:textId="77777777" w:rsidR="001F3131" w:rsidRDefault="001F3131" w:rsidP="00D61BCD">
      <w:pPr>
        <w:pStyle w:val="nabrajanjebold"/>
        <w:numPr>
          <w:ilvl w:val="0"/>
          <w:numId w:val="0"/>
        </w:numPr>
        <w:ind w:left="426"/>
      </w:pPr>
    </w:p>
    <w:p w14:paraId="21A42517" w14:textId="11BCFECF" w:rsidR="001F3131" w:rsidRDefault="001F3131" w:rsidP="00D61BCD">
      <w:pPr>
        <w:pStyle w:val="nabrajanjebold"/>
        <w:numPr>
          <w:ilvl w:val="0"/>
          <w:numId w:val="0"/>
        </w:numPr>
        <w:ind w:left="426"/>
      </w:pPr>
      <w:r>
        <w:t xml:space="preserve">Tehnička dokumentacija koja je predmet tehničke </w:t>
      </w:r>
      <w:proofErr w:type="gramStart"/>
      <w:r>
        <w:t xml:space="preserve">kontrole </w:t>
      </w:r>
      <w:r w:rsidR="00450DAF">
        <w:t xml:space="preserve"> </w:t>
      </w:r>
      <w:r>
        <w:t>obuhvata</w:t>
      </w:r>
      <w:proofErr w:type="gramEnd"/>
      <w:r>
        <w:t xml:space="preserve"> sledeće sveske:</w:t>
      </w:r>
    </w:p>
    <w:p w14:paraId="2C079D52" w14:textId="77777777" w:rsidR="001F3131" w:rsidRDefault="001F3131" w:rsidP="00D61BCD">
      <w:pPr>
        <w:pStyle w:val="nabrajanjebold"/>
        <w:numPr>
          <w:ilvl w:val="0"/>
          <w:numId w:val="0"/>
        </w:numPr>
        <w:ind w:left="426"/>
      </w:pPr>
      <w:bookmarkStart w:id="5" w:name="_Hlk513458662"/>
    </w:p>
    <w:p w14:paraId="0261ADE8" w14:textId="4F49179E" w:rsidR="001F3131" w:rsidRPr="00D767F6" w:rsidRDefault="001F3131" w:rsidP="00B26EE8">
      <w:pPr>
        <w:pStyle w:val="nabrajanjebold"/>
        <w:numPr>
          <w:ilvl w:val="0"/>
          <w:numId w:val="21"/>
        </w:numPr>
      </w:pPr>
      <w:r w:rsidRPr="00D767F6">
        <w:t xml:space="preserve">Glavna sveska </w:t>
      </w:r>
      <w:r w:rsidR="000A1680" w:rsidRPr="00D767F6">
        <w:t>P</w:t>
      </w:r>
      <w:r w:rsidRPr="00D767F6">
        <w:t xml:space="preserve">rojekta za građevinsku dozvolu </w:t>
      </w:r>
    </w:p>
    <w:p w14:paraId="4E8FC836" w14:textId="77777777" w:rsidR="006F3633" w:rsidRPr="003351E4" w:rsidRDefault="000A1680" w:rsidP="00B26EE8">
      <w:pPr>
        <w:pStyle w:val="nabrajanjebold"/>
        <w:numPr>
          <w:ilvl w:val="0"/>
          <w:numId w:val="21"/>
        </w:numPr>
        <w:rPr>
          <w:b w:val="0"/>
        </w:rPr>
      </w:pPr>
      <w:r w:rsidRPr="003351E4">
        <w:rPr>
          <w:b w:val="0"/>
        </w:rPr>
        <w:t>Projekti</w:t>
      </w:r>
      <w:r w:rsidR="006F3633" w:rsidRPr="003351E4">
        <w:rPr>
          <w:b w:val="0"/>
          <w:lang w:val="sr-Latn-CS"/>
        </w:rPr>
        <w:t>:</w:t>
      </w:r>
    </w:p>
    <w:p w14:paraId="701BD7EA" w14:textId="77777777" w:rsidR="006F3633" w:rsidRPr="003351E4" w:rsidRDefault="006F3633" w:rsidP="00B26EE8">
      <w:pPr>
        <w:pStyle w:val="nabrajanjebold"/>
        <w:numPr>
          <w:ilvl w:val="0"/>
          <w:numId w:val="27"/>
        </w:numPr>
        <w:rPr>
          <w:b w:val="0"/>
        </w:rPr>
      </w:pPr>
      <w:r w:rsidRPr="003351E4">
        <w:rPr>
          <w:b w:val="0"/>
        </w:rPr>
        <w:t>Arhitektura</w:t>
      </w:r>
    </w:p>
    <w:p w14:paraId="155F05B8" w14:textId="77777777" w:rsidR="006F3633" w:rsidRPr="003351E4" w:rsidRDefault="006F3633" w:rsidP="00B26EE8">
      <w:pPr>
        <w:pStyle w:val="nabrajanjebold"/>
        <w:numPr>
          <w:ilvl w:val="0"/>
          <w:numId w:val="27"/>
        </w:numPr>
        <w:rPr>
          <w:b w:val="0"/>
        </w:rPr>
      </w:pPr>
      <w:r w:rsidRPr="003351E4">
        <w:rPr>
          <w:b w:val="0"/>
        </w:rPr>
        <w:t>Konstrukcija</w:t>
      </w:r>
    </w:p>
    <w:p w14:paraId="09B07098" w14:textId="443E4F3D" w:rsidR="006F3633" w:rsidRPr="003351E4" w:rsidRDefault="006F3633" w:rsidP="00B26EE8">
      <w:pPr>
        <w:pStyle w:val="nabrajanjebold"/>
        <w:numPr>
          <w:ilvl w:val="0"/>
          <w:numId w:val="27"/>
        </w:numPr>
        <w:rPr>
          <w:b w:val="0"/>
        </w:rPr>
      </w:pPr>
      <w:r w:rsidRPr="003351E4">
        <w:rPr>
          <w:b w:val="0"/>
        </w:rPr>
        <w:t>Hidrotehničke instalacije</w:t>
      </w:r>
    </w:p>
    <w:p w14:paraId="653E6267" w14:textId="3B5FD786" w:rsidR="006F3633" w:rsidRPr="003351E4" w:rsidRDefault="006F3633" w:rsidP="006F3633">
      <w:pPr>
        <w:pStyle w:val="nabrajanjebold"/>
        <w:numPr>
          <w:ilvl w:val="0"/>
          <w:numId w:val="0"/>
        </w:numPr>
        <w:ind w:left="786"/>
        <w:rPr>
          <w:b w:val="0"/>
        </w:rPr>
      </w:pPr>
      <w:r w:rsidRPr="003351E4">
        <w:rPr>
          <w:b w:val="0"/>
        </w:rPr>
        <w:t>4.1 Elektroenergetske instalacije</w:t>
      </w:r>
    </w:p>
    <w:p w14:paraId="60CEAD0D" w14:textId="1FDD6A51" w:rsidR="006F3633" w:rsidRPr="003351E4" w:rsidRDefault="003351E4" w:rsidP="003351E4">
      <w:pPr>
        <w:pStyle w:val="nabrajanjebold"/>
        <w:numPr>
          <w:ilvl w:val="0"/>
          <w:numId w:val="0"/>
        </w:numPr>
        <w:ind w:left="786"/>
        <w:rPr>
          <w:b w:val="0"/>
        </w:rPr>
      </w:pPr>
      <w:r w:rsidRPr="003351E4">
        <w:rPr>
          <w:b w:val="0"/>
        </w:rPr>
        <w:t>4.2 Automatika</w:t>
      </w:r>
    </w:p>
    <w:p w14:paraId="27647EB7" w14:textId="4970120C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5.1 Telekomunikacione i signalne instalacije-Kontrola pristupa</w:t>
      </w:r>
    </w:p>
    <w:p w14:paraId="5A8E481A" w14:textId="5A90C1C2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5.2 Telekomunikacione i signalne instalacije-Dojava požara</w:t>
      </w:r>
    </w:p>
    <w:p w14:paraId="7369C3A2" w14:textId="0E4A7A97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5.3 Telekomunikacione i signalne instalacije-Računarska mreža</w:t>
      </w:r>
    </w:p>
    <w:p w14:paraId="7D443C61" w14:textId="197DEEBB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5.4 Telekomunikacione i signalne instalacije-Video nadzor</w:t>
      </w:r>
    </w:p>
    <w:p w14:paraId="00AE686F" w14:textId="044F6EBB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6.1 Mašinske instalacije-Klimatizacije grejanja i hladjenje</w:t>
      </w:r>
    </w:p>
    <w:p w14:paraId="21887D2C" w14:textId="4E37ABBF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6.2 Mašinske instalacije-PW Voda</w:t>
      </w:r>
    </w:p>
    <w:p w14:paraId="0C557AE9" w14:textId="469E0804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6.3 Mašinske instalacije-Rashladna voda</w:t>
      </w:r>
    </w:p>
    <w:p w14:paraId="3B851ECE" w14:textId="68B218C9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 xml:space="preserve">6.4 Mašinske instalacije-Razvod gasova </w:t>
      </w:r>
    </w:p>
    <w:p w14:paraId="76F70879" w14:textId="5C6AC577" w:rsidR="006F3633" w:rsidRPr="003351E4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6.5 Mačinske instalacije-Komprimovani vazduh</w:t>
      </w:r>
    </w:p>
    <w:p w14:paraId="6431EF0E" w14:textId="6EB85147" w:rsidR="006F3633" w:rsidRDefault="003351E4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 w:rsidRPr="003351E4">
        <w:rPr>
          <w:b w:val="0"/>
        </w:rPr>
        <w:t xml:space="preserve">    </w:t>
      </w:r>
      <w:r w:rsidR="006F3633" w:rsidRPr="003351E4">
        <w:rPr>
          <w:b w:val="0"/>
        </w:rPr>
        <w:t>6.6 Mašinske instalacije</w:t>
      </w:r>
      <w:r w:rsidR="00450DAF">
        <w:rPr>
          <w:b w:val="0"/>
        </w:rPr>
        <w:t>-Odimnjavanje</w:t>
      </w:r>
    </w:p>
    <w:p w14:paraId="3012FF50" w14:textId="24C76D68" w:rsidR="00450DAF" w:rsidRPr="003351E4" w:rsidRDefault="00450DAF" w:rsidP="003351E4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  <w:r>
        <w:rPr>
          <w:b w:val="0"/>
        </w:rPr>
        <w:t xml:space="preserve">    6.7 Mašinske instalacije-Projekat lifta</w:t>
      </w:r>
    </w:p>
    <w:p w14:paraId="529F1C3E" w14:textId="67E6EB9B" w:rsidR="00D61BCD" w:rsidRPr="003351E4" w:rsidRDefault="00D61BCD" w:rsidP="006F3633">
      <w:pPr>
        <w:pStyle w:val="nabrajanjebold"/>
        <w:numPr>
          <w:ilvl w:val="0"/>
          <w:numId w:val="0"/>
        </w:numPr>
        <w:ind w:left="360"/>
        <w:rPr>
          <w:b w:val="0"/>
        </w:rPr>
      </w:pPr>
    </w:p>
    <w:bookmarkEnd w:id="5"/>
    <w:p w14:paraId="0CC95878" w14:textId="797F4BA0" w:rsidR="0046669C" w:rsidRDefault="0092211A" w:rsidP="0046669C">
      <w:pPr>
        <w:autoSpaceDE w:val="0"/>
        <w:autoSpaceDN w:val="0"/>
        <w:adjustRightInd w:val="0"/>
        <w:jc w:val="both"/>
      </w:pPr>
      <w:r>
        <w:t xml:space="preserve">3. </w:t>
      </w:r>
      <w:r w:rsidR="005C4914">
        <w:t>Elaborati uz projekte: -</w:t>
      </w:r>
      <w:r w:rsidR="00196E43">
        <w:t xml:space="preserve"> </w:t>
      </w:r>
      <w:r w:rsidR="005C4914">
        <w:t>Elaborat energetske efikasnosti</w:t>
      </w:r>
    </w:p>
    <w:p w14:paraId="440F68FB" w14:textId="7A2ACBF6" w:rsidR="005C4914" w:rsidRPr="00D55DBA" w:rsidRDefault="005C4914" w:rsidP="0046669C">
      <w:pPr>
        <w:autoSpaceDE w:val="0"/>
        <w:autoSpaceDN w:val="0"/>
        <w:adjustRightInd w:val="0"/>
        <w:jc w:val="both"/>
      </w:pPr>
      <w:r>
        <w:t xml:space="preserve">                                  </w:t>
      </w:r>
      <w:r w:rsidR="00D26EA6">
        <w:t xml:space="preserve">     </w:t>
      </w:r>
      <w:r>
        <w:t xml:space="preserve"> </w:t>
      </w:r>
      <w:r w:rsidRPr="00D55DBA">
        <w:t xml:space="preserve">- Geomehanički </w:t>
      </w:r>
      <w:r w:rsidR="00A6559D">
        <w:t xml:space="preserve">elaborate (u skladu sa Zakonom </w:t>
      </w:r>
      <w:r w:rsidR="00D831F9">
        <w:t>o rudarstvu i geološkim istraživanjima (“Sl. Glasnik RS”, br. 101/2015)</w:t>
      </w:r>
      <w:r w:rsidR="000E0E07">
        <w:t>, ovaj elaborat podleže tehničkoj kontroli)</w:t>
      </w:r>
    </w:p>
    <w:p w14:paraId="13DCE82F" w14:textId="28FFEAAC" w:rsidR="005C4914" w:rsidRDefault="005C4914" w:rsidP="0046669C">
      <w:pPr>
        <w:autoSpaceDE w:val="0"/>
        <w:autoSpaceDN w:val="0"/>
        <w:adjustRightInd w:val="0"/>
        <w:jc w:val="both"/>
      </w:pPr>
      <w:r w:rsidRPr="00D55DBA">
        <w:t xml:space="preserve">                                 </w:t>
      </w:r>
      <w:r w:rsidR="00D26EA6" w:rsidRPr="00D55DBA">
        <w:t xml:space="preserve">     </w:t>
      </w:r>
      <w:r w:rsidRPr="00D55DBA">
        <w:t xml:space="preserve">  - Elaborat zaštite od požara</w:t>
      </w:r>
    </w:p>
    <w:p w14:paraId="7CDAA2B2" w14:textId="77777777" w:rsidR="00E260D9" w:rsidRDefault="00E260D9" w:rsidP="0046669C">
      <w:pPr>
        <w:autoSpaceDE w:val="0"/>
        <w:autoSpaceDN w:val="0"/>
        <w:adjustRightInd w:val="0"/>
        <w:jc w:val="both"/>
      </w:pPr>
    </w:p>
    <w:p w14:paraId="47055D79" w14:textId="61C515BC" w:rsidR="008079FC" w:rsidRDefault="00EC131A" w:rsidP="00EC131A">
      <w:pPr>
        <w:autoSpaceDE w:val="0"/>
        <w:autoSpaceDN w:val="0"/>
        <w:adjustRightInd w:val="0"/>
        <w:jc w:val="both"/>
      </w:pPr>
      <w:r>
        <w:t xml:space="preserve">4. </w:t>
      </w:r>
      <w:r w:rsidR="00E260D9">
        <w:t>Ostala dokumentacija koja je sastavni deo Projekta za gradjevinsku do</w:t>
      </w:r>
      <w:r w:rsidR="000011E1">
        <w:t>z</w:t>
      </w:r>
      <w:r w:rsidR="00E260D9">
        <w:t>volu</w:t>
      </w:r>
    </w:p>
    <w:p w14:paraId="60DFBE10" w14:textId="77777777" w:rsidR="00EC131A" w:rsidRDefault="00EC131A" w:rsidP="00EC131A">
      <w:pPr>
        <w:autoSpaceDE w:val="0"/>
        <w:autoSpaceDN w:val="0"/>
        <w:adjustRightInd w:val="0"/>
        <w:jc w:val="both"/>
      </w:pPr>
    </w:p>
    <w:p w14:paraId="049D89A0" w14:textId="6866987D" w:rsidR="00EC131A" w:rsidRDefault="00EC131A" w:rsidP="00EC131A">
      <w:pPr>
        <w:autoSpaceDE w:val="0"/>
        <w:autoSpaceDN w:val="0"/>
        <w:adjustRightInd w:val="0"/>
        <w:jc w:val="both"/>
      </w:pPr>
      <w:r>
        <w:t xml:space="preserve">5. </w:t>
      </w:r>
      <w:r w:rsidRPr="00EC131A">
        <w:t>Pored projekata za građevinsku dozvolu predmet tehničke kontrole može biti i projekat rušenja postojećeg objekta</w:t>
      </w:r>
      <w:r w:rsidR="00B76F90">
        <w:t xml:space="preserve">, a u skladu sa </w:t>
      </w:r>
      <w:r w:rsidR="000677DD">
        <w:t>u</w:t>
      </w:r>
      <w:r w:rsidR="00B76F90">
        <w:t>rbanisti</w:t>
      </w:r>
      <w:r w:rsidR="000677DD">
        <w:t>č</w:t>
      </w:r>
      <w:r w:rsidR="00B76F90">
        <w:t>kom dokumentacijom Grad</w:t>
      </w:r>
      <w:r w:rsidR="000677DD">
        <w:t>a</w:t>
      </w:r>
      <w:r w:rsidR="00B76F90">
        <w:t xml:space="preserve"> Novog Sada</w:t>
      </w:r>
      <w:r w:rsidRPr="00EC131A">
        <w:t>.</w:t>
      </w:r>
    </w:p>
    <w:p w14:paraId="31725A0E" w14:textId="77777777" w:rsidR="00027DE1" w:rsidRPr="00AA0E34" w:rsidRDefault="00027DE1" w:rsidP="008079FC">
      <w:pPr>
        <w:autoSpaceDE w:val="0"/>
        <w:autoSpaceDN w:val="0"/>
        <w:adjustRightInd w:val="0"/>
        <w:jc w:val="both"/>
      </w:pPr>
    </w:p>
    <w:p w14:paraId="2353A9C5" w14:textId="77777777" w:rsidR="0046669C" w:rsidRPr="00AA0E34" w:rsidRDefault="0046669C" w:rsidP="0046669C">
      <w:pPr>
        <w:pStyle w:val="nabrajanjebold"/>
        <w:ind w:left="426"/>
        <w:rPr>
          <w:u w:val="single"/>
        </w:rPr>
      </w:pPr>
      <w:r w:rsidRPr="00AA0E34">
        <w:t>Partije</w:t>
      </w:r>
    </w:p>
    <w:p w14:paraId="473FCD09" w14:textId="5BA4AA8E" w:rsidR="00D829A5" w:rsidRDefault="0046669C" w:rsidP="0046669C">
      <w:pPr>
        <w:ind w:left="360"/>
        <w:rPr>
          <w:szCs w:val="24"/>
        </w:rPr>
      </w:pPr>
      <w:r w:rsidRPr="00AA0E34">
        <w:rPr>
          <w:szCs w:val="24"/>
        </w:rPr>
        <w:t>Predmet javne nabavke nije oblikovan po partijama.</w:t>
      </w:r>
      <w:r w:rsidR="00D829A5">
        <w:rPr>
          <w:szCs w:val="24"/>
        </w:rPr>
        <w:br w:type="page"/>
      </w:r>
    </w:p>
    <w:p w14:paraId="75A9BC37" w14:textId="77777777" w:rsidR="000D34BD" w:rsidRDefault="000D34BD" w:rsidP="006220DE">
      <w:pPr>
        <w:ind w:left="360"/>
        <w:rPr>
          <w:szCs w:val="24"/>
        </w:rPr>
      </w:pPr>
    </w:p>
    <w:p w14:paraId="0BA6840B" w14:textId="77777777" w:rsidR="00E565AC" w:rsidRDefault="00E565AC" w:rsidP="006220DE">
      <w:pPr>
        <w:ind w:left="360"/>
        <w:rPr>
          <w:szCs w:val="24"/>
        </w:rPr>
      </w:pPr>
    </w:p>
    <w:p w14:paraId="0E24496E" w14:textId="41F28815" w:rsidR="00912354" w:rsidRPr="00912354" w:rsidRDefault="00B4421A" w:rsidP="00E565AC">
      <w:pPr>
        <w:pStyle w:val="Heading2"/>
        <w:pageBreakBefore w:val="0"/>
        <w:rPr>
          <w:b w:val="0"/>
          <w:bCs w:val="0"/>
          <w:i w:val="0"/>
          <w:iCs w:val="0"/>
        </w:rPr>
      </w:pPr>
      <w:bookmarkStart w:id="6" w:name="_Toc503536255"/>
      <w:r>
        <w:t>III</w:t>
      </w:r>
      <w:r w:rsidR="00912354" w:rsidRPr="00912354">
        <w:t>.</w:t>
      </w:r>
      <w:r w:rsidR="00912354">
        <w:t xml:space="preserve"> </w:t>
      </w:r>
      <w:r w:rsidR="00F066D7">
        <w:t>VRS</w:t>
      </w:r>
      <w:r w:rsidR="004F3D9B">
        <w:t>TA</w:t>
      </w:r>
      <w:r w:rsidR="00EF5234" w:rsidRPr="00912354">
        <w:t xml:space="preserve">, </w:t>
      </w:r>
      <w:r w:rsidR="004F3D9B">
        <w:t>TE</w:t>
      </w:r>
      <w:r w:rsidR="00F066D7">
        <w:t>HNIČK</w:t>
      </w:r>
      <w:r w:rsidR="004F3D9B">
        <w:t>E</w:t>
      </w:r>
      <w:r w:rsidR="00EF5234" w:rsidRPr="00912354">
        <w:t xml:space="preserve"> </w:t>
      </w:r>
      <w:r w:rsidR="00F066D7">
        <w:t>K</w:t>
      </w:r>
      <w:r w:rsidR="004F3D9B">
        <w:t>A</w:t>
      </w:r>
      <w:r w:rsidR="00F066D7">
        <w:t>R</w:t>
      </w:r>
      <w:r w:rsidR="004F3D9B">
        <w:t>A</w:t>
      </w:r>
      <w:r w:rsidR="00F066D7">
        <w:t>K</w:t>
      </w:r>
      <w:r w:rsidR="004F3D9B">
        <w:t>TE</w:t>
      </w:r>
      <w:r w:rsidR="00F066D7">
        <w:t>RIS</w:t>
      </w:r>
      <w:r w:rsidR="004F3D9B">
        <w:t>T</w:t>
      </w:r>
      <w:r w:rsidR="00F066D7">
        <w:t>IK</w:t>
      </w:r>
      <w:r w:rsidR="004F3D9B">
        <w:t>E</w:t>
      </w:r>
      <w:r w:rsidR="00EF5234" w:rsidRPr="00912354">
        <w:t xml:space="preserve">, </w:t>
      </w:r>
      <w:r w:rsidR="00F066D7">
        <w:t>KV</w:t>
      </w:r>
      <w:r w:rsidR="004F3D9B">
        <w:t>A</w:t>
      </w:r>
      <w:r w:rsidR="00F066D7">
        <w:t>LI</w:t>
      </w:r>
      <w:r w:rsidR="004F3D9B">
        <w:t>TET</w:t>
      </w:r>
      <w:r w:rsidR="00EF5234" w:rsidRPr="00912354">
        <w:t xml:space="preserve">, </w:t>
      </w:r>
      <w:r w:rsidR="00F066D7">
        <w:t>K</w:t>
      </w:r>
      <w:r w:rsidR="004F3D9B">
        <w:t>O</w:t>
      </w:r>
      <w:r w:rsidR="00F066D7">
        <w:t>LIČIN</w:t>
      </w:r>
      <w:r w:rsidR="004F3D9B">
        <w:t>A</w:t>
      </w:r>
      <w:r w:rsidR="00EF5234" w:rsidRPr="00912354">
        <w:t xml:space="preserve"> </w:t>
      </w:r>
      <w:r w:rsidR="00F066D7">
        <w:t>I</w:t>
      </w:r>
      <w:r w:rsidR="00542FB7" w:rsidRPr="00912354">
        <w:t xml:space="preserve"> </w:t>
      </w:r>
      <w:r w:rsidR="004F3D9B">
        <w:t>O</w:t>
      </w:r>
      <w:r w:rsidR="00F066D7">
        <w:t>PIS</w:t>
      </w:r>
      <w:r w:rsidR="00EF5234" w:rsidRPr="00912354">
        <w:t xml:space="preserve"> </w:t>
      </w:r>
      <w:r w:rsidR="00752AC0">
        <w:rPr>
          <w:lang w:val="sr-Latn-CS"/>
        </w:rPr>
        <w:t>USLUGA</w:t>
      </w:r>
      <w:r w:rsidR="00EF5234" w:rsidRPr="00912354">
        <w:t xml:space="preserve">, </w:t>
      </w:r>
      <w:r w:rsidR="00F066D7">
        <w:t>N</w:t>
      </w:r>
      <w:r w:rsidR="004F3D9B">
        <w:t>A</w:t>
      </w:r>
      <w:r w:rsidR="00F066D7">
        <w:t>ČIN</w:t>
      </w:r>
      <w:r w:rsidR="00EF5234" w:rsidRPr="00912354">
        <w:t xml:space="preserve"> </w:t>
      </w:r>
      <w:r w:rsidR="00F066D7">
        <w:t>SPR</w:t>
      </w:r>
      <w:r w:rsidR="004F3D9B">
        <w:t>O</w:t>
      </w:r>
      <w:r w:rsidR="00F066D7">
        <w:t>V</w:t>
      </w:r>
      <w:r w:rsidR="004F3D9B">
        <w:t>O</w:t>
      </w:r>
      <w:r w:rsidR="00F066D7">
        <w:t>Đ</w:t>
      </w:r>
      <w:r w:rsidR="004F3D9B">
        <w:t>E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K</w:t>
      </w:r>
      <w:r w:rsidR="004F3D9B">
        <w:t>O</w:t>
      </w:r>
      <w:r w:rsidR="00F066D7">
        <w:t>N</w:t>
      </w:r>
      <w:r w:rsidR="004F3D9B">
        <w:t>T</w:t>
      </w:r>
      <w:r w:rsidR="00F066D7">
        <w:t>R</w:t>
      </w:r>
      <w:r w:rsidR="004F3D9B">
        <w:t>O</w:t>
      </w:r>
      <w:r w:rsidR="00F066D7">
        <w:t>L</w:t>
      </w:r>
      <w:r w:rsidR="004F3D9B">
        <w:t>E</w:t>
      </w:r>
      <w:r w:rsidR="00EF5234" w:rsidRPr="00912354">
        <w:t xml:space="preserve"> </w:t>
      </w:r>
      <w:r w:rsidR="00F066D7">
        <w:t>I</w:t>
      </w:r>
      <w:r w:rsidR="00EF5234" w:rsidRPr="00912354">
        <w:t xml:space="preserve"> </w:t>
      </w:r>
      <w:r w:rsidR="004F3D9B">
        <w:t>O</w:t>
      </w:r>
      <w:r w:rsidR="00F066D7">
        <w:t>B</w:t>
      </w:r>
      <w:r w:rsidR="004F3D9B">
        <w:t>E</w:t>
      </w:r>
      <w:r w:rsidR="00F066D7">
        <w:t>ZB</w:t>
      </w:r>
      <w:r w:rsidR="004F3D9B">
        <w:t>E</w:t>
      </w:r>
      <w:r w:rsidR="00F066D7">
        <w:t>ĐIV</w:t>
      </w:r>
      <w:r w:rsidR="004F3D9B">
        <w:t>A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G</w:t>
      </w:r>
      <w:r w:rsidR="004F3D9B">
        <w:t>A</w:t>
      </w:r>
      <w:r w:rsidR="00F066D7">
        <w:t>R</w:t>
      </w:r>
      <w:r w:rsidR="004F3D9B">
        <w:t>A</w:t>
      </w:r>
      <w:r w:rsidR="00F066D7">
        <w:t>NCI</w:t>
      </w:r>
      <w:r w:rsidR="004F3D9B">
        <w:t>JE</w:t>
      </w:r>
      <w:r w:rsidR="00EF5234" w:rsidRPr="00912354">
        <w:t xml:space="preserve"> </w:t>
      </w:r>
      <w:r w:rsidR="00F066D7">
        <w:t>KV</w:t>
      </w:r>
      <w:r w:rsidR="004F3D9B">
        <w:t>A</w:t>
      </w:r>
      <w:r w:rsidR="00F066D7">
        <w:t>LI</w:t>
      </w:r>
      <w:r w:rsidR="004F3D9B">
        <w:t>TETA</w:t>
      </w:r>
      <w:r w:rsidR="00EF5234" w:rsidRPr="00912354">
        <w:t xml:space="preserve">, </w:t>
      </w:r>
      <w:r w:rsidR="00F066D7">
        <w:t>R</w:t>
      </w:r>
      <w:r w:rsidR="004F3D9B">
        <w:t>O</w:t>
      </w:r>
      <w:r w:rsidR="00F066D7">
        <w:t>K</w:t>
      </w:r>
      <w:r w:rsidR="00EF5234" w:rsidRPr="00912354">
        <w:t xml:space="preserve"> </w:t>
      </w:r>
      <w:r w:rsidR="00F066D7">
        <w:t>IZVRŠ</w:t>
      </w:r>
      <w:r w:rsidR="004F3D9B">
        <w:t>E</w:t>
      </w:r>
      <w:r w:rsidR="00112448">
        <w:t>NJ</w:t>
      </w:r>
      <w:r w:rsidR="004F3D9B">
        <w:t>A</w:t>
      </w:r>
      <w:bookmarkEnd w:id="6"/>
    </w:p>
    <w:p w14:paraId="4EBC8979" w14:textId="77777777" w:rsidR="00752AC0" w:rsidRDefault="00752AC0" w:rsidP="00AB1B9C">
      <w:pPr>
        <w:pStyle w:val="nabrajanjebold"/>
        <w:numPr>
          <w:ilvl w:val="0"/>
          <w:numId w:val="0"/>
        </w:numPr>
      </w:pPr>
    </w:p>
    <w:p w14:paraId="47FA90B7" w14:textId="7E2C16AC" w:rsidR="000A1680" w:rsidRPr="00AA0E34" w:rsidRDefault="000A1680" w:rsidP="00B26EE8">
      <w:pPr>
        <w:pStyle w:val="nabrajanjebold"/>
        <w:numPr>
          <w:ilvl w:val="0"/>
          <w:numId w:val="22"/>
        </w:numPr>
      </w:pPr>
      <w:r>
        <w:t>Vrsta usluge</w:t>
      </w:r>
    </w:p>
    <w:p w14:paraId="728EA0CF" w14:textId="77777777" w:rsidR="000A1680" w:rsidRPr="00AA0E34" w:rsidRDefault="000A1680" w:rsidP="000A1680">
      <w:pPr>
        <w:pStyle w:val="nabrajanjebold"/>
        <w:numPr>
          <w:ilvl w:val="0"/>
          <w:numId w:val="0"/>
        </w:numPr>
        <w:ind w:left="426"/>
      </w:pPr>
    </w:p>
    <w:p w14:paraId="64BC075A" w14:textId="18236DB0" w:rsidR="000A1680" w:rsidRPr="000A1680" w:rsidRDefault="000A1680" w:rsidP="00997B7F">
      <w:pPr>
        <w:pStyle w:val="nabrajanjebold"/>
        <w:numPr>
          <w:ilvl w:val="0"/>
          <w:numId w:val="28"/>
        </w:numPr>
        <w:rPr>
          <w:b w:val="0"/>
        </w:rPr>
      </w:pPr>
      <w:r w:rsidRPr="000A1680">
        <w:rPr>
          <w:b w:val="0"/>
        </w:rPr>
        <w:t xml:space="preserve">Tehnička kontrola Projekta za građevinsku dozvolu za izgradnju </w:t>
      </w:r>
      <w:r w:rsidR="00A02BDA">
        <w:rPr>
          <w:b w:val="0"/>
        </w:rPr>
        <w:t xml:space="preserve">zgrade </w:t>
      </w:r>
      <w:r w:rsidRPr="000A1680">
        <w:rPr>
          <w:b w:val="0"/>
        </w:rPr>
        <w:t>instituta “Biosens” u Novom Sadu</w:t>
      </w:r>
      <w:r w:rsidR="00997B7F" w:rsidRPr="00997B7F">
        <w:t xml:space="preserve"> </w:t>
      </w:r>
      <w:r w:rsidR="00997B7F" w:rsidRPr="00997B7F">
        <w:rPr>
          <w:b w:val="0"/>
        </w:rPr>
        <w:t>i</w:t>
      </w:r>
      <w:r w:rsidR="00997B7F">
        <w:t xml:space="preserve"> </w:t>
      </w:r>
      <w:r w:rsidR="00997B7F" w:rsidRPr="00997B7F">
        <w:rPr>
          <w:b w:val="0"/>
        </w:rPr>
        <w:t>Geomehaničk</w:t>
      </w:r>
      <w:r w:rsidR="00997B7F">
        <w:rPr>
          <w:b w:val="0"/>
        </w:rPr>
        <w:t>og</w:t>
      </w:r>
      <w:r w:rsidR="00997B7F" w:rsidRPr="00997B7F">
        <w:rPr>
          <w:b w:val="0"/>
        </w:rPr>
        <w:t xml:space="preserve"> elaborat</w:t>
      </w:r>
      <w:r w:rsidR="00997B7F">
        <w:rPr>
          <w:b w:val="0"/>
        </w:rPr>
        <w:t>a</w:t>
      </w:r>
      <w:r w:rsidR="00D408CF">
        <w:rPr>
          <w:b w:val="0"/>
        </w:rPr>
        <w:t xml:space="preserve">; </w:t>
      </w:r>
    </w:p>
    <w:p w14:paraId="2C569F97" w14:textId="2D3264D8" w:rsidR="00791E57" w:rsidRPr="00791E57" w:rsidRDefault="00AB1B9C" w:rsidP="00791E57">
      <w:pPr>
        <w:pStyle w:val="nabrajanjebold"/>
        <w:numPr>
          <w:ilvl w:val="0"/>
          <w:numId w:val="28"/>
        </w:numPr>
        <w:jc w:val="both"/>
        <w:rPr>
          <w:b w:val="0"/>
        </w:rPr>
      </w:pPr>
      <w:bookmarkStart w:id="7" w:name="_Hlk513459007"/>
      <w:r w:rsidRPr="00AB1B9C">
        <w:rPr>
          <w:b w:val="0"/>
        </w:rPr>
        <w:t>Provera primene mera predviđenih Elaboratom o energetskoj efikasnosti</w:t>
      </w:r>
      <w:r w:rsidR="00997B7F">
        <w:rPr>
          <w:b w:val="0"/>
        </w:rPr>
        <w:t xml:space="preserve"> </w:t>
      </w:r>
      <w:r w:rsidRPr="00AB1B9C">
        <w:rPr>
          <w:b w:val="0"/>
        </w:rPr>
        <w:t xml:space="preserve">i Elaboratom zaštite od požara </w:t>
      </w:r>
    </w:p>
    <w:p w14:paraId="2451FBC7" w14:textId="7834C45A" w:rsidR="00EB5E0A" w:rsidRDefault="00EB5E0A" w:rsidP="00EB5E0A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</w:p>
    <w:p w14:paraId="1B5DA057" w14:textId="71DCF5F4" w:rsidR="00EB5E0A" w:rsidRDefault="00EB5E0A" w:rsidP="00EB5E0A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</w:p>
    <w:p w14:paraId="058CA7EE" w14:textId="77777777" w:rsidR="00DC7DAC" w:rsidRPr="00DC7DAC" w:rsidRDefault="00DC7DAC" w:rsidP="00DC7DAC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  <w:r w:rsidRPr="00DC7DAC">
        <w:rPr>
          <w:b w:val="0"/>
        </w:rPr>
        <w:t xml:space="preserve">Sadržina projekta za građevinsku dozvolu za koji je potrebno izvršiti tehničku kontrolu ugovoren je na osnovu dokumentacije koja je </w:t>
      </w:r>
      <w:proofErr w:type="gramStart"/>
      <w:r w:rsidRPr="00DC7DAC">
        <w:rPr>
          <w:b w:val="0"/>
        </w:rPr>
        <w:t>dostupna  na</w:t>
      </w:r>
      <w:proofErr w:type="gramEnd"/>
      <w:r w:rsidRPr="00DC7DAC">
        <w:rPr>
          <w:b w:val="0"/>
        </w:rPr>
        <w:t xml:space="preserve"> engleskom jeziku na stranici:</w:t>
      </w:r>
    </w:p>
    <w:p w14:paraId="28DB5D17" w14:textId="1AC162F7" w:rsidR="00DC7DAC" w:rsidRDefault="00DC7DAC" w:rsidP="00DC7DAC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  <w:r w:rsidRPr="00DC7DAC">
        <w:rPr>
          <w:b w:val="0"/>
        </w:rPr>
        <w:t xml:space="preserve"> </w:t>
      </w:r>
      <w:hyperlink r:id="rId9" w:history="1">
        <w:r w:rsidRPr="00FC02F1">
          <w:rPr>
            <w:rStyle w:val="Hyperlink"/>
            <w:b w:val="0"/>
          </w:rPr>
          <w:t>http://www.obnova.gov.rs/uploads/useruploads/Documents/BioSense-Design_and_Supervision_Consultancy_RFP_Bidding_Documents_IOP10-2017RD.docx</w:t>
        </w:r>
      </w:hyperlink>
    </w:p>
    <w:p w14:paraId="3FDFCE5D" w14:textId="07FE6AB0" w:rsidR="00DC7DAC" w:rsidRDefault="00DC7DAC" w:rsidP="00DC7DAC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</w:p>
    <w:p w14:paraId="464F83F4" w14:textId="3AEEBD3D" w:rsidR="00DC7DAC" w:rsidRDefault="00791E57" w:rsidP="00DC7DAC">
      <w:pPr>
        <w:pStyle w:val="nabrajanjebold"/>
        <w:numPr>
          <w:ilvl w:val="0"/>
          <w:numId w:val="0"/>
        </w:numPr>
        <w:ind w:left="720"/>
        <w:jc w:val="both"/>
        <w:rPr>
          <w:b w:val="0"/>
        </w:rPr>
      </w:pPr>
      <w:r w:rsidRPr="00791E57">
        <w:rPr>
          <w:b w:val="0"/>
        </w:rPr>
        <w:t>Pored projekata za građevinsku dozvolu predmet tehničke kontrole može biti i projekat rušenja postojećeg objekta, a u skladu sa urbanističkom dokumentacijom Grada Novog Sada</w:t>
      </w:r>
      <w:r>
        <w:rPr>
          <w:b w:val="0"/>
        </w:rPr>
        <w:t>.</w:t>
      </w:r>
    </w:p>
    <w:p w14:paraId="79088AFA" w14:textId="77777777" w:rsidR="00AB1B9C" w:rsidRPr="00AB1B9C" w:rsidRDefault="00AB1B9C" w:rsidP="00AB1B9C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</w:p>
    <w:p w14:paraId="24FAA116" w14:textId="5CB75E9D" w:rsidR="000A1680" w:rsidRDefault="000A1680" w:rsidP="00B26EE8">
      <w:pPr>
        <w:pStyle w:val="nabrajanjebold"/>
        <w:numPr>
          <w:ilvl w:val="0"/>
          <w:numId w:val="22"/>
        </w:numPr>
      </w:pPr>
      <w:r>
        <w:t>Tehnička dokumentacija koja je predmet tehničke kontrole obuhvata sledeće sveske:</w:t>
      </w:r>
    </w:p>
    <w:p w14:paraId="719DB0C3" w14:textId="77777777" w:rsidR="00AA4B4B" w:rsidRPr="00AA4B4B" w:rsidRDefault="00AA4B4B" w:rsidP="00EC40FC">
      <w:pPr>
        <w:pStyle w:val="nabrajanjebold"/>
        <w:numPr>
          <w:ilvl w:val="0"/>
          <w:numId w:val="0"/>
        </w:numPr>
        <w:rPr>
          <w:b w:val="0"/>
        </w:rPr>
      </w:pPr>
    </w:p>
    <w:p w14:paraId="49932DC3" w14:textId="77777777" w:rsidR="00AA4B4B" w:rsidRPr="009C64E9" w:rsidRDefault="00AA4B4B" w:rsidP="00B26EE8">
      <w:pPr>
        <w:pStyle w:val="nabrajanjebold"/>
        <w:numPr>
          <w:ilvl w:val="0"/>
          <w:numId w:val="23"/>
        </w:numPr>
      </w:pPr>
      <w:r w:rsidRPr="009C64E9">
        <w:t xml:space="preserve">Glavna sveska Projekta za građevinsku dozvolu </w:t>
      </w:r>
    </w:p>
    <w:p w14:paraId="2E4F74AC" w14:textId="77777777" w:rsidR="00AA4B4B" w:rsidRPr="00AA4B4B" w:rsidRDefault="00AA4B4B" w:rsidP="00B26EE8">
      <w:pPr>
        <w:pStyle w:val="nabrajanjebold"/>
        <w:numPr>
          <w:ilvl w:val="0"/>
          <w:numId w:val="23"/>
        </w:numPr>
        <w:rPr>
          <w:b w:val="0"/>
        </w:rPr>
      </w:pPr>
      <w:r w:rsidRPr="00AA4B4B">
        <w:rPr>
          <w:b w:val="0"/>
        </w:rPr>
        <w:t>Projekti:</w:t>
      </w:r>
    </w:p>
    <w:p w14:paraId="393BB45D" w14:textId="58176BEA" w:rsidR="00AA4B4B" w:rsidRDefault="00EC40FC" w:rsidP="00EC40FC">
      <w:pPr>
        <w:pStyle w:val="nabrajanjebold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>1.</w:t>
      </w:r>
      <w:r w:rsidR="00AA4B4B" w:rsidRPr="00AA4B4B">
        <w:rPr>
          <w:b w:val="0"/>
        </w:rPr>
        <w:t>Arhitektura</w:t>
      </w:r>
    </w:p>
    <w:p w14:paraId="4283315F" w14:textId="6D1D1FCE" w:rsidR="00AA4B4B" w:rsidRDefault="00EC40FC" w:rsidP="00EC40FC">
      <w:pPr>
        <w:pStyle w:val="nabrajanjebold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>2.</w:t>
      </w:r>
      <w:r w:rsidR="00AA4B4B" w:rsidRPr="00AA4B4B">
        <w:rPr>
          <w:b w:val="0"/>
        </w:rPr>
        <w:t>Konstrukcija</w:t>
      </w:r>
    </w:p>
    <w:p w14:paraId="3E09DE55" w14:textId="2141A962" w:rsidR="00AA4B4B" w:rsidRPr="00AA4B4B" w:rsidRDefault="00EC40FC" w:rsidP="00EC40FC">
      <w:pPr>
        <w:pStyle w:val="nabrajanjebold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>3.</w:t>
      </w:r>
      <w:r w:rsidR="00AA4B4B" w:rsidRPr="00AA4B4B">
        <w:rPr>
          <w:b w:val="0"/>
        </w:rPr>
        <w:t>Hidrotehničke instalacije</w:t>
      </w:r>
    </w:p>
    <w:p w14:paraId="1BA32E09" w14:textId="77777777" w:rsidR="00AA4B4B" w:rsidRPr="00AA4B4B" w:rsidRDefault="00AA4B4B" w:rsidP="00423B3B">
      <w:pPr>
        <w:pStyle w:val="nabrajanjebold"/>
        <w:numPr>
          <w:ilvl w:val="0"/>
          <w:numId w:val="0"/>
        </w:numPr>
        <w:ind w:left="1080"/>
        <w:rPr>
          <w:b w:val="0"/>
        </w:rPr>
      </w:pPr>
      <w:r w:rsidRPr="00AA4B4B">
        <w:rPr>
          <w:b w:val="0"/>
        </w:rPr>
        <w:t>4.1 Elektroenergetske instalacije</w:t>
      </w:r>
    </w:p>
    <w:p w14:paraId="5E29C9DD" w14:textId="77777777" w:rsidR="00AA4B4B" w:rsidRPr="00AA4B4B" w:rsidRDefault="00AA4B4B" w:rsidP="00423B3B">
      <w:pPr>
        <w:pStyle w:val="nabrajanjebold"/>
        <w:numPr>
          <w:ilvl w:val="0"/>
          <w:numId w:val="0"/>
        </w:numPr>
        <w:ind w:left="1080"/>
        <w:rPr>
          <w:b w:val="0"/>
        </w:rPr>
      </w:pPr>
      <w:r w:rsidRPr="00AA4B4B">
        <w:rPr>
          <w:b w:val="0"/>
        </w:rPr>
        <w:t>4.2 Automatika</w:t>
      </w:r>
    </w:p>
    <w:p w14:paraId="0431FEC7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5.1 Telekomunikacione i signalne instalacije-Kontrola pristupa</w:t>
      </w:r>
    </w:p>
    <w:p w14:paraId="0D07C375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5.2 Telekomunikacione i signalne instalacije-Dojava požara</w:t>
      </w:r>
    </w:p>
    <w:p w14:paraId="7DE20497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5.3 Telekomunikacione i signalne instalacije-Računarska mreža</w:t>
      </w:r>
    </w:p>
    <w:p w14:paraId="62D711AF" w14:textId="6E263035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</w:t>
      </w:r>
      <w:r w:rsidR="00C92FBF">
        <w:rPr>
          <w:b w:val="0"/>
        </w:rPr>
        <w:t xml:space="preserve"> </w:t>
      </w:r>
      <w:r w:rsidRPr="00AA4B4B">
        <w:rPr>
          <w:b w:val="0"/>
        </w:rPr>
        <w:t>5.4 Telekomunikacione i signalne instalacije-Video nadzor</w:t>
      </w:r>
    </w:p>
    <w:p w14:paraId="6FCE5817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6.1 Mašinske instalacije-Klimatizacije grejanja i hladjenje</w:t>
      </w:r>
    </w:p>
    <w:p w14:paraId="5A164B50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6.2 Mašinske instalacije-PW Voda</w:t>
      </w:r>
    </w:p>
    <w:p w14:paraId="245417B4" w14:textId="77777777" w:rsidR="00AA4B4B" w:rsidRPr="00AA4B4B" w:rsidRDefault="00AA4B4B" w:rsidP="00EC40FC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 6.3 Mašinske instalacije-Rashladna voda</w:t>
      </w:r>
    </w:p>
    <w:p w14:paraId="0892476B" w14:textId="22C4CBB1" w:rsidR="003C01AB" w:rsidRPr="003C01AB" w:rsidRDefault="00AA4B4B" w:rsidP="003C01AB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B4B">
        <w:rPr>
          <w:b w:val="0"/>
        </w:rPr>
        <w:t xml:space="preserve">   </w:t>
      </w:r>
      <w:r w:rsidR="00EC40FC">
        <w:rPr>
          <w:b w:val="0"/>
        </w:rPr>
        <w:t xml:space="preserve"> </w:t>
      </w:r>
      <w:r w:rsidRPr="00AA4B4B">
        <w:rPr>
          <w:b w:val="0"/>
        </w:rPr>
        <w:t>6.</w:t>
      </w:r>
      <w:bookmarkEnd w:id="7"/>
      <w:r w:rsidR="003C01AB">
        <w:rPr>
          <w:b w:val="0"/>
        </w:rPr>
        <w:t>4</w:t>
      </w:r>
      <w:r w:rsidR="003C01AB" w:rsidRPr="003C01AB">
        <w:t xml:space="preserve"> </w:t>
      </w:r>
      <w:r w:rsidR="003C01AB" w:rsidRPr="003C01AB">
        <w:rPr>
          <w:b w:val="0"/>
        </w:rPr>
        <w:t xml:space="preserve">Mašinske instalacije-Razvod gasova </w:t>
      </w:r>
    </w:p>
    <w:p w14:paraId="6ECA9AC0" w14:textId="58BB1F83" w:rsidR="003C01AB" w:rsidRPr="003C01AB" w:rsidRDefault="003C01AB" w:rsidP="003C01AB">
      <w:pPr>
        <w:pStyle w:val="nabrajanjebold"/>
        <w:numPr>
          <w:ilvl w:val="0"/>
          <w:numId w:val="0"/>
        </w:numPr>
        <w:ind w:left="927"/>
        <w:rPr>
          <w:b w:val="0"/>
        </w:rPr>
      </w:pPr>
      <w:r>
        <w:rPr>
          <w:b w:val="0"/>
        </w:rPr>
        <w:t xml:space="preserve"> </w:t>
      </w:r>
      <w:r w:rsidRPr="003C01AB">
        <w:rPr>
          <w:b w:val="0"/>
        </w:rPr>
        <w:t xml:space="preserve">   6.5 Mačinske instalacije-Komprimovani vazduh</w:t>
      </w:r>
    </w:p>
    <w:p w14:paraId="6D9FB182" w14:textId="77777777" w:rsidR="003C01AB" w:rsidRPr="003C01AB" w:rsidRDefault="003C01AB" w:rsidP="003C01AB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C01AB">
        <w:rPr>
          <w:b w:val="0"/>
        </w:rPr>
        <w:t xml:space="preserve">    6.6 Mašinske instalacije-Odimnjavanje</w:t>
      </w:r>
    </w:p>
    <w:p w14:paraId="153E5226" w14:textId="1DB4CC38" w:rsidR="00AA4B4B" w:rsidRDefault="003C01AB" w:rsidP="003C01AB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C01AB">
        <w:rPr>
          <w:b w:val="0"/>
        </w:rPr>
        <w:t xml:space="preserve">    6.7 Mašinske instalacije-Projekat lifta</w:t>
      </w:r>
    </w:p>
    <w:p w14:paraId="3C0B3BD6" w14:textId="16036320" w:rsidR="003C01AB" w:rsidRDefault="003C01AB" w:rsidP="003C01AB">
      <w:pPr>
        <w:pStyle w:val="nabrajanjebold"/>
        <w:numPr>
          <w:ilvl w:val="0"/>
          <w:numId w:val="0"/>
        </w:numPr>
        <w:ind w:left="927"/>
        <w:rPr>
          <w:b w:val="0"/>
        </w:rPr>
      </w:pPr>
    </w:p>
    <w:p w14:paraId="66698B13" w14:textId="46B71A78" w:rsidR="00A33FAE" w:rsidRPr="00A33FAE" w:rsidRDefault="007A2EAB" w:rsidP="00A33FAE">
      <w:pPr>
        <w:pStyle w:val="nabrajanjebold"/>
        <w:numPr>
          <w:ilvl w:val="0"/>
          <w:numId w:val="0"/>
        </w:numPr>
        <w:ind w:left="927"/>
        <w:rPr>
          <w:b w:val="0"/>
        </w:rPr>
      </w:pPr>
      <w:r>
        <w:rPr>
          <w:b w:val="0"/>
        </w:rPr>
        <w:t xml:space="preserve">3. </w:t>
      </w:r>
      <w:r w:rsidR="00A33FAE" w:rsidRPr="00A33FAE">
        <w:rPr>
          <w:b w:val="0"/>
        </w:rPr>
        <w:t>Elaborati uz projekte: -</w:t>
      </w:r>
      <w:r w:rsidR="00196E43">
        <w:rPr>
          <w:b w:val="0"/>
        </w:rPr>
        <w:t xml:space="preserve"> </w:t>
      </w:r>
      <w:r w:rsidR="00A33FAE" w:rsidRPr="00A33FAE">
        <w:rPr>
          <w:b w:val="0"/>
        </w:rPr>
        <w:t>Elaborat energetske efikasnosti</w:t>
      </w:r>
    </w:p>
    <w:p w14:paraId="7A094FB6" w14:textId="798F79A7" w:rsidR="00A33FAE" w:rsidRPr="00A33FAE" w:rsidRDefault="00A33FAE" w:rsidP="00A33FAE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33FAE">
        <w:rPr>
          <w:b w:val="0"/>
        </w:rPr>
        <w:t xml:space="preserve">                                 </w:t>
      </w:r>
      <w:r w:rsidR="00D26EA6">
        <w:rPr>
          <w:b w:val="0"/>
        </w:rPr>
        <w:t xml:space="preserve">     </w:t>
      </w:r>
      <w:r w:rsidRPr="00A33FAE">
        <w:rPr>
          <w:b w:val="0"/>
        </w:rPr>
        <w:t xml:space="preserve">  - Geomehanički </w:t>
      </w:r>
      <w:r w:rsidR="000E0E07">
        <w:rPr>
          <w:b w:val="0"/>
        </w:rPr>
        <w:t xml:space="preserve">elaborate </w:t>
      </w:r>
      <w:r w:rsidR="000E0E07" w:rsidRPr="000E0E07">
        <w:rPr>
          <w:b w:val="0"/>
        </w:rPr>
        <w:t>(u skladu sa Zakonom o rudarstvu i geološkim istraživanjima (“Sl. Glasnik RS”, br. 101/2015), ovaj elaborate podleže tehničkoj kontroli)</w:t>
      </w:r>
    </w:p>
    <w:p w14:paraId="5243E3F7" w14:textId="4B1AA6FA" w:rsidR="00A33FAE" w:rsidRPr="00A33FAE" w:rsidRDefault="00A33FAE" w:rsidP="00A33FAE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33FAE">
        <w:rPr>
          <w:b w:val="0"/>
        </w:rPr>
        <w:t xml:space="preserve">                                 </w:t>
      </w:r>
      <w:r w:rsidR="00D26EA6">
        <w:rPr>
          <w:b w:val="0"/>
        </w:rPr>
        <w:t xml:space="preserve">     </w:t>
      </w:r>
      <w:r w:rsidRPr="00A33FAE">
        <w:rPr>
          <w:b w:val="0"/>
        </w:rPr>
        <w:t xml:space="preserve">  - Elaborat zaštite od požara</w:t>
      </w:r>
    </w:p>
    <w:p w14:paraId="118D5579" w14:textId="77777777" w:rsidR="00A33FAE" w:rsidRPr="00A33FAE" w:rsidRDefault="00A33FAE" w:rsidP="00A33FAE">
      <w:pPr>
        <w:pStyle w:val="nabrajanjebold"/>
        <w:numPr>
          <w:ilvl w:val="0"/>
          <w:numId w:val="0"/>
        </w:numPr>
        <w:ind w:left="927"/>
        <w:rPr>
          <w:b w:val="0"/>
        </w:rPr>
      </w:pPr>
    </w:p>
    <w:p w14:paraId="5AEFA48D" w14:textId="7CD1F2A0" w:rsidR="00A33FAE" w:rsidRDefault="00A33FAE" w:rsidP="002D16FB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</w:p>
    <w:p w14:paraId="1D55EC59" w14:textId="0458CE81" w:rsidR="00DC7DAC" w:rsidRDefault="00DC7DAC" w:rsidP="002D16FB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</w:p>
    <w:p w14:paraId="5DF6D8DE" w14:textId="77777777" w:rsidR="00DC7DAC" w:rsidRPr="00A33FAE" w:rsidRDefault="00DC7DAC" w:rsidP="002D16FB">
      <w:pPr>
        <w:pStyle w:val="nabrajanjebold"/>
        <w:numPr>
          <w:ilvl w:val="0"/>
          <w:numId w:val="0"/>
        </w:numPr>
        <w:ind w:left="927" w:hanging="360"/>
        <w:rPr>
          <w:b w:val="0"/>
        </w:rPr>
      </w:pPr>
    </w:p>
    <w:p w14:paraId="4CD1AD01" w14:textId="06F3D77C" w:rsidR="00506F97" w:rsidRPr="00810334" w:rsidRDefault="00506F97" w:rsidP="00B26EE8">
      <w:pPr>
        <w:pStyle w:val="nabrajanjebold"/>
        <w:numPr>
          <w:ilvl w:val="0"/>
          <w:numId w:val="23"/>
        </w:numPr>
      </w:pPr>
      <w:r w:rsidRPr="00810334">
        <w:t>Način sprovođenja tehničke kontrole:</w:t>
      </w:r>
    </w:p>
    <w:p w14:paraId="40A93F61" w14:textId="12B43F04" w:rsidR="009A2A42" w:rsidRPr="00810334" w:rsidRDefault="00DC7DAC" w:rsidP="009A2A42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DC7DAC">
        <w:rPr>
          <w:b w:val="0"/>
        </w:rPr>
        <w:t>Obaveza tehničke kontrole projekata za građevinsku dozvolu je propisana Zakonom o planiranju i izgradnji ("Službeni glasnik RS", br. 72/09, 81/09, 64/10, 24/11, 121/12, 42/</w:t>
      </w:r>
      <w:proofErr w:type="gramStart"/>
      <w:r w:rsidRPr="00DC7DAC">
        <w:rPr>
          <w:b w:val="0"/>
        </w:rPr>
        <w:t>13 ,</w:t>
      </w:r>
      <w:proofErr w:type="gramEnd"/>
      <w:r w:rsidRPr="00DC7DAC">
        <w:rPr>
          <w:b w:val="0"/>
        </w:rPr>
        <w:t xml:space="preserve"> 50/13, 98/13, 132/14 i 145/14).</w:t>
      </w:r>
    </w:p>
    <w:p w14:paraId="39CA4B99" w14:textId="66A45976" w:rsidR="00B0367B" w:rsidRPr="00810334" w:rsidRDefault="00B0367B" w:rsidP="00B0367B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810334">
        <w:rPr>
          <w:b w:val="0"/>
        </w:rPr>
        <w:t xml:space="preserve">Tehnička kontrola se vrši u svemu u skladu sa </w:t>
      </w:r>
      <w:r w:rsidR="00161C68" w:rsidRPr="00810334">
        <w:rPr>
          <w:b w:val="0"/>
        </w:rPr>
        <w:t>Pravilnikom o sadržini, načinu i postupku izrade i način vršenja kontrole tehničke dokumentacije prema klasi i nameni objekta (“Sl. glasnik RS”, br. 23/2015, 77/2015, 58/2016, 96/2016 i 67/2017)</w:t>
      </w:r>
      <w:r w:rsidR="00B92110" w:rsidRPr="00810334">
        <w:rPr>
          <w:b w:val="0"/>
        </w:rPr>
        <w:t>.</w:t>
      </w:r>
      <w:r w:rsidR="00161C68" w:rsidRPr="00810334">
        <w:rPr>
          <w:b w:val="0"/>
        </w:rPr>
        <w:t xml:space="preserve">  </w:t>
      </w:r>
    </w:p>
    <w:p w14:paraId="4A08E69F" w14:textId="52844B09" w:rsidR="009A2A42" w:rsidRPr="00810334" w:rsidRDefault="009A2A42" w:rsidP="00B0367B">
      <w:pPr>
        <w:pStyle w:val="nabrajanjebold"/>
        <w:numPr>
          <w:ilvl w:val="0"/>
          <w:numId w:val="0"/>
        </w:numPr>
        <w:ind w:left="927"/>
        <w:rPr>
          <w:b w:val="0"/>
        </w:rPr>
      </w:pPr>
    </w:p>
    <w:p w14:paraId="383F79FA" w14:textId="287D259A" w:rsidR="009A2A42" w:rsidRPr="00810334" w:rsidRDefault="009F66A6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810334">
        <w:rPr>
          <w:b w:val="0"/>
        </w:rPr>
        <w:t xml:space="preserve">Tehničkom kontrolom </w:t>
      </w:r>
      <w:r w:rsidR="00EA157F" w:rsidRPr="00810334">
        <w:rPr>
          <w:b w:val="0"/>
        </w:rPr>
        <w:t>projekata za građevinsku dozvolu proverava se:</w:t>
      </w:r>
    </w:p>
    <w:p w14:paraId="641844B5" w14:textId="563666F4" w:rsidR="00EA157F" w:rsidRPr="00810334" w:rsidRDefault="00EA157F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810334">
        <w:rPr>
          <w:b w:val="0"/>
        </w:rPr>
        <w:t>-</w:t>
      </w:r>
      <w:r w:rsidR="007118AE" w:rsidRPr="00810334">
        <w:rPr>
          <w:b w:val="0"/>
        </w:rPr>
        <w:t>da li je projekat za gradjevinsku dozvolu uradjen u skladu sa lokacijskim uslovima;</w:t>
      </w:r>
    </w:p>
    <w:p w14:paraId="00187137" w14:textId="6EFF2090" w:rsidR="007118AE" w:rsidRDefault="007118AE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810334">
        <w:rPr>
          <w:b w:val="0"/>
        </w:rPr>
        <w:t xml:space="preserve">-da li je projekat za građevinsku dozvolu </w:t>
      </w:r>
      <w:r w:rsidR="001B2FC6" w:rsidRPr="00810334">
        <w:rPr>
          <w:b w:val="0"/>
        </w:rPr>
        <w:t>uskladjen sa zakonima i drugim propisima i da li je izradjen u svemu prema tehničkim propisima, standardima i normativima koji se odnose na projektovanje i gradjenje te vrste i klase objekta;</w:t>
      </w:r>
    </w:p>
    <w:p w14:paraId="4C912049" w14:textId="4401C4F2" w:rsidR="00875805" w:rsidRPr="00810334" w:rsidRDefault="00875805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>
        <w:rPr>
          <w:b w:val="0"/>
        </w:rPr>
        <w:t>-da li projekat za građevinsku dozvolu ima sve neophodne delove utvrđene odredbama ovog pravilnika;</w:t>
      </w:r>
    </w:p>
    <w:p w14:paraId="776D7785" w14:textId="5F4E8BDD" w:rsidR="001B2FC6" w:rsidRPr="00810334" w:rsidRDefault="00EA157F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810334">
        <w:rPr>
          <w:b w:val="0"/>
        </w:rPr>
        <w:t>-</w:t>
      </w:r>
      <w:r w:rsidR="001B2FC6" w:rsidRPr="00810334">
        <w:rPr>
          <w:b w:val="0"/>
        </w:rPr>
        <w:t>da li su u projektu za gradjevinsku dozvolu ispravno primenjeni rezultati svih prethodnih i istražnih radova izvršenih za potrebe izrade projekta za građevinsku dozvolu, kao i da li su u projektu sadržane sve opšte i posebne tehničke, tehnološke i druge podloge i podaci;</w:t>
      </w:r>
    </w:p>
    <w:p w14:paraId="202B6945" w14:textId="0BF7D286" w:rsidR="00EA157F" w:rsidRPr="00810334" w:rsidRDefault="001B2FC6" w:rsidP="001B2FC6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810334">
        <w:rPr>
          <w:b w:val="0"/>
        </w:rPr>
        <w:t xml:space="preserve">-da li su projektom za gradjevinsku dozvolu obezbedjene tehničke mere za ispunjenje osnovnih zahteva za predmetni objekat i dr. </w:t>
      </w:r>
    </w:p>
    <w:p w14:paraId="5D5569D2" w14:textId="77777777" w:rsidR="00EA157F" w:rsidRPr="00810334" w:rsidRDefault="00EA157F" w:rsidP="00B0367B">
      <w:pPr>
        <w:pStyle w:val="nabrajanjebold"/>
        <w:numPr>
          <w:ilvl w:val="0"/>
          <w:numId w:val="0"/>
        </w:numPr>
        <w:ind w:left="927"/>
        <w:rPr>
          <w:b w:val="0"/>
        </w:rPr>
      </w:pPr>
    </w:p>
    <w:p w14:paraId="0C9D77C6" w14:textId="77777777" w:rsidR="00506F97" w:rsidRDefault="00506F97" w:rsidP="00506F97">
      <w:pPr>
        <w:pStyle w:val="nabrajanjebold"/>
        <w:numPr>
          <w:ilvl w:val="0"/>
          <w:numId w:val="0"/>
        </w:numPr>
        <w:ind w:left="927"/>
        <w:rPr>
          <w:b w:val="0"/>
          <w:highlight w:val="yellow"/>
        </w:rPr>
      </w:pPr>
    </w:p>
    <w:p w14:paraId="33F2D165" w14:textId="327D9990" w:rsidR="00A859EC" w:rsidRPr="00AA42AF" w:rsidRDefault="00506F97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9619FB">
        <w:t>Tehnička kontrola projekt</w:t>
      </w:r>
      <w:r w:rsidR="00127F92" w:rsidRPr="009619FB">
        <w:t>a za građevinsku dozvolu</w:t>
      </w:r>
      <w:r w:rsidRPr="00AA42AF">
        <w:rPr>
          <w:b w:val="0"/>
        </w:rPr>
        <w:t xml:space="preserve"> obuhvata sledeće aktivnosti: </w:t>
      </w:r>
    </w:p>
    <w:p w14:paraId="6145B1C9" w14:textId="3FCC3AC6" w:rsidR="00A859EC" w:rsidRPr="00371AA3" w:rsidRDefault="00EA157F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71AA3">
        <w:rPr>
          <w:b w:val="0"/>
        </w:rPr>
        <w:t xml:space="preserve">1. </w:t>
      </w:r>
      <w:r w:rsidR="00A859EC" w:rsidRPr="00371AA3">
        <w:rPr>
          <w:b w:val="0"/>
        </w:rPr>
        <w:t>pregled tehničke dokumentacije;</w:t>
      </w:r>
    </w:p>
    <w:p w14:paraId="521FE4B9" w14:textId="690390E4" w:rsidR="00A859EC" w:rsidRPr="00371AA3" w:rsidRDefault="00EA157F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71AA3">
        <w:rPr>
          <w:b w:val="0"/>
        </w:rPr>
        <w:t xml:space="preserve">2. izrada i </w:t>
      </w:r>
      <w:r w:rsidR="00A859EC" w:rsidRPr="00371AA3">
        <w:rPr>
          <w:b w:val="0"/>
        </w:rPr>
        <w:t>dostava Preliminarnog izveštaja sa primedbama u dva primerka u štampanom obliku i jedan primerak na CD-u;</w:t>
      </w:r>
    </w:p>
    <w:p w14:paraId="6FF77871" w14:textId="3513BA9C" w:rsidR="00A859EC" w:rsidRPr="00371AA3" w:rsidRDefault="00EA157F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71AA3">
        <w:rPr>
          <w:b w:val="0"/>
        </w:rPr>
        <w:t xml:space="preserve">3. </w:t>
      </w:r>
      <w:r w:rsidR="00A859EC" w:rsidRPr="00371AA3">
        <w:rPr>
          <w:b w:val="0"/>
        </w:rPr>
        <w:t>provera postupanja Projektanata</w:t>
      </w:r>
      <w:r w:rsidR="00247A38" w:rsidRPr="00371AA3">
        <w:rPr>
          <w:b w:val="0"/>
        </w:rPr>
        <w:t xml:space="preserve"> u skladu sa</w:t>
      </w:r>
      <w:r w:rsidR="00310B4F" w:rsidRPr="00371AA3">
        <w:rPr>
          <w:b w:val="0"/>
        </w:rPr>
        <w:t xml:space="preserve"> </w:t>
      </w:r>
      <w:r w:rsidR="00371AA3" w:rsidRPr="00371AA3">
        <w:rPr>
          <w:b w:val="0"/>
        </w:rPr>
        <w:t>primedbama tehnike kontrole</w:t>
      </w:r>
      <w:r w:rsidR="00A859EC" w:rsidRPr="00371AA3">
        <w:rPr>
          <w:b w:val="0"/>
        </w:rPr>
        <w:t>;</w:t>
      </w:r>
    </w:p>
    <w:p w14:paraId="5CA41315" w14:textId="0EFD1E5A" w:rsidR="00A859EC" w:rsidRPr="00371AA3" w:rsidRDefault="00EA157F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71AA3">
        <w:rPr>
          <w:b w:val="0"/>
        </w:rPr>
        <w:t xml:space="preserve">4. </w:t>
      </w:r>
      <w:r w:rsidR="00A859EC" w:rsidRPr="00371AA3">
        <w:rPr>
          <w:b w:val="0"/>
        </w:rPr>
        <w:t xml:space="preserve">dostava konačnog Izveštaja u četiri primerka u štampanom obliku i </w:t>
      </w:r>
      <w:r w:rsidR="00086B6C" w:rsidRPr="00371AA3">
        <w:rPr>
          <w:b w:val="0"/>
        </w:rPr>
        <w:t xml:space="preserve">jedan primerak </w:t>
      </w:r>
      <w:r w:rsidR="00A859EC" w:rsidRPr="00371AA3">
        <w:rPr>
          <w:b w:val="0"/>
        </w:rPr>
        <w:t>na CD-u</w:t>
      </w:r>
      <w:r w:rsidR="00426A16" w:rsidRPr="00371AA3">
        <w:rPr>
          <w:b w:val="0"/>
        </w:rPr>
        <w:t>;</w:t>
      </w:r>
    </w:p>
    <w:p w14:paraId="46725370" w14:textId="3B15C73C" w:rsidR="00086B6C" w:rsidRPr="00AA42AF" w:rsidRDefault="00EA157F" w:rsidP="00506F97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371AA3">
        <w:rPr>
          <w:b w:val="0"/>
        </w:rPr>
        <w:t xml:space="preserve">5. </w:t>
      </w:r>
      <w:r w:rsidR="00086B6C" w:rsidRPr="00371AA3">
        <w:rPr>
          <w:b w:val="0"/>
        </w:rPr>
        <w:t xml:space="preserve">izrada </w:t>
      </w:r>
      <w:bookmarkStart w:id="8" w:name="_Hlk512428120"/>
      <w:r w:rsidR="00086B6C" w:rsidRPr="00371AA3">
        <w:rPr>
          <w:b w:val="0"/>
        </w:rPr>
        <w:t>Izjave vršioca tehničke kontrole sa Rezimeom izveštaja tehničke kontrole</w:t>
      </w:r>
      <w:r w:rsidR="00086B6C" w:rsidRPr="00AA42AF">
        <w:rPr>
          <w:b w:val="0"/>
        </w:rPr>
        <w:t xml:space="preserve"> u četiri primerka</w:t>
      </w:r>
      <w:bookmarkEnd w:id="8"/>
      <w:r w:rsidR="00086B6C" w:rsidRPr="00AA42AF">
        <w:rPr>
          <w:b w:val="0"/>
        </w:rPr>
        <w:t>;</w:t>
      </w:r>
    </w:p>
    <w:p w14:paraId="539F71D2" w14:textId="1E5D7261" w:rsidR="001F3BD1" w:rsidRPr="00AA42AF" w:rsidRDefault="00EA157F" w:rsidP="001F3BD1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2AF">
        <w:rPr>
          <w:b w:val="0"/>
        </w:rPr>
        <w:t>6.</w:t>
      </w:r>
      <w:r w:rsidR="00426A16" w:rsidRPr="00AA42AF">
        <w:rPr>
          <w:b w:val="0"/>
        </w:rPr>
        <w:t xml:space="preserve"> p</w:t>
      </w:r>
      <w:r w:rsidR="00FD2F8E">
        <w:rPr>
          <w:b w:val="0"/>
        </w:rPr>
        <w:t>o</w:t>
      </w:r>
      <w:r w:rsidR="00426A16" w:rsidRPr="00AA42AF">
        <w:rPr>
          <w:b w:val="0"/>
        </w:rPr>
        <w:t xml:space="preserve">tvrda o ispravnosti i overa svezaka projekta za građevinsku dozvolu (u papirnoj </w:t>
      </w:r>
      <w:r w:rsidR="008B78E3" w:rsidRPr="00AA42AF">
        <w:rPr>
          <w:b w:val="0"/>
        </w:rPr>
        <w:t>i</w:t>
      </w:r>
      <w:r w:rsidR="00426A16" w:rsidRPr="00AA42AF">
        <w:rPr>
          <w:b w:val="0"/>
        </w:rPr>
        <w:t xml:space="preserve"> elektronskoj formi)</w:t>
      </w:r>
    </w:p>
    <w:p w14:paraId="02E44205" w14:textId="7446F145" w:rsidR="001F3BD1" w:rsidRPr="00AA42AF" w:rsidRDefault="001F3BD1" w:rsidP="001F3BD1">
      <w:pPr>
        <w:pStyle w:val="nabrajanjebold"/>
        <w:numPr>
          <w:ilvl w:val="0"/>
          <w:numId w:val="0"/>
        </w:numPr>
        <w:ind w:left="927"/>
        <w:rPr>
          <w:b w:val="0"/>
        </w:rPr>
      </w:pPr>
      <w:r w:rsidRPr="00AA42AF">
        <w:t xml:space="preserve">7. </w:t>
      </w:r>
      <w:r w:rsidRPr="00AA42AF">
        <w:rPr>
          <w:b w:val="0"/>
        </w:rPr>
        <w:t>konačni izveštaj o proveri primene mera predviđenih Elaboratom o energetskoj efikasnosti</w:t>
      </w:r>
      <w:r w:rsidR="00AA42AF" w:rsidRPr="00AA42AF">
        <w:rPr>
          <w:b w:val="0"/>
        </w:rPr>
        <w:t>, Geomehaničkim eleboratom</w:t>
      </w:r>
      <w:r w:rsidRPr="00AA42AF">
        <w:rPr>
          <w:b w:val="0"/>
        </w:rPr>
        <w:t xml:space="preserve"> i Elaboratom zaštite od požara</w:t>
      </w:r>
    </w:p>
    <w:p w14:paraId="07CD0E46" w14:textId="60A94EB3" w:rsidR="00EA157F" w:rsidRDefault="00EA157F" w:rsidP="00AC13B7">
      <w:pPr>
        <w:pStyle w:val="nabrajanjebold"/>
        <w:numPr>
          <w:ilvl w:val="0"/>
          <w:numId w:val="0"/>
        </w:numPr>
        <w:rPr>
          <w:b w:val="0"/>
          <w:highlight w:val="yellow"/>
        </w:rPr>
      </w:pPr>
    </w:p>
    <w:p w14:paraId="5A3D0D7F" w14:textId="73C6D5C1" w:rsidR="00EA157F" w:rsidRPr="00E462A9" w:rsidRDefault="00EA157F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E462A9">
        <w:rPr>
          <w:b w:val="0"/>
        </w:rPr>
        <w:t xml:space="preserve">Rok za aktivnosti od 1. do 2. je </w:t>
      </w:r>
      <w:r w:rsidR="00A96513" w:rsidRPr="00E462A9">
        <w:rPr>
          <w:b w:val="0"/>
        </w:rPr>
        <w:t>1</w:t>
      </w:r>
      <w:r w:rsidR="00EF015B">
        <w:rPr>
          <w:b w:val="0"/>
        </w:rPr>
        <w:t>5</w:t>
      </w:r>
      <w:r w:rsidRPr="00E462A9">
        <w:rPr>
          <w:b w:val="0"/>
        </w:rPr>
        <w:t xml:space="preserve"> (</w:t>
      </w:r>
      <w:r w:rsidR="00EF015B">
        <w:rPr>
          <w:b w:val="0"/>
        </w:rPr>
        <w:t>petnaest</w:t>
      </w:r>
      <w:r w:rsidR="00EF015B" w:rsidRPr="00E462A9">
        <w:rPr>
          <w:b w:val="0"/>
        </w:rPr>
        <w:t>) k</w:t>
      </w:r>
      <w:r w:rsidRPr="00E462A9">
        <w:rPr>
          <w:b w:val="0"/>
        </w:rPr>
        <w:t xml:space="preserve">alendarskih dana od dana dostavljanja </w:t>
      </w:r>
      <w:r w:rsidR="00246A35">
        <w:rPr>
          <w:b w:val="0"/>
        </w:rPr>
        <w:t xml:space="preserve">kompletne </w:t>
      </w:r>
      <w:r w:rsidRPr="00E462A9">
        <w:rPr>
          <w:b w:val="0"/>
        </w:rPr>
        <w:t>projektne dokumentacije na pregled.</w:t>
      </w:r>
    </w:p>
    <w:p w14:paraId="689EF53D" w14:textId="77777777" w:rsidR="00E9539C" w:rsidRDefault="00E9539C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  <w:highlight w:val="yellow"/>
        </w:rPr>
      </w:pPr>
    </w:p>
    <w:p w14:paraId="5E9E7649" w14:textId="0901CC43" w:rsidR="00E9539C" w:rsidRPr="00EB531F" w:rsidRDefault="00E9539C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EB531F">
        <w:rPr>
          <w:b w:val="0"/>
        </w:rPr>
        <w:t xml:space="preserve">Rok za aktivnosti od 3. do </w:t>
      </w:r>
      <w:r w:rsidR="00E65124" w:rsidRPr="00EB531F">
        <w:rPr>
          <w:b w:val="0"/>
        </w:rPr>
        <w:t>7</w:t>
      </w:r>
      <w:r w:rsidRPr="00EB531F">
        <w:rPr>
          <w:b w:val="0"/>
        </w:rPr>
        <w:t>. je 1</w:t>
      </w:r>
      <w:r w:rsidR="00007EDF" w:rsidRPr="00EB531F">
        <w:rPr>
          <w:b w:val="0"/>
        </w:rPr>
        <w:t>0</w:t>
      </w:r>
      <w:r w:rsidRPr="00EB531F">
        <w:rPr>
          <w:b w:val="0"/>
        </w:rPr>
        <w:t xml:space="preserve"> (</w:t>
      </w:r>
      <w:r w:rsidR="00007EDF" w:rsidRPr="00EB531F">
        <w:rPr>
          <w:b w:val="0"/>
        </w:rPr>
        <w:t>deset</w:t>
      </w:r>
      <w:r w:rsidRPr="00EB531F">
        <w:rPr>
          <w:b w:val="0"/>
        </w:rPr>
        <w:t>) kalendarskih dana od dana dostavljanja</w:t>
      </w:r>
      <w:r w:rsidR="0000194A" w:rsidRPr="00EB531F">
        <w:rPr>
          <w:b w:val="0"/>
          <w:lang w:val="sr-Cyrl-CS"/>
        </w:rPr>
        <w:t xml:space="preserve"> </w:t>
      </w:r>
      <w:r w:rsidR="0000194A" w:rsidRPr="00EB531F">
        <w:rPr>
          <w:b w:val="0"/>
          <w:lang w:val="sr-Latn-CS"/>
        </w:rPr>
        <w:t>kompletne</w:t>
      </w:r>
      <w:r w:rsidRPr="00EB531F">
        <w:rPr>
          <w:b w:val="0"/>
        </w:rPr>
        <w:t xml:space="preserve"> dokumentacije</w:t>
      </w:r>
      <w:r w:rsidR="00556890" w:rsidRPr="00EB531F">
        <w:rPr>
          <w:b w:val="0"/>
        </w:rPr>
        <w:t xml:space="preserve"> ispravljene od strane Projektanta</w:t>
      </w:r>
      <w:r w:rsidR="000E2DC5">
        <w:rPr>
          <w:b w:val="0"/>
        </w:rPr>
        <w:t xml:space="preserve"> </w:t>
      </w:r>
      <w:r w:rsidR="000E2DC5" w:rsidRPr="000E2DC5">
        <w:rPr>
          <w:b w:val="0"/>
        </w:rPr>
        <w:t>u skladu sa primedbama tehničke kontrole.</w:t>
      </w:r>
    </w:p>
    <w:p w14:paraId="282A5FC6" w14:textId="77777777" w:rsidR="002E371F" w:rsidRDefault="002E371F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  <w:highlight w:val="yellow"/>
        </w:rPr>
      </w:pPr>
    </w:p>
    <w:p w14:paraId="55F8E8FA" w14:textId="23DD612E" w:rsidR="00AF35AB" w:rsidRPr="00297D18" w:rsidRDefault="00E9539C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297D18">
        <w:rPr>
          <w:b w:val="0"/>
        </w:rPr>
        <w:t xml:space="preserve">Naručilac prosleđuje Projektantu </w:t>
      </w:r>
      <w:r w:rsidR="00247A38" w:rsidRPr="00297D18">
        <w:rPr>
          <w:b w:val="0"/>
        </w:rPr>
        <w:t>p</w:t>
      </w:r>
      <w:r w:rsidRPr="00297D18">
        <w:rPr>
          <w:b w:val="0"/>
        </w:rPr>
        <w:t>rimedbe sadržane u Preliminarnom izveštaju, koji</w:t>
      </w:r>
      <w:r w:rsidR="008670A0" w:rsidRPr="00297D18">
        <w:rPr>
          <w:b w:val="0"/>
        </w:rPr>
        <w:t xml:space="preserve"> nakon toga</w:t>
      </w:r>
      <w:r w:rsidRPr="00297D18">
        <w:rPr>
          <w:b w:val="0"/>
        </w:rPr>
        <w:t xml:space="preserve"> odgovara na dobijene primedbe. </w:t>
      </w:r>
      <w:r w:rsidR="00247A38" w:rsidRPr="00297D18">
        <w:rPr>
          <w:b w:val="0"/>
        </w:rPr>
        <w:t xml:space="preserve">Naručilac </w:t>
      </w:r>
      <w:r w:rsidR="00964C76" w:rsidRPr="00297D18">
        <w:rPr>
          <w:b w:val="0"/>
        </w:rPr>
        <w:t xml:space="preserve">će, po potrebi, </w:t>
      </w:r>
      <w:r w:rsidR="00247A38" w:rsidRPr="00297D18">
        <w:rPr>
          <w:b w:val="0"/>
        </w:rPr>
        <w:t>organ</w:t>
      </w:r>
      <w:r w:rsidR="00964C76" w:rsidRPr="00297D18">
        <w:rPr>
          <w:b w:val="0"/>
        </w:rPr>
        <w:t>izovati</w:t>
      </w:r>
      <w:r w:rsidR="00247A38" w:rsidRPr="00297D18">
        <w:rPr>
          <w:b w:val="0"/>
        </w:rPr>
        <w:t xml:space="preserve"> zajednički sastanak sa vršiocima Tehničke kontrole, Projektantima </w:t>
      </w:r>
      <w:r w:rsidR="00A94490" w:rsidRPr="00297D18">
        <w:rPr>
          <w:b w:val="0"/>
        </w:rPr>
        <w:t>i</w:t>
      </w:r>
      <w:r w:rsidR="00247A38" w:rsidRPr="00297D18">
        <w:rPr>
          <w:b w:val="0"/>
        </w:rPr>
        <w:t xml:space="preserve"> Korisnikom na kome se zapisnički konstatuju primedbe sa zaključcima usaglašenim od strane svih učesnika sastanka. </w:t>
      </w:r>
    </w:p>
    <w:p w14:paraId="522B443C" w14:textId="77777777" w:rsidR="00AF35AB" w:rsidRPr="00297D18" w:rsidRDefault="00AF35AB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</w:p>
    <w:p w14:paraId="071B893A" w14:textId="77777777" w:rsidR="008A7656" w:rsidRPr="00297D18" w:rsidRDefault="00AF35AB" w:rsidP="00A374B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297D18">
        <w:rPr>
          <w:b w:val="0"/>
        </w:rPr>
        <w:t>Na zahtev predstavnika Naručioca, vršilac tehničke kontrole je dužan da pruži s</w:t>
      </w:r>
      <w:r w:rsidR="00906887" w:rsidRPr="00297D18">
        <w:rPr>
          <w:b w:val="0"/>
        </w:rPr>
        <w:t>v</w:t>
      </w:r>
      <w:r w:rsidRPr="00297D18">
        <w:rPr>
          <w:b w:val="0"/>
        </w:rPr>
        <w:t>a potre</w:t>
      </w:r>
      <w:r w:rsidR="00906887" w:rsidRPr="00297D18">
        <w:rPr>
          <w:b w:val="0"/>
        </w:rPr>
        <w:t>b</w:t>
      </w:r>
      <w:r w:rsidRPr="00297D18">
        <w:rPr>
          <w:b w:val="0"/>
        </w:rPr>
        <w:t xml:space="preserve">na </w:t>
      </w:r>
      <w:r w:rsidR="008C7B8D" w:rsidRPr="00297D18">
        <w:rPr>
          <w:b w:val="0"/>
        </w:rPr>
        <w:t xml:space="preserve">obavestenja </w:t>
      </w:r>
      <w:r w:rsidR="00104072" w:rsidRPr="00297D18">
        <w:rPr>
          <w:b w:val="0"/>
        </w:rPr>
        <w:t>u pogledu vr</w:t>
      </w:r>
      <w:r w:rsidR="00104072" w:rsidRPr="00297D18">
        <w:rPr>
          <w:b w:val="0"/>
          <w:lang w:val="sr-Latn-CS"/>
        </w:rPr>
        <w:t>šenja tehničke kontrole predmetne projektne dokumentacije, obezbedi uvid i upoznava</w:t>
      </w:r>
      <w:r w:rsidR="008B78E3" w:rsidRPr="00297D18">
        <w:rPr>
          <w:b w:val="0"/>
          <w:lang w:val="sr-Latn-CS"/>
        </w:rPr>
        <w:t>nj</w:t>
      </w:r>
      <w:r w:rsidR="00104072" w:rsidRPr="00297D18">
        <w:rPr>
          <w:b w:val="0"/>
          <w:lang w:val="sr-Latn-CS"/>
        </w:rPr>
        <w:t>e sa parcijalnim rezultatima.</w:t>
      </w:r>
      <w:r w:rsidR="00247A38" w:rsidRPr="00297D18">
        <w:rPr>
          <w:b w:val="0"/>
        </w:rPr>
        <w:t xml:space="preserve"> </w:t>
      </w:r>
    </w:p>
    <w:p w14:paraId="3DBC65F5" w14:textId="77777777" w:rsidR="008A7656" w:rsidRPr="00F56373" w:rsidRDefault="008A7656" w:rsidP="00627A0E">
      <w:pPr>
        <w:pStyle w:val="nabrajanjebold"/>
        <w:numPr>
          <w:ilvl w:val="0"/>
          <w:numId w:val="0"/>
        </w:numPr>
        <w:ind w:left="927"/>
        <w:jc w:val="both"/>
        <w:rPr>
          <w:b w:val="0"/>
          <w:lang w:val="en-GB"/>
        </w:rPr>
      </w:pPr>
    </w:p>
    <w:p w14:paraId="2C0B50F2" w14:textId="164A8666" w:rsidR="00C10BE9" w:rsidRDefault="006C1D68" w:rsidP="006C1D6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  <w:r w:rsidRPr="006C1D68">
        <w:rPr>
          <w:b w:val="0"/>
        </w:rPr>
        <w:t>Izveštaj o tehničkoj kontroli projekta za građevinsku dozvolu sadrži podatke previđene članom 79.</w:t>
      </w:r>
      <w:r w:rsidRPr="006C1D68">
        <w:t xml:space="preserve"> </w:t>
      </w:r>
      <w:r w:rsidRPr="006C1D68">
        <w:rPr>
          <w:b w:val="0"/>
        </w:rPr>
        <w:t>Pravilnik</w:t>
      </w:r>
      <w:r>
        <w:rPr>
          <w:b w:val="0"/>
        </w:rPr>
        <w:t>a</w:t>
      </w:r>
      <w:r w:rsidRPr="006C1D68">
        <w:rPr>
          <w:b w:val="0"/>
        </w:rPr>
        <w:t xml:space="preserve"> o sadržini, načinu i postupku izrade i način vršenja kontrole tehničke dokumentacije prema klasi i nameni objekta (“Sl. glasnik RS”, br. 23/2015, 77/2015, 58/2016, 96/2016 i 67/2017).   </w:t>
      </w:r>
      <w:r w:rsidR="00E9539C" w:rsidRPr="006C1D68">
        <w:rPr>
          <w:b w:val="0"/>
        </w:rPr>
        <w:t xml:space="preserve"> </w:t>
      </w:r>
    </w:p>
    <w:p w14:paraId="79E78DE4" w14:textId="433B6DB2" w:rsidR="001E1DDE" w:rsidRDefault="001E1DDE" w:rsidP="006C1D68">
      <w:pPr>
        <w:pStyle w:val="nabrajanjebold"/>
        <w:numPr>
          <w:ilvl w:val="0"/>
          <w:numId w:val="0"/>
        </w:numPr>
        <w:ind w:left="927"/>
        <w:jc w:val="both"/>
        <w:rPr>
          <w:b w:val="0"/>
        </w:rPr>
      </w:pPr>
    </w:p>
    <w:p w14:paraId="64C92FE1" w14:textId="77777777" w:rsidR="00D9717E" w:rsidRDefault="00D9717E" w:rsidP="00A8472A">
      <w:pPr>
        <w:pStyle w:val="nabrajanjebold"/>
        <w:numPr>
          <w:ilvl w:val="0"/>
          <w:numId w:val="0"/>
        </w:numPr>
        <w:jc w:val="both"/>
        <w:rPr>
          <w:b w:val="0"/>
          <w:highlight w:val="yellow"/>
        </w:rPr>
      </w:pPr>
    </w:p>
    <w:p w14:paraId="63444DAD" w14:textId="77777777" w:rsidR="00C10BE9" w:rsidRDefault="00C10BE9" w:rsidP="00627A0E">
      <w:pPr>
        <w:pStyle w:val="nabrajanjebold"/>
        <w:numPr>
          <w:ilvl w:val="0"/>
          <w:numId w:val="0"/>
        </w:numPr>
        <w:ind w:left="927"/>
        <w:jc w:val="both"/>
        <w:rPr>
          <w:b w:val="0"/>
          <w:highlight w:val="yellow"/>
        </w:rPr>
      </w:pPr>
    </w:p>
    <w:p w14:paraId="05051FC8" w14:textId="7CA8F296" w:rsidR="00E9539C" w:rsidRPr="000C2F63" w:rsidRDefault="00A26692" w:rsidP="00B26EE8">
      <w:pPr>
        <w:pStyle w:val="nabrajanjebold"/>
        <w:numPr>
          <w:ilvl w:val="0"/>
          <w:numId w:val="23"/>
        </w:numPr>
        <w:jc w:val="both"/>
      </w:pPr>
      <w:r w:rsidRPr="000C2F63">
        <w:t>Način i mesto predaje dokumentacije:</w:t>
      </w:r>
      <w:r w:rsidR="00E9539C" w:rsidRPr="000C2F63">
        <w:t xml:space="preserve"> </w:t>
      </w:r>
    </w:p>
    <w:p w14:paraId="786F6584" w14:textId="64967110" w:rsidR="002E371F" w:rsidRPr="00107A85" w:rsidRDefault="002E371F" w:rsidP="002E371F">
      <w:pPr>
        <w:pStyle w:val="nabrajanjebold"/>
        <w:numPr>
          <w:ilvl w:val="0"/>
          <w:numId w:val="0"/>
        </w:numPr>
        <w:ind w:left="927"/>
        <w:jc w:val="both"/>
      </w:pPr>
    </w:p>
    <w:p w14:paraId="210C2A8A" w14:textId="77777777" w:rsidR="00A06D34" w:rsidRPr="00A06D34" w:rsidRDefault="00A06D34" w:rsidP="00A06D34">
      <w:pPr>
        <w:rPr>
          <w:rFonts w:eastAsia="Calibri-Bold"/>
          <w:szCs w:val="24"/>
        </w:rPr>
      </w:pPr>
      <w:r w:rsidRPr="00107A85">
        <w:rPr>
          <w:rFonts w:eastAsia="Calibri-Bold"/>
          <w:szCs w:val="24"/>
        </w:rPr>
        <w:t>Mesto predaje projekatne dokumentacije na pregled vršiocu tehničke kontrole i prijem izveštaja i ostale dokumentacije po izvršenoj kontroli je u objektu Narucioca: Ul. Krunska br. 58, Beograd.</w:t>
      </w:r>
    </w:p>
    <w:p w14:paraId="112FAE17" w14:textId="77777777" w:rsidR="00002282" w:rsidRDefault="00002282" w:rsidP="002E371F">
      <w:pPr>
        <w:pStyle w:val="nabrajanjebold"/>
        <w:numPr>
          <w:ilvl w:val="0"/>
          <w:numId w:val="0"/>
        </w:numPr>
        <w:ind w:left="927"/>
        <w:jc w:val="both"/>
        <w:rPr>
          <w:b w:val="0"/>
          <w:highlight w:val="yellow"/>
        </w:rPr>
      </w:pPr>
    </w:p>
    <w:p w14:paraId="10E0995D" w14:textId="026443BF" w:rsidR="008B78E3" w:rsidRDefault="00811FB0" w:rsidP="00A06D34">
      <w:pPr>
        <w:pStyle w:val="nabrajanjebold"/>
        <w:numPr>
          <w:ilvl w:val="0"/>
          <w:numId w:val="0"/>
        </w:numPr>
        <w:jc w:val="both"/>
        <w:rPr>
          <w:b w:val="0"/>
          <w:highlight w:val="yellow"/>
        </w:rPr>
      </w:pPr>
      <w:r>
        <w:rPr>
          <w:b w:val="0"/>
        </w:rPr>
        <w:t>Vr</w:t>
      </w:r>
      <w:r>
        <w:rPr>
          <w:b w:val="0"/>
          <w:lang w:val="sr-Latn-CS"/>
        </w:rPr>
        <w:t xml:space="preserve">šilac tehničke kontrole </w:t>
      </w:r>
      <w:r w:rsidR="00002282" w:rsidRPr="00002282">
        <w:rPr>
          <w:b w:val="0"/>
        </w:rPr>
        <w:t>usluge vrši u svojim prostorijama, odnosno koristeći svoje resurse.</w:t>
      </w:r>
    </w:p>
    <w:p w14:paraId="0F768C8B" w14:textId="5A68EB0D" w:rsidR="00D57045" w:rsidRPr="00D57045" w:rsidRDefault="00F26F8D" w:rsidP="007D6270">
      <w:pPr>
        <w:pStyle w:val="Heading2"/>
        <w:rPr>
          <w:b w:val="0"/>
          <w:bCs w:val="0"/>
          <w:i w:val="0"/>
          <w:iCs w:val="0"/>
        </w:rPr>
      </w:pPr>
      <w:bookmarkStart w:id="9" w:name="_Toc503536257"/>
      <w:r>
        <w:rPr>
          <w:lang w:val="sr-Latn-CS"/>
        </w:rPr>
        <w:lastRenderedPageBreak/>
        <w:t>I</w:t>
      </w:r>
      <w:r w:rsidR="003C06BA" w:rsidRPr="00D57045">
        <w:t>V.</w:t>
      </w:r>
      <w:r w:rsidR="003A375D" w:rsidRPr="00D57045">
        <w:t xml:space="preserve"> </w:t>
      </w:r>
      <w:r w:rsidR="00F066D7">
        <w:t>USL</w:t>
      </w:r>
      <w:r w:rsidR="004F3D9B">
        <w:t>O</w:t>
      </w:r>
      <w:r w:rsidR="00F066D7">
        <w:t>VI</w:t>
      </w:r>
      <w:r w:rsidR="003C06BA" w:rsidRPr="00D57045">
        <w:t xml:space="preserve"> </w:t>
      </w:r>
      <w:r w:rsidR="00F066D7">
        <w:t>Z</w:t>
      </w:r>
      <w:r w:rsidR="004F3D9B">
        <w:t>A</w:t>
      </w:r>
      <w:r w:rsidR="003C06BA" w:rsidRPr="00D57045">
        <w:t xml:space="preserve"> </w:t>
      </w:r>
      <w:r w:rsidR="00F066D7">
        <w:t>UČ</w:t>
      </w:r>
      <w:r w:rsidR="004F3D9B">
        <w:t>E</w:t>
      </w:r>
      <w:r w:rsidR="00F066D7">
        <w:t>ŠĆ</w:t>
      </w:r>
      <w:r w:rsidR="004F3D9B">
        <w:t>E</w:t>
      </w:r>
      <w:r w:rsidR="003C06BA" w:rsidRPr="00D57045">
        <w:t xml:space="preserve"> </w:t>
      </w:r>
      <w:r w:rsidR="00F066D7">
        <w:t>U</w:t>
      </w:r>
      <w:r w:rsidR="003C06BA" w:rsidRPr="00D57045">
        <w:t xml:space="preserve"> </w:t>
      </w:r>
      <w:r w:rsidR="00F066D7">
        <w:t>P</w:t>
      </w:r>
      <w:r w:rsidR="004F3D9B">
        <w:t>O</w:t>
      </w:r>
      <w:r w:rsidR="00F066D7">
        <w:t>S</w:t>
      </w:r>
      <w:r w:rsidR="004F3D9B">
        <w:t>T</w:t>
      </w:r>
      <w:r w:rsidR="00F066D7">
        <w:t>UPKU</w:t>
      </w:r>
      <w:r w:rsidR="003C06BA" w:rsidRPr="00D57045">
        <w:t xml:space="preserve"> </w:t>
      </w:r>
      <w:r w:rsidR="004F3D9B">
        <w:t>JA</w:t>
      </w:r>
      <w:r w:rsidR="00F066D7">
        <w:t>VN</w:t>
      </w:r>
      <w:r w:rsidR="004F3D9B">
        <w:t>E</w:t>
      </w:r>
      <w:r w:rsidR="003C06BA"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  <w:r w:rsidR="003C06BA" w:rsidRPr="00D57045">
        <w:t xml:space="preserve"> </w:t>
      </w:r>
      <w:r w:rsidR="00F066D7">
        <w:t>IZ</w:t>
      </w:r>
      <w:r w:rsidR="003C06BA" w:rsidRPr="00D57045">
        <w:t xml:space="preserve"> </w:t>
      </w:r>
      <w:r w:rsidR="00F066D7">
        <w:t>ČL</w:t>
      </w:r>
      <w:r w:rsidR="003C06BA" w:rsidRPr="00D57045">
        <w:t>.</w:t>
      </w:r>
      <w:r w:rsidR="003A375D" w:rsidRPr="00D57045">
        <w:t xml:space="preserve"> </w:t>
      </w:r>
      <w:r w:rsidR="003C06BA" w:rsidRPr="00D57045">
        <w:t xml:space="preserve">75. </w:t>
      </w:r>
      <w:r w:rsidR="00F066D7">
        <w:t>I</w:t>
      </w:r>
      <w:r w:rsidR="003C06BA" w:rsidRPr="00D57045">
        <w:t xml:space="preserve"> 76. </w:t>
      </w:r>
      <w:r w:rsidR="00F066D7">
        <w:t>Z</w:t>
      </w:r>
      <w:r w:rsidR="004F3D9B">
        <w:t>A</w:t>
      </w:r>
      <w:r w:rsidR="00F066D7">
        <w:t>K</w:t>
      </w:r>
      <w:r w:rsidR="004F3D9B">
        <w:t>O</w:t>
      </w:r>
      <w:r w:rsidR="00F066D7">
        <w:t>N</w:t>
      </w:r>
      <w:r w:rsidR="004F3D9B">
        <w:t>A</w:t>
      </w:r>
      <w:r w:rsidR="003C06BA" w:rsidRPr="00D57045">
        <w:t xml:space="preserve"> </w:t>
      </w:r>
      <w:r w:rsidR="004F3D9B">
        <w:t>O</w:t>
      </w:r>
      <w:r w:rsidR="003C06BA" w:rsidRPr="00D57045">
        <w:t xml:space="preserve"> </w:t>
      </w:r>
      <w:r w:rsidR="004F3D9B">
        <w:t>JA</w:t>
      </w:r>
      <w:r w:rsidR="00F066D7">
        <w:t>VNI</w:t>
      </w:r>
      <w:r w:rsidR="004F3D9B">
        <w:t>M</w:t>
      </w:r>
      <w:r w:rsidR="003C06BA"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AMA</w:t>
      </w:r>
      <w:r w:rsidR="003C06BA" w:rsidRPr="00D57045">
        <w:t xml:space="preserve"> </w:t>
      </w:r>
      <w:r w:rsidR="00F066D7">
        <w:t>I</w:t>
      </w:r>
      <w:r w:rsidR="003C06BA" w:rsidRPr="00D57045">
        <w:t xml:space="preserve"> </w:t>
      </w:r>
      <w:r w:rsidR="00F066D7">
        <w:t>UPU</w:t>
      </w:r>
      <w:r w:rsidR="004F3D9B">
        <w:t>T</w:t>
      </w:r>
      <w:r w:rsidR="00F066D7">
        <w:t>S</w:t>
      </w:r>
      <w:r w:rsidR="004F3D9B">
        <w:t>T</w:t>
      </w:r>
      <w:r w:rsidR="00F066D7">
        <w:t>V</w:t>
      </w:r>
      <w:r w:rsidR="004F3D9B">
        <w:t>O</w:t>
      </w:r>
      <w:r w:rsidR="003C06BA" w:rsidRPr="00D57045">
        <w:t xml:space="preserve"> </w:t>
      </w:r>
      <w:r w:rsidR="00F066D7">
        <w:t>K</w:t>
      </w:r>
      <w:r w:rsidR="004F3D9B">
        <w:t>A</w:t>
      </w:r>
      <w:r w:rsidR="00F066D7">
        <w:t>K</w:t>
      </w:r>
      <w:r w:rsidR="004F3D9B">
        <w:t>O</w:t>
      </w:r>
      <w:r w:rsidR="003C06BA" w:rsidRPr="00D57045">
        <w:t xml:space="preserve"> </w:t>
      </w:r>
      <w:r w:rsidR="00F066D7">
        <w:t>S</w:t>
      </w:r>
      <w:r w:rsidR="004F3D9B">
        <w:t>E</w:t>
      </w:r>
      <w:r w:rsidR="003C06BA" w:rsidRPr="00D57045">
        <w:t xml:space="preserve"> </w:t>
      </w:r>
      <w:r w:rsidR="00F066D7">
        <w:t>D</w:t>
      </w:r>
      <w:r w:rsidR="004F3D9B">
        <w:t>O</w:t>
      </w:r>
      <w:r w:rsidR="00F066D7">
        <w:t>K</w:t>
      </w:r>
      <w:r w:rsidR="004F3D9B">
        <w:t>A</w:t>
      </w:r>
      <w:r w:rsidR="00F066D7">
        <w:t>ZU</w:t>
      </w:r>
      <w:r w:rsidR="004F3D9B">
        <w:t>JE</w:t>
      </w:r>
      <w:r w:rsidR="003C06BA" w:rsidRPr="00D57045">
        <w:t xml:space="preserve"> </w:t>
      </w:r>
      <w:r w:rsidR="00F066D7">
        <w:t>ISPUNј</w:t>
      </w:r>
      <w:r w:rsidR="004F3D9B">
        <w:t>E</w:t>
      </w:r>
      <w:r w:rsidR="00F066D7">
        <w:t>N</w:t>
      </w:r>
      <w:r w:rsidR="004F3D9B">
        <w:t>O</w:t>
      </w:r>
      <w:r w:rsidR="00F066D7">
        <w:t>S</w:t>
      </w:r>
      <w:r w:rsidR="004F3D9B">
        <w:t>T</w:t>
      </w:r>
      <w:r w:rsidR="003C06BA" w:rsidRPr="00D57045">
        <w:t xml:space="preserve"> </w:t>
      </w:r>
      <w:r w:rsidR="004F3D9B">
        <w:t>T</w:t>
      </w:r>
      <w:r w:rsidR="00F066D7">
        <w:t>IH</w:t>
      </w:r>
      <w:r w:rsidR="003C06BA" w:rsidRPr="00D57045">
        <w:t xml:space="preserve"> </w:t>
      </w:r>
      <w:r w:rsidR="00F066D7">
        <w:t>USL</w:t>
      </w:r>
      <w:r w:rsidR="004F3D9B">
        <w:t>O</w:t>
      </w:r>
      <w:r w:rsidR="00F066D7">
        <w:t>V</w:t>
      </w:r>
      <w:r w:rsidR="004F3D9B">
        <w:t>A</w:t>
      </w:r>
      <w:bookmarkEnd w:id="9"/>
    </w:p>
    <w:p w14:paraId="51FA7967" w14:textId="379C1496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1.</w:t>
      </w:r>
      <w:r w:rsidR="00AF10E4">
        <w:rPr>
          <w:rFonts w:eastAsia="Calibri-Bold"/>
          <w:b/>
          <w:bCs/>
          <w:color w:val="000000"/>
          <w:szCs w:val="24"/>
        </w:rPr>
        <w:t xml:space="preserve"> 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B</w:t>
      </w:r>
      <w:r w:rsidR="004F3D9B">
        <w:rPr>
          <w:rFonts w:eastAsia="Calibri-Bold"/>
          <w:b/>
          <w:bCs/>
          <w:color w:val="000000"/>
          <w:szCs w:val="24"/>
        </w:rPr>
        <w:t>A</w:t>
      </w:r>
      <w:r w:rsidR="00F066D7">
        <w:rPr>
          <w:rFonts w:eastAsia="Calibri-Bold"/>
          <w:b/>
          <w:bCs/>
          <w:color w:val="000000"/>
          <w:szCs w:val="24"/>
        </w:rPr>
        <w:t>V</w:t>
      </w:r>
      <w:r w:rsidR="004F3D9B">
        <w:rPr>
          <w:rFonts w:eastAsia="Calibri-Bold"/>
          <w:b/>
          <w:bCs/>
          <w:color w:val="000000"/>
          <w:szCs w:val="24"/>
        </w:rPr>
        <w:t>E</w:t>
      </w:r>
      <w:r w:rsidR="00F066D7">
        <w:rPr>
          <w:rFonts w:eastAsia="Calibri-Bold"/>
          <w:b/>
          <w:bCs/>
          <w:color w:val="000000"/>
          <w:szCs w:val="24"/>
        </w:rPr>
        <w:t>ZNI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VI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</w:p>
    <w:p w14:paraId="11104B26" w14:textId="77777777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</w:p>
    <w:p w14:paraId="391FA568" w14:textId="77777777" w:rsidR="002D26A3" w:rsidRDefault="00F066D7" w:rsidP="00935667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nuđ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ispunj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vnim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kstu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: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>).</w:t>
      </w:r>
      <w:r w:rsidR="005A36F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zni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>:</w:t>
      </w:r>
    </w:p>
    <w:p w14:paraId="0E194DE4" w14:textId="77777777" w:rsidR="00562722" w:rsidRPr="00644855" w:rsidRDefault="00562722" w:rsidP="00644855">
      <w:pPr>
        <w:autoSpaceDE w:val="0"/>
        <w:autoSpaceDN w:val="0"/>
        <w:adjustRightInd w:val="0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</w:p>
    <w:p w14:paraId="7BCDE5C3" w14:textId="77777777" w:rsidR="003C06BA" w:rsidRPr="00DC71A4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proofErr w:type="gram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gram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614002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aj</w:t>
      </w:r>
      <w:r>
        <w:rPr>
          <w:rFonts w:eastAsia="Calibri-Bold"/>
          <w:b/>
          <w:i/>
          <w:color w:val="000000"/>
          <w:szCs w:val="24"/>
          <w:u w:val="single"/>
        </w:rPr>
        <w:t>ući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24F4640D" w14:textId="77777777" w:rsidR="00BC303B" w:rsidRPr="002D26A3" w:rsidRDefault="00BC303B" w:rsidP="00BC303B">
      <w:pPr>
        <w:autoSpaceDE w:val="0"/>
        <w:autoSpaceDN w:val="0"/>
        <w:adjustRightInd w:val="0"/>
        <w:ind w:left="1668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00" w:firstRow="0" w:lastRow="0" w:firstColumn="0" w:lastColumn="1" w:noHBand="0" w:noVBand="1"/>
      </w:tblPr>
      <w:tblGrid>
        <w:gridCol w:w="1801"/>
        <w:gridCol w:w="8052"/>
      </w:tblGrid>
      <w:tr w:rsidR="001F1C3B" w:rsidRPr="007B7D18" w14:paraId="2B3CB721" w14:textId="77777777">
        <w:tc>
          <w:tcPr>
            <w:tcW w:w="9889" w:type="dxa"/>
            <w:gridSpan w:val="2"/>
            <w:shd w:val="clear" w:color="auto" w:fill="auto"/>
          </w:tcPr>
          <w:p w14:paraId="4EAF0417" w14:textId="77777777" w:rsidR="001F1C3B" w:rsidRPr="007B7D18" w:rsidRDefault="00F066D7" w:rsidP="00B364AB">
            <w:pPr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z</w:t>
            </w:r>
            <w:r w:rsidR="001F1C3B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</w:tr>
      <w:tr w:rsidR="00C87315" w:rsidRPr="000C5695" w14:paraId="56A8240A" w14:textId="77777777">
        <w:tc>
          <w:tcPr>
            <w:tcW w:w="1803" w:type="dxa"/>
            <w:shd w:val="clear" w:color="auto" w:fill="auto"/>
            <w:vAlign w:val="center"/>
          </w:tcPr>
          <w:p w14:paraId="534A3F7C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a</w:t>
            </w:r>
            <w:r>
              <w:rPr>
                <w:rFonts w:eastAsia="Calibri-Bold"/>
                <w:bCs/>
                <w:szCs w:val="24"/>
              </w:rPr>
              <w:t>vn</w:t>
            </w:r>
            <w:r w:rsidR="004F3D9B">
              <w:rPr>
                <w:rFonts w:eastAsia="Calibri-Bold"/>
                <w:bCs/>
                <w:szCs w:val="24"/>
              </w:rPr>
              <w:t>o</w:t>
            </w:r>
            <w:r w:rsidR="00C87315" w:rsidRPr="007B7D18">
              <w:rPr>
                <w:rFonts w:eastAsia="Calibri-Bold"/>
                <w:bCs/>
                <w:szCs w:val="24"/>
              </w:rPr>
              <w:t xml:space="preserve"> </w:t>
            </w:r>
            <w:r>
              <w:rPr>
                <w:rFonts w:eastAsia="Calibri-Bold"/>
                <w:bCs/>
                <w:szCs w:val="24"/>
              </w:rPr>
              <w:t>lic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 w:rsidR="00C87315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8086" w:type="dxa"/>
            <w:shd w:val="clear" w:color="auto" w:fill="auto"/>
          </w:tcPr>
          <w:p w14:paraId="6272515C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0C5695" w14:paraId="46159A70" w14:textId="77777777">
        <w:tc>
          <w:tcPr>
            <w:tcW w:w="1803" w:type="dxa"/>
            <w:shd w:val="clear" w:color="auto" w:fill="auto"/>
            <w:vAlign w:val="center"/>
          </w:tcPr>
          <w:p w14:paraId="0B7B89E0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</w:rPr>
            </w:pPr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duz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tnik</w:t>
            </w:r>
          </w:p>
        </w:tc>
        <w:tc>
          <w:tcPr>
            <w:tcW w:w="8086" w:type="dxa"/>
            <w:shd w:val="clear" w:color="auto" w:fill="auto"/>
          </w:tcPr>
          <w:p w14:paraId="1D64FB9E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7B7D18" w14:paraId="73A83790" w14:textId="77777777">
        <w:tc>
          <w:tcPr>
            <w:tcW w:w="1803" w:type="dxa"/>
            <w:shd w:val="clear" w:color="auto" w:fill="auto"/>
          </w:tcPr>
          <w:p w14:paraId="45D2A3D0" w14:textId="77777777" w:rsidR="00C87315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  <w:u w:val="single"/>
              </w:rPr>
            </w:pPr>
            <w:r>
              <w:rPr>
                <w:rFonts w:eastAsia="Calibri-Bold"/>
                <w:bCs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o</w:t>
            </w:r>
            <w:r w:rsidR="00C87315" w:rsidRPr="007B7D18">
              <w:rPr>
                <w:rFonts w:eastAsia="Calibri-Bold"/>
                <w:bCs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e</w:t>
            </w:r>
          </w:p>
        </w:tc>
        <w:tc>
          <w:tcPr>
            <w:tcW w:w="8086" w:type="dxa"/>
            <w:shd w:val="clear" w:color="auto" w:fill="auto"/>
          </w:tcPr>
          <w:p w14:paraId="3CE33655" w14:textId="77777777" w:rsidR="00C87315" w:rsidRPr="007B7D18" w:rsidRDefault="00C87315" w:rsidP="007B7D18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Calibri-Bold"/>
                <w:color w:val="000000"/>
                <w:szCs w:val="24"/>
              </w:rPr>
              <w:t>/</w:t>
            </w:r>
          </w:p>
        </w:tc>
      </w:tr>
    </w:tbl>
    <w:p w14:paraId="1768839B" w14:textId="77777777" w:rsidR="00C87315" w:rsidRDefault="00C87315" w:rsidP="00C87315">
      <w:pPr>
        <w:autoSpaceDE w:val="0"/>
        <w:autoSpaceDN w:val="0"/>
        <w:adjustRightInd w:val="0"/>
        <w:ind w:left="1068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p w14:paraId="1F8D8131" w14:textId="77777777" w:rsidR="001F1C3B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DC71A4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nski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stupnik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krivičnih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niz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krimin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ln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grup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privr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,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ili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mit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2)</w:t>
      </w:r>
      <w:r w:rsidR="00F4215C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12A1EAE7" w14:textId="77777777" w:rsidR="00DC71A4" w:rsidRPr="00DC71A4" w:rsidRDefault="00DC71A4" w:rsidP="00DC71A4">
      <w:pPr>
        <w:autoSpaceDE w:val="0"/>
        <w:autoSpaceDN w:val="0"/>
        <w:adjustRightInd w:val="0"/>
        <w:ind w:left="993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330"/>
      </w:tblGrid>
      <w:tr w:rsidR="00B364AB" w:rsidRPr="007B7D18" w14:paraId="4309D1CB" w14:textId="77777777">
        <w:tc>
          <w:tcPr>
            <w:tcW w:w="9889" w:type="dxa"/>
            <w:gridSpan w:val="2"/>
            <w:shd w:val="clear" w:color="auto" w:fill="auto"/>
          </w:tcPr>
          <w:p w14:paraId="68BD58F0" w14:textId="77777777" w:rsidR="00B364AB" w:rsidRPr="007B7D18" w:rsidRDefault="00F066D7" w:rsidP="007B7D18">
            <w:p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r w:rsidR="00B364AB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B364AB" w:rsidRPr="000C5695" w14:paraId="703C2BFF" w14:textId="77777777">
        <w:tc>
          <w:tcPr>
            <w:tcW w:w="1526" w:type="dxa"/>
            <w:shd w:val="clear" w:color="auto" w:fill="auto"/>
            <w:vAlign w:val="center"/>
          </w:tcPr>
          <w:p w14:paraId="6AC23415" w14:textId="77777777" w:rsidR="00B364AB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o</w:t>
            </w:r>
            <w:r w:rsidR="00B364AB" w:rsidRPr="007B7D18">
              <w:rPr>
                <w:rFonts w:eastAsia="Calibri-Bold"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e</w:t>
            </w:r>
          </w:p>
          <w:p w14:paraId="3754F394" w14:textId="77777777" w:rsidR="00B364AB" w:rsidRPr="007B7D18" w:rsidRDefault="00B364AB" w:rsidP="00AA3C6D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8363" w:type="dxa"/>
            <w:shd w:val="clear" w:color="auto" w:fill="auto"/>
          </w:tcPr>
          <w:p w14:paraId="5111487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či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druč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ć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vništv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>.</w:t>
            </w:r>
          </w:p>
          <w:p w14:paraId="1F15AC9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lј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eo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>;</w:t>
            </w:r>
          </w:p>
          <w:p w14:paraId="1D8AC88B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044DC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gramStart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(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proofErr w:type="gram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. </w:t>
            </w:r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njih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</w:tbl>
    <w:p w14:paraId="4F70DBFC" w14:textId="77777777" w:rsidR="006241C9" w:rsidRDefault="006241C9" w:rsidP="006241C9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6241C9" w:rsidRPr="000C5695" w14:paraId="52ADB0AF" w14:textId="77777777">
        <w:tc>
          <w:tcPr>
            <w:tcW w:w="1526" w:type="dxa"/>
            <w:shd w:val="clear" w:color="auto" w:fill="auto"/>
            <w:vAlign w:val="center"/>
          </w:tcPr>
          <w:p w14:paraId="37B42040" w14:textId="77777777" w:rsidR="006241C9" w:rsidRPr="00AA3C6D" w:rsidRDefault="00F066D7" w:rsidP="00AA3C6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Pr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duz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tnik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fizičk</w:t>
            </w:r>
            <w:r w:rsidR="004F3D9B">
              <w:rPr>
                <w:i/>
                <w:u w:val="single"/>
              </w:rPr>
              <w:t>o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lic</w:t>
            </w:r>
            <w:r w:rsidR="004F3D9B">
              <w:rPr>
                <w:i/>
                <w:u w:val="single"/>
              </w:rPr>
              <w:t>e</w:t>
            </w:r>
          </w:p>
          <w:p w14:paraId="1445F897" w14:textId="77777777" w:rsidR="006241C9" w:rsidRPr="007B7D18" w:rsidRDefault="006241C9" w:rsidP="00AA3C6D"/>
        </w:tc>
        <w:tc>
          <w:tcPr>
            <w:tcW w:w="8363" w:type="dxa"/>
            <w:shd w:val="clear" w:color="auto" w:fill="auto"/>
          </w:tcPr>
          <w:p w14:paraId="5B5E7B51" w14:textId="77777777" w:rsidR="009A363B" w:rsidRPr="007B7D18" w:rsidRDefault="00F066D7" w:rsidP="00751C7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: 1)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grup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B0A7E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(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ti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Pr="00BB0723">
              <w:rPr>
                <w:rFonts w:eastAsia="Calibri-Bold"/>
                <w:color w:val="000000"/>
                <w:szCs w:val="24"/>
              </w:rPr>
              <w:t>pr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e</w:t>
            </w:r>
            <w:r w:rsidRPr="00BB0723">
              <w:rPr>
                <w:rFonts w:eastAsia="Calibri-Bold"/>
                <w:color w:val="000000"/>
                <w:szCs w:val="24"/>
              </w:rPr>
              <w:t>biv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r w:rsidRPr="00BB0723">
              <w:rPr>
                <w:rFonts w:eastAsia="Calibri-Bold"/>
                <w:color w:val="000000"/>
                <w:szCs w:val="24"/>
              </w:rPr>
              <w:t>lišt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r w:rsidR="00BB0723">
              <w:rPr>
                <w:rFonts w:eastAsia="Calibri-Bold"/>
                <w:color w:val="000000"/>
                <w:szCs w:val="24"/>
              </w:rPr>
              <w:t>).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</w:p>
        </w:tc>
      </w:tr>
    </w:tbl>
    <w:p w14:paraId="6C6016BE" w14:textId="77777777" w:rsidR="00751C70" w:rsidRDefault="00751C70" w:rsidP="006241C9">
      <w:pPr>
        <w:ind w:firstLine="708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9A363B" w:rsidRPr="000C5695" w14:paraId="10C934E5" w14:textId="77777777" w:rsidTr="00AD4C96">
        <w:tc>
          <w:tcPr>
            <w:tcW w:w="9900" w:type="dxa"/>
            <w:shd w:val="clear" w:color="auto" w:fill="auto"/>
            <w:vAlign w:val="center"/>
          </w:tcPr>
          <w:p w14:paraId="3D5569D0" w14:textId="77777777" w:rsidR="009A363B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2.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11FEF0FD" w14:textId="77777777" w:rsidR="003C06BA" w:rsidRDefault="003C06BA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7C6FCB6F" w14:textId="77777777" w:rsidR="00AD4C96" w:rsidRPr="00AD4C96" w:rsidRDefault="00AD4C96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67DC63FF" w14:textId="77777777" w:rsidR="003C06BA" w:rsidRPr="00A40E2E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A40E2E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izmiri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,</w:t>
      </w:r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prin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drug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žbin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skl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du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publik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Srbi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ili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drž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dišt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rit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.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.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4)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)</w:t>
      </w:r>
      <w:r w:rsidR="00A40E2E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0CF52573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906"/>
      </w:tblGrid>
      <w:tr w:rsidR="00A40E2E" w:rsidRPr="007B7D18" w14:paraId="2CC7F1EE" w14:textId="77777777">
        <w:tc>
          <w:tcPr>
            <w:tcW w:w="9889" w:type="dxa"/>
            <w:gridSpan w:val="2"/>
            <w:shd w:val="clear" w:color="auto" w:fill="auto"/>
          </w:tcPr>
          <w:p w14:paraId="33AA7143" w14:textId="77777777" w:rsidR="00A40E2E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r w:rsidR="00B164D9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A40E2E" w:rsidRPr="000C5695" w14:paraId="16D6A1BC" w14:textId="77777777">
        <w:tc>
          <w:tcPr>
            <w:tcW w:w="1951" w:type="dxa"/>
            <w:shd w:val="clear" w:color="auto" w:fill="auto"/>
            <w:vAlign w:val="center"/>
          </w:tcPr>
          <w:p w14:paraId="0D990218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41F202E6" w14:textId="77777777" w:rsidR="00B164D9" w:rsidRPr="0088281C" w:rsidRDefault="00F066D7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sk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M</w:t>
            </w:r>
            <w:r w:rsidRPr="0088281C">
              <w:rPr>
                <w:rFonts w:eastAsia="Calibri-Bold"/>
                <w:color w:val="000000"/>
                <w:szCs w:val="24"/>
              </w:rPr>
              <w:t>inist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rstv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fin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nsi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prin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r w:rsidR="004F5600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C660386" w14:textId="77777777" w:rsidR="00905766" w:rsidRPr="00905766" w:rsidRDefault="00F066D7" w:rsidP="009057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dl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žn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m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b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vu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r w:rsidRPr="0088281C">
              <w:rPr>
                <w:rFonts w:eastAsia="Calibri-Bold"/>
                <w:color w:val="000000"/>
                <w:szCs w:val="24"/>
              </w:rPr>
              <w:t>vnih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prih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88281C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0A220F1" w14:textId="5C4CA2B6" w:rsidR="0037226F" w:rsidRPr="0088281C" w:rsidRDefault="00905766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 xml:space="preserve">ili </w:t>
            </w:r>
            <w:r w:rsidR="0037226F" w:rsidRPr="0088281C">
              <w:rPr>
                <w:rFonts w:eastAsia="Calibri-Bold"/>
                <w:color w:val="000000"/>
                <w:szCs w:val="24"/>
              </w:rPr>
              <w:t>potvrda Ministarstva privrede da se ponudja</w:t>
            </w:r>
            <w:r w:rsidR="00E44C66">
              <w:rPr>
                <w:rFonts w:eastAsia="Calibri-Bold"/>
                <w:color w:val="000000"/>
                <w:szCs w:val="24"/>
              </w:rPr>
              <w:t>č</w:t>
            </w:r>
            <w:r w:rsidR="0037226F" w:rsidRPr="0088281C">
              <w:rPr>
                <w:rFonts w:eastAsia="Calibri-Bold"/>
                <w:color w:val="000000"/>
                <w:szCs w:val="24"/>
              </w:rPr>
              <w:t xml:space="preserve"> nalazi u postupku privatizacije</w:t>
            </w:r>
            <w:r w:rsidR="009A163F" w:rsidRPr="0088281C">
              <w:rPr>
                <w:rFonts w:eastAsia="Calibri-Bold"/>
                <w:color w:val="000000"/>
                <w:szCs w:val="24"/>
              </w:rPr>
              <w:t xml:space="preserve"> (ukoliko se ponuđač nalazi u postupku privatizacije)</w:t>
            </w:r>
            <w:r w:rsidR="00CA0B7F" w:rsidRPr="0088281C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A40E2E" w:rsidRPr="000C5695" w14:paraId="30EF8C77" w14:textId="77777777">
        <w:tc>
          <w:tcPr>
            <w:tcW w:w="1951" w:type="dxa"/>
            <w:shd w:val="clear" w:color="auto" w:fill="auto"/>
            <w:vAlign w:val="center"/>
          </w:tcPr>
          <w:p w14:paraId="4307573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duz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tnik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0BAA332D" w14:textId="77777777" w:rsidR="00B164D9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</w:p>
          <w:p w14:paraId="1B79F66E" w14:textId="77777777" w:rsidR="00A40E2E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</w:p>
        </w:tc>
      </w:tr>
      <w:tr w:rsidR="00A40E2E" w:rsidRPr="000C5695" w14:paraId="05A3E758" w14:textId="77777777">
        <w:tc>
          <w:tcPr>
            <w:tcW w:w="1951" w:type="dxa"/>
            <w:shd w:val="clear" w:color="auto" w:fill="auto"/>
            <w:vAlign w:val="center"/>
          </w:tcPr>
          <w:p w14:paraId="70EC750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3A52E93C" w14:textId="77777777" w:rsidR="00B164D9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</w:p>
          <w:p w14:paraId="19CA6C28" w14:textId="77777777" w:rsidR="00A40E2E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</w:p>
        </w:tc>
      </w:tr>
      <w:tr w:rsidR="00B164D9" w:rsidRPr="000C5695" w14:paraId="5F0A18B1" w14:textId="77777777">
        <w:tc>
          <w:tcPr>
            <w:tcW w:w="1951" w:type="dxa"/>
            <w:shd w:val="clear" w:color="auto" w:fill="auto"/>
            <w:vAlign w:val="center"/>
          </w:tcPr>
          <w:p w14:paraId="7BEEBFE8" w14:textId="77777777" w:rsidR="004F5600" w:rsidRPr="007B7D18" w:rsidRDefault="004F3D9B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rg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izd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>:</w:t>
            </w:r>
          </w:p>
          <w:p w14:paraId="1145162E" w14:textId="77777777" w:rsidR="00B164D9" w:rsidRPr="007B7D18" w:rsidRDefault="00B164D9" w:rsidP="00AA3C6D">
            <w:pPr>
              <w:autoSpaceDE w:val="0"/>
              <w:autoSpaceDN w:val="0"/>
              <w:adjustRightInd w:val="0"/>
              <w:ind w:left="72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14:paraId="22708F98" w14:textId="77777777" w:rsidR="004F5600" w:rsidRPr="00AA3C6D" w:rsidRDefault="004F5600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SymbolMT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publik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Srbi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 w:rsidR="00F066D7"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gi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lni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-  </w:t>
            </w:r>
            <w:r w:rsidR="00F066D7">
              <w:rPr>
                <w:rFonts w:eastAsia="Calibri-Bold"/>
                <w:color w:val="000000"/>
                <w:szCs w:val="24"/>
              </w:rPr>
              <w:t>Fili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ksp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zitur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-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stu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lištu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sti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tu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53418C7D" w14:textId="77777777" w:rsidR="004F5600" w:rsidRDefault="00F066D7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.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(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)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ojoj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color w:val="000000"/>
                <w:szCs w:val="24"/>
              </w:rPr>
              <w:t>aj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drugih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uz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tvrdu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lih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14B78230" w14:textId="77777777" w:rsidR="00FF691B" w:rsidRPr="00905766" w:rsidRDefault="006A2E5C" w:rsidP="009057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 w:rsidRPr="00905766">
              <w:rPr>
                <w:rFonts w:eastAsia="Calibri-Bold"/>
                <w:color w:val="000000"/>
                <w:szCs w:val="24"/>
              </w:rPr>
              <w:t>Ministarstvo privrede – potvrda da se ponuđač nalazi u postupku privatizacije</w:t>
            </w:r>
            <w:r w:rsidR="0088281C" w:rsidRPr="00905766">
              <w:rPr>
                <w:rFonts w:eastAsia="Calibri-Bold"/>
                <w:color w:val="000000"/>
                <w:szCs w:val="24"/>
              </w:rPr>
              <w:t xml:space="preserve"> (ukoliko se ponuđač nalazi u postupku privatizacije).</w:t>
            </w:r>
          </w:p>
        </w:tc>
      </w:tr>
    </w:tbl>
    <w:p w14:paraId="2162336A" w14:textId="77777777" w:rsidR="003A4A79" w:rsidRDefault="003A4A79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F5B3FAD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A4A79" w:rsidRPr="000C5695" w14:paraId="6621DE1C" w14:textId="77777777" w:rsidTr="00AD4C96">
        <w:tc>
          <w:tcPr>
            <w:tcW w:w="9900" w:type="dxa"/>
            <w:shd w:val="clear" w:color="auto" w:fill="auto"/>
            <w:vAlign w:val="center"/>
          </w:tcPr>
          <w:p w14:paraId="7AA6A556" w14:textId="77777777" w:rsidR="003A4A79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4.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3C52BA67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CC5E047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37B3D610" w14:textId="3C254BB7" w:rsidR="007716C4" w:rsidRPr="004E7060" w:rsidRDefault="00F066D7" w:rsidP="004E7060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A4A79" w:rsidRPr="00C64655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ću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lu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sti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dm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dviđ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bnim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m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>.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5</w:t>
      </w:r>
      <w:r w:rsidR="005919E4">
        <w:rPr>
          <w:rFonts w:eastAsia="Calibri-Bold"/>
          <w:b/>
          <w:i/>
          <w:color w:val="000000"/>
          <w:szCs w:val="24"/>
          <w:u w:val="single"/>
        </w:rPr>
        <w:t>.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C64655" w:rsidRPr="00C64655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76C8654E" w14:textId="77777777" w:rsidR="004E7060" w:rsidRPr="004E7060" w:rsidRDefault="004E7060" w:rsidP="004E7060">
      <w:pPr>
        <w:rPr>
          <w:rFonts w:eastAsia="Calibri-Bold"/>
          <w:b/>
          <w:i/>
          <w:color w:val="000000"/>
          <w:szCs w:val="24"/>
        </w:rPr>
      </w:pPr>
      <w:r w:rsidRPr="004E7060">
        <w:rPr>
          <w:rFonts w:eastAsia="Calibri-Bold"/>
          <w:b/>
          <w:i/>
          <w:color w:val="000000"/>
          <w:szCs w:val="24"/>
        </w:rPr>
        <w:t>Napomena: Za ovu javnu nabavku dozvola nadležnog organa za obavlјanje delatnosti koja je predmet javne nabavke nije predviđena posebnim propisom.</w:t>
      </w:r>
    </w:p>
    <w:p w14:paraId="5312A9B5" w14:textId="61C45145" w:rsidR="00717F21" w:rsidRPr="005D5A31" w:rsidRDefault="00717F21" w:rsidP="00464286">
      <w:pPr>
        <w:autoSpaceDE w:val="0"/>
        <w:autoSpaceDN w:val="0"/>
        <w:adjustRightInd w:val="0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i/>
          <w:color w:val="000000"/>
          <w:szCs w:val="24"/>
          <w:u w:val="single"/>
        </w:rPr>
        <w:t xml:space="preserve">  </w:t>
      </w:r>
    </w:p>
    <w:p w14:paraId="5E6C3B60" w14:textId="77777777" w:rsidR="00C64655" w:rsidRPr="007600BC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C64655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nuđ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či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su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dužni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</w:t>
      </w:r>
      <w:r w:rsidR="004F3D9B">
        <w:rPr>
          <w:rFonts w:eastAsia="Calibri-Bold"/>
          <w:bCs/>
          <w:color w:val="000000"/>
          <w:szCs w:val="24"/>
        </w:rPr>
        <w:t>a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st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vlј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nju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sv</w:t>
      </w:r>
      <w:r w:rsidR="004F3D9B">
        <w:rPr>
          <w:rFonts w:eastAsia="Calibri-Bold"/>
          <w:bCs/>
          <w:color w:val="000000"/>
          <w:szCs w:val="24"/>
        </w:rPr>
        <w:t>oj</w:t>
      </w:r>
      <w:r>
        <w:rPr>
          <w:rFonts w:eastAsia="Calibri-Bold"/>
          <w:bCs/>
          <w:color w:val="000000"/>
          <w:szCs w:val="24"/>
        </w:rPr>
        <w:t>ih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nud</w:t>
      </w:r>
      <w:r w:rsidR="004F3D9B">
        <w:rPr>
          <w:rFonts w:eastAsia="Calibri-Bold"/>
          <w:bCs/>
          <w:color w:val="000000"/>
          <w:szCs w:val="24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izričit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ćih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lastRenderedPageBreak/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zi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vr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2.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>)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>.</w:t>
      </w:r>
    </w:p>
    <w:p w14:paraId="792ECBB5" w14:textId="77777777" w:rsidR="007600BC" w:rsidRDefault="007600BC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600BC" w:rsidRPr="000C5695" w14:paraId="103B19F3" w14:textId="77777777">
        <w:tc>
          <w:tcPr>
            <w:tcW w:w="9889" w:type="dxa"/>
            <w:shd w:val="clear" w:color="auto" w:fill="auto"/>
          </w:tcPr>
          <w:p w14:paraId="1349C5EF" w14:textId="7FD1F7D2" w:rsidR="007600BC" w:rsidRPr="007B7D18" w:rsidRDefault="00F066D7" w:rsidP="00713265">
            <w:pPr>
              <w:autoSpaceDE w:val="0"/>
              <w:autoSpaceDN w:val="0"/>
              <w:adjustRightInd w:val="0"/>
              <w:jc w:val="both"/>
              <w:rPr>
                <w:rFonts w:eastAsia="Calibri-Bold"/>
                <w:b/>
                <w:bCs/>
                <w:color w:val="000000"/>
                <w:szCs w:val="24"/>
              </w:rPr>
            </w:pPr>
            <w:bookmarkStart w:id="10" w:name="_Hlk512325076"/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z</w:t>
            </w:r>
            <w:r w:rsidR="007600BC" w:rsidRPr="007B7D18">
              <w:rPr>
                <w:rFonts w:eastAsia="Calibri-Bold"/>
                <w:b/>
                <w:bCs/>
                <w:color w:val="000000"/>
                <w:szCs w:val="24"/>
              </w:rPr>
              <w:t xml:space="preserve">: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punj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 </w:t>
            </w:r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gram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izl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ćih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vim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sti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vr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>.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c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</w:t>
            </w:r>
            <w:proofErr w:type="gramEnd"/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058EC" w:rsidRPr="00FF63A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vlјu</w:t>
            </w:r>
            <w:r w:rsidR="00E51118" w:rsidRPr="00FF63A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F63A2" w:rsidRPr="00FF63A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E51118" w:rsidRPr="00FF63A2">
              <w:rPr>
                <w:rFonts w:eastAsia="Calibri-Bold"/>
                <w:bCs/>
                <w:color w:val="000000"/>
                <w:szCs w:val="24"/>
              </w:rPr>
              <w:t xml:space="preserve">X. 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58EC" w:rsidRPr="00FF63A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FF63A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FF63A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058EC" w:rsidRPr="00FF63A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465F34A0" w14:textId="77777777" w:rsidR="006C1A89" w:rsidRDefault="006C1A8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4D72C48D" w14:textId="77777777" w:rsidR="006C1A89" w:rsidRPr="00D33E57" w:rsidRDefault="006C1A89" w:rsidP="003C06BA">
      <w:pPr>
        <w:autoSpaceDE w:val="0"/>
        <w:autoSpaceDN w:val="0"/>
        <w:adjustRightInd w:val="0"/>
        <w:rPr>
          <w:rFonts w:eastAsia="Calibri-Bold"/>
          <w:b/>
          <w:bCs/>
          <w:i/>
          <w:color w:val="000000"/>
          <w:szCs w:val="24"/>
        </w:rPr>
      </w:pPr>
      <w:r>
        <w:rPr>
          <w:rFonts w:eastAsia="Calibri-Bold"/>
          <w:b/>
          <w:bCs/>
          <w:i/>
          <w:color w:val="000000"/>
          <w:szCs w:val="24"/>
        </w:rPr>
        <w:t xml:space="preserve">2. </w:t>
      </w:r>
      <w:r w:rsidR="00F066D7">
        <w:rPr>
          <w:rFonts w:eastAsia="Calibri-Bold"/>
          <w:b/>
          <w:bCs/>
          <w:i/>
          <w:color w:val="000000"/>
          <w:szCs w:val="24"/>
        </w:rPr>
        <w:t>D</w:t>
      </w:r>
      <w:r w:rsidR="004F3D9B">
        <w:rPr>
          <w:rFonts w:eastAsia="Calibri-Bold"/>
          <w:b/>
          <w:bCs/>
          <w:i/>
          <w:color w:val="000000"/>
          <w:szCs w:val="24"/>
        </w:rPr>
        <w:t>O</w:t>
      </w:r>
      <w:r w:rsidR="00F066D7">
        <w:rPr>
          <w:rFonts w:eastAsia="Calibri-Bold"/>
          <w:b/>
          <w:bCs/>
          <w:i/>
          <w:color w:val="000000"/>
          <w:szCs w:val="24"/>
        </w:rPr>
        <w:t>D</w:t>
      </w:r>
      <w:r w:rsidR="004F3D9B">
        <w:rPr>
          <w:rFonts w:eastAsia="Calibri-Bold"/>
          <w:b/>
          <w:bCs/>
          <w:i/>
          <w:color w:val="000000"/>
          <w:szCs w:val="24"/>
        </w:rPr>
        <w:t>AT</w:t>
      </w:r>
      <w:r w:rsidR="00F066D7">
        <w:rPr>
          <w:rFonts w:eastAsia="Calibri-Bold"/>
          <w:b/>
          <w:bCs/>
          <w:i/>
          <w:color w:val="000000"/>
          <w:szCs w:val="24"/>
        </w:rPr>
        <w:t>NI</w:t>
      </w:r>
      <w:r w:rsidRPr="005D5A31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</w:rPr>
        <w:t>O</w:t>
      </w:r>
      <w:r w:rsidR="00F066D7">
        <w:rPr>
          <w:rFonts w:eastAsia="Calibri-Bold"/>
          <w:b/>
          <w:bCs/>
          <w:i/>
          <w:color w:val="000000"/>
          <w:szCs w:val="24"/>
        </w:rPr>
        <w:t>VI</w:t>
      </w:r>
    </w:p>
    <w:bookmarkEnd w:id="10"/>
    <w:p w14:paraId="46EB3AAD" w14:textId="77777777" w:rsidR="006C1A89" w:rsidRDefault="006C1A8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4936D670" w14:textId="50A40B39" w:rsidR="00AD1FBD" w:rsidRDefault="00F066D7" w:rsidP="0045649B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</w:t>
      </w:r>
      <w:r w:rsidR="004F3D9B">
        <w:rPr>
          <w:rFonts w:ascii="Times New Roman" w:hAnsi="Times New Roman"/>
          <w:bCs/>
          <w:iCs/>
          <w:sz w:val="24"/>
          <w:szCs w:val="24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>nuđ</w:t>
      </w:r>
      <w:r w:rsidR="004F3D9B">
        <w:rPr>
          <w:rFonts w:ascii="Times New Roman" w:hAnsi="Times New Roman"/>
          <w:bCs/>
          <w:iCs/>
          <w:sz w:val="24"/>
          <w:szCs w:val="24"/>
        </w:rPr>
        <w:t>a</w:t>
      </w:r>
      <w:r>
        <w:rPr>
          <w:rFonts w:ascii="Times New Roman" w:hAnsi="Times New Roman"/>
          <w:bCs/>
          <w:iCs/>
          <w:sz w:val="24"/>
          <w:szCs w:val="24"/>
        </w:rPr>
        <w:t>č</w:t>
      </w:r>
      <w:r w:rsidR="006C1A89"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k</w:t>
      </w:r>
      <w:r w:rsidR="004F3D9B">
        <w:rPr>
          <w:rFonts w:ascii="Times New Roman" w:hAnsi="Times New Roman"/>
          <w:bCs/>
          <w:iCs/>
          <w:sz w:val="24"/>
          <w:szCs w:val="24"/>
        </w:rPr>
        <w:t>oj</w:t>
      </w:r>
      <w:r>
        <w:rPr>
          <w:rFonts w:ascii="Times New Roman" w:hAnsi="Times New Roman"/>
          <w:bCs/>
          <w:iCs/>
          <w:sz w:val="24"/>
          <w:szCs w:val="24"/>
        </w:rPr>
        <w:t>i</w:t>
      </w:r>
      <w:r w:rsidR="006C1A89"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uč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stvu</w:t>
      </w:r>
      <w:r w:rsidR="004F3D9B">
        <w:rPr>
          <w:rFonts w:ascii="Times New Roman" w:hAnsi="Times New Roman"/>
          <w:iCs/>
          <w:sz w:val="24"/>
          <w:szCs w:val="24"/>
        </w:rPr>
        <w:t>je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stupku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dm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tn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 w:rsidR="004F3D9B">
        <w:rPr>
          <w:rFonts w:ascii="Times New Roman" w:hAnsi="Times New Roman"/>
          <w:iCs/>
          <w:sz w:val="24"/>
          <w:szCs w:val="24"/>
        </w:rPr>
        <w:t>ja</w:t>
      </w:r>
      <w:r>
        <w:rPr>
          <w:rFonts w:ascii="Times New Roman" w:hAnsi="Times New Roman"/>
          <w:iCs/>
          <w:sz w:val="24"/>
          <w:szCs w:val="24"/>
        </w:rPr>
        <w:t>vn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b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vk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m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r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ispuniti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d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tn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usl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v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uč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šć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stupku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="004F3D9B" w:rsidRPr="002B4D4F">
        <w:rPr>
          <w:rFonts w:ascii="Times New Roman" w:hAnsi="Times New Roman"/>
          <w:iCs/>
          <w:sz w:val="24"/>
          <w:szCs w:val="24"/>
        </w:rPr>
        <w:t>ja</w:t>
      </w:r>
      <w:r w:rsidRPr="002B4D4F">
        <w:rPr>
          <w:rFonts w:ascii="Times New Roman" w:hAnsi="Times New Roman"/>
          <w:iCs/>
          <w:sz w:val="24"/>
          <w:szCs w:val="24"/>
        </w:rPr>
        <w:t>vn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b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vk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, 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dr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đ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D33E57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</w:t>
      </w:r>
      <w:r w:rsidR="00D33E57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čl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nu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76. </w:t>
      </w:r>
      <w:r w:rsidRPr="002B4D4F">
        <w:rPr>
          <w:rFonts w:ascii="Times New Roman" w:hAnsi="Times New Roman"/>
          <w:iCs/>
          <w:sz w:val="24"/>
          <w:szCs w:val="24"/>
        </w:rPr>
        <w:t>st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v</w:t>
      </w:r>
      <w:r w:rsidR="009A0E65" w:rsidRPr="002B4D4F">
        <w:rPr>
          <w:rFonts w:ascii="Times New Roman" w:hAnsi="Times New Roman"/>
          <w:iCs/>
          <w:sz w:val="24"/>
          <w:szCs w:val="24"/>
        </w:rPr>
        <w:t xml:space="preserve"> 2. </w:t>
      </w:r>
      <w:r w:rsidRPr="002B4D4F">
        <w:rPr>
          <w:rFonts w:ascii="Times New Roman" w:hAnsi="Times New Roman"/>
          <w:iCs/>
          <w:sz w:val="24"/>
          <w:szCs w:val="24"/>
        </w:rPr>
        <w:t>Z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, </w:t>
      </w:r>
      <w:r w:rsidRPr="002B4D4F">
        <w:rPr>
          <w:rFonts w:ascii="Times New Roman" w:hAnsi="Times New Roman"/>
          <w:iCs/>
          <w:sz w:val="24"/>
          <w:szCs w:val="24"/>
        </w:rPr>
        <w:t>i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t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="006C1A89" w:rsidRPr="002B4D4F">
        <w:rPr>
          <w:rFonts w:ascii="Times New Roman" w:hAnsi="Times New Roman"/>
          <w:iCs/>
          <w:sz w:val="24"/>
          <w:szCs w:val="24"/>
        </w:rPr>
        <w:t>:</w:t>
      </w:r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d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="00BD3774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r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sp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l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ž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tr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bnim</w:t>
      </w:r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fin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nsi</w:t>
      </w:r>
      <w:r w:rsidR="004F3D9B" w:rsidRPr="002B4D4F">
        <w:rPr>
          <w:rFonts w:ascii="Times New Roman" w:hAnsi="Times New Roman"/>
          <w:iCs/>
          <w:sz w:val="24"/>
          <w:szCs w:val="24"/>
        </w:rPr>
        <w:t>j</w:t>
      </w:r>
      <w:r w:rsidRPr="002B4D4F">
        <w:rPr>
          <w:rFonts w:ascii="Times New Roman" w:hAnsi="Times New Roman"/>
          <w:iCs/>
          <w:sz w:val="24"/>
          <w:szCs w:val="24"/>
        </w:rPr>
        <w:t>skim</w:t>
      </w:r>
      <w:r w:rsidR="009A0E65" w:rsidRPr="002B4D4F">
        <w:rPr>
          <w:rFonts w:ascii="Times New Roman" w:hAnsi="Times New Roman"/>
          <w:iCs/>
          <w:sz w:val="24"/>
          <w:szCs w:val="24"/>
        </w:rPr>
        <w:t xml:space="preserve">, </w:t>
      </w:r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sl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vnim</w:t>
      </w:r>
      <w:r w:rsidR="0017249D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i</w:t>
      </w:r>
      <w:r w:rsidR="009A0E65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dr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vskim</w:t>
      </w:r>
      <w:r w:rsidR="009A0E65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cit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t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m</w:t>
      </w:r>
      <w:r w:rsidR="009A0E65" w:rsidRPr="002B4D4F">
        <w:rPr>
          <w:rFonts w:ascii="Times New Roman" w:hAnsi="Times New Roman"/>
          <w:iCs/>
          <w:sz w:val="24"/>
          <w:szCs w:val="24"/>
        </w:rPr>
        <w:t>.</w:t>
      </w:r>
      <w:r w:rsidR="00AD1FBD" w:rsidRPr="002B4D4F">
        <w:rPr>
          <w:i/>
          <w:sz w:val="24"/>
          <w:szCs w:val="24"/>
        </w:rPr>
        <w:t xml:space="preserve"> </w:t>
      </w:r>
    </w:p>
    <w:p w14:paraId="404F6618" w14:textId="77777777" w:rsidR="001520E3" w:rsidRPr="002B4D4F" w:rsidRDefault="001520E3" w:rsidP="0045649B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</w:p>
    <w:p w14:paraId="57CD6D7D" w14:textId="77777777" w:rsidR="009A0E65" w:rsidRPr="002B4D4F" w:rsidRDefault="00F066D7" w:rsidP="0030264A">
      <w:pPr>
        <w:pStyle w:val="ListParagraph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Fin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nsi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j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ski</w:t>
      </w:r>
      <w:r w:rsidR="009A0E65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E04F37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E04F37" w:rsidRPr="000C5695" w14:paraId="67EDB87D" w14:textId="77777777" w:rsidTr="00131FAC">
        <w:trPr>
          <w:trHeight w:val="406"/>
        </w:trPr>
        <w:tc>
          <w:tcPr>
            <w:tcW w:w="9877" w:type="dxa"/>
            <w:shd w:val="clear" w:color="auto" w:fill="auto"/>
          </w:tcPr>
          <w:p w14:paraId="7EEE3657" w14:textId="5D017B59" w:rsidR="00FE2D4D" w:rsidRPr="002362F5" w:rsidRDefault="00F066D7" w:rsidP="007361EC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Usl</w:t>
            </w:r>
            <w:r w:rsidR="004F3D9B" w:rsidRPr="002362F5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v</w:t>
            </w:r>
            <w:r w:rsidR="00E04F37" w:rsidRPr="002362F5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: </w:t>
            </w:r>
          </w:p>
          <w:p w14:paraId="1E70C978" w14:textId="04C74C25" w:rsidR="00FE2D4D" w:rsidRPr="00281842" w:rsidRDefault="00B54BFC" w:rsidP="00F9781A">
            <w:pPr>
              <w:pStyle w:val="ListParagraph"/>
              <w:tabs>
                <w:tab w:val="left" w:pos="709"/>
              </w:tabs>
              <w:spacing w:after="0"/>
              <w:ind w:left="0" w:firstLine="459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</w:pPr>
            <w:r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1520E3">
              <w:rPr>
                <w:rFonts w:ascii="Times New Roman" w:eastAsia="TimesNewRomanPS-BoldMT" w:hAnsi="Times New Roman"/>
                <w:bCs/>
                <w:sz w:val="24"/>
                <w:szCs w:val="24"/>
                <w:lang w:val="sr-Latn-CS"/>
              </w:rPr>
              <w:t>D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a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p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nuđ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a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č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d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01.01.2016. 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g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din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e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ni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je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e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likvid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a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281842" w:rsidRPr="005B6A5A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4F37" w:rsidRPr="000C5695" w14:paraId="377A871E" w14:textId="77777777" w:rsidTr="00131FAC">
        <w:tc>
          <w:tcPr>
            <w:tcW w:w="9877" w:type="dxa"/>
            <w:shd w:val="clear" w:color="auto" w:fill="auto"/>
          </w:tcPr>
          <w:p w14:paraId="25CB8095" w14:textId="77777777" w:rsidR="001B78BF" w:rsidRPr="000473AF" w:rsidRDefault="00F066D7" w:rsidP="007361EC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i/>
                <w:szCs w:val="24"/>
                <w:lang w:val="sr-Cyrl-CS"/>
              </w:rPr>
            </w:pP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o</w:t>
            </w: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k</w:t>
            </w:r>
            <w:r w:rsidR="004F3D9B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a</w:t>
            </w: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zi</w:t>
            </w:r>
            <w:r w:rsidR="00E04F37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 xml:space="preserve">: </w:t>
            </w:r>
          </w:p>
          <w:p w14:paraId="4A764D26" w14:textId="59EAFF6E" w:rsidR="001407A2" w:rsidRPr="001407A2" w:rsidRDefault="00B54BFC" w:rsidP="00D26753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Cs w:val="24"/>
                <w:lang w:val="sr-Latn-CS"/>
              </w:rPr>
            </w:pPr>
            <w:r>
              <w:rPr>
                <w:rFonts w:eastAsia="TimesNewRomanPS-BoldMT"/>
                <w:bCs/>
                <w:szCs w:val="24"/>
                <w:lang w:val="en-GB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nuđ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č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duž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st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vi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tvrdu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r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nk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Srbi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izd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tu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k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v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ziv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E4227F">
              <w:rPr>
                <w:rFonts w:eastAsia="TimesNewRomanPS-BoldMT"/>
                <w:bCs/>
                <w:szCs w:val="24"/>
              </w:rPr>
              <w:t xml:space="preserve"> za podnosenje ponuda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rt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lu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U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nuđ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č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likvid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1407A2">
              <w:rPr>
                <w:rFonts w:eastAsia="TimesNewRomanPS-BoldMT"/>
                <w:bCs/>
                <w:szCs w:val="24"/>
                <w:lang w:val="sr-Latn-CS"/>
              </w:rPr>
              <w:t xml:space="preserve"> ili Izjavu datu pod punom materijalnom i krivičnom odgovornošću da u zahtevanom periodu nije bio nelikvidan (Obrazac izjave </w:t>
            </w:r>
            <w:r w:rsidR="001407A2" w:rsidRPr="00E46E7F">
              <w:rPr>
                <w:rFonts w:eastAsia="TimesNewRomanPS-BoldMT"/>
                <w:bCs/>
                <w:szCs w:val="24"/>
                <w:lang w:val="sr-Latn-CS"/>
              </w:rPr>
              <w:t xml:space="preserve">u </w:t>
            </w:r>
            <w:r w:rsidR="001407A2" w:rsidRPr="00EF015B">
              <w:rPr>
                <w:rFonts w:eastAsia="TimesNewRomanPS-BoldMT"/>
                <w:bCs/>
                <w:szCs w:val="24"/>
                <w:lang w:val="sr-Latn-CS"/>
              </w:rPr>
              <w:t>Poglavlju</w:t>
            </w:r>
            <w:r w:rsidR="00E46E7F" w:rsidRPr="00EF015B">
              <w:rPr>
                <w:rFonts w:eastAsia="TimesNewRomanPS-BoldMT"/>
                <w:bCs/>
                <w:szCs w:val="24"/>
                <w:lang w:val="sr-Latn-CS"/>
              </w:rPr>
              <w:t xml:space="preserve"> </w:t>
            </w:r>
            <w:proofErr w:type="gramStart"/>
            <w:r w:rsidR="00E46E7F" w:rsidRPr="00B03B0E">
              <w:rPr>
                <w:rFonts w:eastAsia="TimesNewRomanPS-BoldMT"/>
                <w:b/>
                <w:bCs/>
                <w:szCs w:val="24"/>
                <w:lang w:val="sr-Latn-CS"/>
              </w:rPr>
              <w:t>XV</w:t>
            </w:r>
            <w:r w:rsidR="001407A2" w:rsidRPr="00EF015B">
              <w:rPr>
                <w:rFonts w:eastAsia="TimesNewRomanPS-BoldMT"/>
                <w:bCs/>
                <w:szCs w:val="24"/>
                <w:lang w:val="sr-Latn-CS"/>
              </w:rPr>
              <w:t xml:space="preserve"> )</w:t>
            </w:r>
            <w:proofErr w:type="gramEnd"/>
          </w:p>
        </w:tc>
      </w:tr>
    </w:tbl>
    <w:p w14:paraId="729E5B58" w14:textId="410C7F22" w:rsidR="00500251" w:rsidRDefault="00500251" w:rsidP="00982B34">
      <w:pPr>
        <w:ind w:firstLine="708"/>
      </w:pPr>
    </w:p>
    <w:p w14:paraId="4B0E828A" w14:textId="77777777" w:rsidR="001520E3" w:rsidRPr="00982B34" w:rsidRDefault="001520E3" w:rsidP="000C7062"/>
    <w:p w14:paraId="6814DFD1" w14:textId="77777777" w:rsidR="0045649B" w:rsidRDefault="00F066D7" w:rsidP="0030264A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sl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vni</w:t>
      </w:r>
      <w:r w:rsidR="00FE2D4D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FE2D4D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D051D" w:rsidRPr="007361EC" w14:paraId="11F13FB9" w14:textId="77777777">
        <w:tc>
          <w:tcPr>
            <w:tcW w:w="9923" w:type="dxa"/>
            <w:shd w:val="clear" w:color="auto" w:fill="auto"/>
          </w:tcPr>
          <w:p w14:paraId="03DB3463" w14:textId="77777777" w:rsidR="00FD051D" w:rsidRPr="00CC5228" w:rsidRDefault="00F066D7" w:rsidP="007361EC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Usl</w:t>
            </w:r>
            <w:r w:rsidR="004F3D9B"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v</w:t>
            </w:r>
            <w:r w:rsidR="00FD051D"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:  </w:t>
            </w:r>
          </w:p>
          <w:p w14:paraId="0B757D2E" w14:textId="0DE78285" w:rsidR="008C7771" w:rsidRPr="005F3E4C" w:rsidRDefault="00F066D7" w:rsidP="008C7771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je</w:t>
            </w:r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nuđ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č</w:t>
            </w:r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u</w:t>
            </w:r>
            <w:r w:rsidR="00FD051D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pr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th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dnih</w:t>
            </w:r>
            <w:r w:rsidR="00467539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145BD" w:rsidRPr="005F3E4C">
              <w:rPr>
                <w:rFonts w:ascii="Times New Roman" w:hAnsi="Times New Roman"/>
                <w:sz w:val="24"/>
                <w:szCs w:val="24"/>
              </w:rPr>
              <w:t>5 (</w:t>
            </w:r>
            <w:r w:rsidR="00281842" w:rsidRPr="005F3E4C">
              <w:rPr>
                <w:rFonts w:ascii="Times New Roman" w:hAnsi="Times New Roman"/>
                <w:sz w:val="24"/>
                <w:szCs w:val="24"/>
              </w:rPr>
              <w:t>pet</w:t>
            </w:r>
            <w:r w:rsidR="00D145BD" w:rsidRPr="005F3E4C">
              <w:rPr>
                <w:rFonts w:ascii="Times New Roman" w:hAnsi="Times New Roman"/>
                <w:sz w:val="24"/>
                <w:szCs w:val="24"/>
              </w:rPr>
              <w:t>)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g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din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671D2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do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n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4C64" w:rsidRPr="005F3E4C">
              <w:rPr>
                <w:rFonts w:ascii="Times New Roman" w:hAnsi="Times New Roman"/>
                <w:sz w:val="24"/>
                <w:szCs w:val="24"/>
              </w:rPr>
              <w:t>podnošenja ponud</w:t>
            </w:r>
            <w:r w:rsidR="000A2259" w:rsidRPr="005F3E4C">
              <w:rPr>
                <w:rFonts w:ascii="Times New Roman" w:hAnsi="Times New Roman"/>
                <w:sz w:val="24"/>
                <w:szCs w:val="24"/>
              </w:rPr>
              <w:t>e</w:t>
            </w:r>
            <w:r w:rsidR="009356C8" w:rsidRPr="005F3E4C">
              <w:rPr>
                <w:rFonts w:ascii="Times New Roman" w:hAnsi="Times New Roman"/>
                <w:sz w:val="24"/>
                <w:szCs w:val="24"/>
              </w:rPr>
              <w:t xml:space="preserve"> u ovom postupku javne nabavke</w:t>
            </w:r>
            <w:r w:rsidR="00467539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40F9" w:rsidRPr="005F3E4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samostalno ili kao nosilac posla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r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ea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liz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ao</w:t>
            </w:r>
            <w:r w:rsidR="008C7771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354FFE91" w14:textId="77777777" w:rsidR="00AB20A9" w:rsidRPr="005F3E4C" w:rsidRDefault="00AB20A9" w:rsidP="008C7771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</w:pPr>
          </w:p>
          <w:p w14:paraId="52A35C5C" w14:textId="01FBEF4F" w:rsidR="009D281B" w:rsidRPr="003C734E" w:rsidRDefault="00946E57" w:rsidP="003C734E">
            <w:pPr>
              <w:suppressAutoHyphens/>
              <w:spacing w:line="100" w:lineRule="atLeast"/>
              <w:jc w:val="both"/>
              <w:rPr>
                <w:b/>
                <w:szCs w:val="24"/>
                <w:lang w:val="sr-Latn-CS"/>
              </w:rPr>
            </w:pPr>
            <w:r w:rsidRPr="003C734E">
              <w:rPr>
                <w:b/>
                <w:szCs w:val="24"/>
              </w:rPr>
              <w:t>Uspešno i kvalitetno izvršio uslugu</w:t>
            </w:r>
            <w:r w:rsidR="007B1907" w:rsidRPr="003C734E">
              <w:rPr>
                <w:b/>
                <w:szCs w:val="24"/>
              </w:rPr>
              <w:t xml:space="preserve"> </w:t>
            </w:r>
            <w:r w:rsidR="00CB7A87" w:rsidRPr="003C734E">
              <w:rPr>
                <w:b/>
                <w:szCs w:val="24"/>
                <w:lang w:val="sr-Latn-CS"/>
              </w:rPr>
              <w:t>izrade</w:t>
            </w:r>
            <w:r w:rsidR="00E12539" w:rsidRPr="003C734E">
              <w:rPr>
                <w:b/>
                <w:szCs w:val="24"/>
                <w:lang w:val="sr-Cyrl-CS"/>
              </w:rPr>
              <w:t xml:space="preserve"> </w:t>
            </w:r>
            <w:r w:rsidR="00E12539" w:rsidRPr="003C734E">
              <w:rPr>
                <w:b/>
                <w:szCs w:val="24"/>
                <w:lang w:val="sr-Latn-CS"/>
              </w:rPr>
              <w:t xml:space="preserve">ili </w:t>
            </w:r>
            <w:r w:rsidR="007B1907" w:rsidRPr="003C734E">
              <w:rPr>
                <w:b/>
                <w:szCs w:val="24"/>
              </w:rPr>
              <w:t xml:space="preserve">tehničke kontrole </w:t>
            </w:r>
            <w:r w:rsidR="00F91FB3" w:rsidRPr="003C734E">
              <w:rPr>
                <w:b/>
                <w:szCs w:val="24"/>
              </w:rPr>
              <w:t>p</w:t>
            </w:r>
            <w:r w:rsidR="007B1907" w:rsidRPr="003C734E">
              <w:rPr>
                <w:b/>
                <w:szCs w:val="24"/>
              </w:rPr>
              <w:t>rojekata za građevinsku dozvolu</w:t>
            </w:r>
            <w:r w:rsidR="00CB7A87" w:rsidRPr="003C734E">
              <w:rPr>
                <w:b/>
                <w:szCs w:val="24"/>
              </w:rPr>
              <w:t>, odnosno glavnog projekta u skladu sa tada važećim propisima</w:t>
            </w:r>
            <w:r w:rsidR="007B1907" w:rsidRPr="003C734E">
              <w:rPr>
                <w:b/>
                <w:szCs w:val="24"/>
              </w:rPr>
              <w:t xml:space="preserve"> za izgradnju</w:t>
            </w:r>
            <w:r w:rsidR="00C75E85" w:rsidRPr="003C734E">
              <w:rPr>
                <w:b/>
                <w:szCs w:val="24"/>
                <w:lang w:val="sr-Cyrl-CS"/>
              </w:rPr>
              <w:t xml:space="preserve"> </w:t>
            </w:r>
            <w:r w:rsidR="007B1907" w:rsidRPr="003C734E">
              <w:rPr>
                <w:b/>
                <w:szCs w:val="24"/>
              </w:rPr>
              <w:t>objekta</w:t>
            </w:r>
            <w:r w:rsidRPr="003C734E">
              <w:rPr>
                <w:b/>
                <w:szCs w:val="24"/>
              </w:rPr>
              <w:t xml:space="preserve"> čija je namena u </w:t>
            </w:r>
            <w:proofErr w:type="gramStart"/>
            <w:r w:rsidRPr="003C734E">
              <w:rPr>
                <w:b/>
                <w:szCs w:val="24"/>
              </w:rPr>
              <w:t xml:space="preserve">oblasti </w:t>
            </w:r>
            <w:r w:rsidR="007B1907" w:rsidRPr="003C734E">
              <w:rPr>
                <w:b/>
                <w:szCs w:val="24"/>
              </w:rPr>
              <w:t xml:space="preserve"> </w:t>
            </w:r>
            <w:r w:rsidRPr="003C734E">
              <w:rPr>
                <w:b/>
                <w:szCs w:val="24"/>
              </w:rPr>
              <w:t>industrije</w:t>
            </w:r>
            <w:proofErr w:type="gramEnd"/>
            <w:r w:rsidRPr="003C734E">
              <w:rPr>
                <w:b/>
                <w:szCs w:val="24"/>
              </w:rPr>
              <w:t>, obrazovanja ili istraživanja i razvoja,</w:t>
            </w:r>
            <w:r w:rsidR="00C726FB" w:rsidRPr="003C734E">
              <w:rPr>
                <w:b/>
                <w:szCs w:val="24"/>
                <w:lang w:val="sr-Latn-CS"/>
              </w:rPr>
              <w:t xml:space="preserve"> </w:t>
            </w:r>
            <w:r w:rsidR="007B1907" w:rsidRPr="003C734E">
              <w:rPr>
                <w:b/>
                <w:szCs w:val="24"/>
              </w:rPr>
              <w:t>minimalne BRGP</w:t>
            </w:r>
            <w:r w:rsidR="00F129D7" w:rsidRPr="003C734E">
              <w:rPr>
                <w:b/>
                <w:szCs w:val="24"/>
              </w:rPr>
              <w:t xml:space="preserve"> </w:t>
            </w:r>
            <w:r w:rsidRPr="003C734E">
              <w:rPr>
                <w:b/>
                <w:szCs w:val="24"/>
              </w:rPr>
              <w:t>koja kumulativno iznosi 62</w:t>
            </w:r>
            <w:r w:rsidR="00F129D7" w:rsidRPr="003C734E">
              <w:rPr>
                <w:b/>
                <w:szCs w:val="24"/>
              </w:rPr>
              <w:t>00 m</w:t>
            </w:r>
            <w:r w:rsidR="00F129D7" w:rsidRPr="003C734E">
              <w:rPr>
                <w:b/>
                <w:szCs w:val="24"/>
                <w:vertAlign w:val="superscript"/>
              </w:rPr>
              <w:t>2</w:t>
            </w:r>
            <w:r w:rsidR="00DA1156" w:rsidRPr="003C734E">
              <w:rPr>
                <w:b/>
                <w:szCs w:val="24"/>
              </w:rPr>
              <w:t>.</w:t>
            </w:r>
            <w:r w:rsidR="00434AB4" w:rsidRPr="003C734E">
              <w:rPr>
                <w:b/>
                <w:szCs w:val="24"/>
              </w:rPr>
              <w:t xml:space="preserve"> </w:t>
            </w:r>
          </w:p>
          <w:p w14:paraId="28CBCA71" w14:textId="511115ED" w:rsidR="006274E4" w:rsidRDefault="009F351B" w:rsidP="00FB7BC6">
            <w:pPr>
              <w:suppressAutoHyphens/>
              <w:spacing w:line="100" w:lineRule="atLeast"/>
              <w:ind w:left="68"/>
              <w:jc w:val="both"/>
              <w:rPr>
                <w:szCs w:val="24"/>
                <w:lang w:val="ru-RU"/>
              </w:rPr>
            </w:pPr>
            <w:r w:rsidRPr="005F3E4C">
              <w:rPr>
                <w:szCs w:val="24"/>
                <w:lang w:val="sr-Latn-CS"/>
              </w:rPr>
              <w:t xml:space="preserve">           </w:t>
            </w:r>
            <w:r w:rsidR="008A0BFD" w:rsidRPr="005F3E4C">
              <w:rPr>
                <w:szCs w:val="24"/>
                <w:lang w:val="ru-RU"/>
              </w:rPr>
              <w:t>Navedeni projekti moraju biti započeti i uspešno okončani u traženom periodu.</w:t>
            </w:r>
          </w:p>
          <w:p w14:paraId="2D2224F9" w14:textId="461CD0E8" w:rsidR="009D0899" w:rsidRPr="00BF2AD6" w:rsidRDefault="009D0899" w:rsidP="00214CD7">
            <w:pPr>
              <w:suppressAutoHyphens/>
              <w:spacing w:line="100" w:lineRule="atLeast"/>
              <w:jc w:val="both"/>
              <w:rPr>
                <w:szCs w:val="24"/>
                <w:highlight w:val="yellow"/>
                <w:lang w:val="ru-RU"/>
              </w:rPr>
            </w:pPr>
          </w:p>
        </w:tc>
      </w:tr>
      <w:tr w:rsidR="00FD051D" w:rsidRPr="000C5695" w14:paraId="6CBD438F" w14:textId="77777777" w:rsidTr="005E0A81">
        <w:trPr>
          <w:trHeight w:val="6533"/>
        </w:trPr>
        <w:tc>
          <w:tcPr>
            <w:tcW w:w="9923" w:type="dxa"/>
            <w:shd w:val="clear" w:color="auto" w:fill="auto"/>
          </w:tcPr>
          <w:p w14:paraId="6F2658D2" w14:textId="77777777" w:rsidR="00467539" w:rsidRPr="007F3234" w:rsidRDefault="00F066D7" w:rsidP="007361EC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lastRenderedPageBreak/>
              <w:t>D</w:t>
            </w:r>
            <w:r w:rsidR="004F3D9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k</w:t>
            </w:r>
            <w:r w:rsidR="004F3D9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a</w:t>
            </w: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z</w:t>
            </w:r>
            <w:r w:rsidR="003742DD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:</w:t>
            </w:r>
            <w:r w:rsidR="006108D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</w:t>
            </w:r>
          </w:p>
          <w:p w14:paraId="2D2A6E78" w14:textId="61434B22" w:rsidR="00CE04C5" w:rsidRPr="007F3234" w:rsidRDefault="00F066D7" w:rsidP="00CA2081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punj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6F1169" w:rsidRPr="007F3234">
              <w:rPr>
                <w:szCs w:val="24"/>
              </w:rPr>
              <w:t xml:space="preserve">,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m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tpis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6F1169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d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str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e</w:t>
            </w:r>
            <w:r w:rsidR="006F1169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dg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lic</w:t>
            </w:r>
            <w:r w:rsidR="004F3D9B" w:rsidRPr="007F3234">
              <w:rPr>
                <w:szCs w:val="24"/>
              </w:rPr>
              <w:t>a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r w:rsidR="006F1169" w:rsidRPr="007F3234">
              <w:rPr>
                <w:szCs w:val="24"/>
              </w:rPr>
              <w:t xml:space="preserve"> </w:t>
            </w:r>
            <w:r w:rsidR="004F3D9B" w:rsidRPr="007F3234">
              <w:rPr>
                <w:b/>
                <w:i/>
                <w:szCs w:val="24"/>
              </w:rPr>
              <w:t>O</w:t>
            </w:r>
            <w:r w:rsidRPr="007F3234">
              <w:rPr>
                <w:b/>
                <w:i/>
                <w:szCs w:val="24"/>
              </w:rPr>
              <w:t>br</w:t>
            </w:r>
            <w:r w:rsidR="004F3D9B" w:rsidRPr="007F3234">
              <w:rPr>
                <w:b/>
                <w:i/>
                <w:szCs w:val="24"/>
              </w:rPr>
              <w:t>a</w:t>
            </w:r>
            <w:r w:rsidRPr="007F3234">
              <w:rPr>
                <w:b/>
                <w:i/>
                <w:szCs w:val="24"/>
              </w:rPr>
              <w:t>z</w:t>
            </w:r>
            <w:r w:rsidR="004F3D9B" w:rsidRPr="007F3234">
              <w:rPr>
                <w:b/>
                <w:i/>
                <w:szCs w:val="24"/>
              </w:rPr>
              <w:t>a</w:t>
            </w:r>
            <w:r w:rsidRPr="007F3234">
              <w:rPr>
                <w:b/>
                <w:i/>
                <w:szCs w:val="24"/>
              </w:rPr>
              <w:t>c</w:t>
            </w:r>
            <w:r w:rsidR="00E51118" w:rsidRPr="007F3234">
              <w:rPr>
                <w:b/>
                <w:i/>
                <w:szCs w:val="24"/>
              </w:rPr>
              <w:t xml:space="preserve"> </w:t>
            </w:r>
            <w:r w:rsidRPr="007F3234">
              <w:rPr>
                <w:b/>
                <w:i/>
                <w:szCs w:val="24"/>
              </w:rPr>
              <w:t>R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f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r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ntn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="006F1169" w:rsidRPr="007F3234">
              <w:rPr>
                <w:b/>
                <w:i/>
                <w:szCs w:val="24"/>
              </w:rPr>
              <w:t xml:space="preserve"> </w:t>
            </w:r>
            <w:r w:rsidRPr="007F3234">
              <w:rPr>
                <w:b/>
                <w:i/>
                <w:szCs w:val="24"/>
              </w:rPr>
              <w:t>list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="00491677" w:rsidRPr="007F3234">
              <w:rPr>
                <w:b/>
                <w:i/>
                <w:szCs w:val="24"/>
              </w:rPr>
              <w:t xml:space="preserve"> </w:t>
            </w:r>
            <w:r w:rsidR="004243A4" w:rsidRPr="007F3234">
              <w:rPr>
                <w:b/>
                <w:i/>
                <w:szCs w:val="24"/>
              </w:rPr>
              <w:t>kao dokaz poslovnog kapaciteta</w:t>
            </w:r>
            <w:r w:rsidR="00E51118" w:rsidRPr="007F3234">
              <w:rPr>
                <w:i/>
                <w:szCs w:val="24"/>
              </w:rPr>
              <w:t xml:space="preserve">, </w:t>
            </w:r>
            <w:r w:rsidRPr="007F3234">
              <w:rPr>
                <w:i/>
                <w:szCs w:val="24"/>
              </w:rPr>
              <w:t>k</w:t>
            </w:r>
            <w:r w:rsidR="004F3D9B" w:rsidRPr="007F3234">
              <w:rPr>
                <w:i/>
                <w:szCs w:val="24"/>
              </w:rPr>
              <w:t>oj</w:t>
            </w:r>
            <w:r w:rsidRPr="007F3234">
              <w:rPr>
                <w:i/>
                <w:szCs w:val="24"/>
              </w:rPr>
              <w:t>i</w:t>
            </w:r>
            <w:r w:rsidR="00E51118" w:rsidRPr="007F3234">
              <w:rPr>
                <w:i/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je</w:t>
            </w:r>
            <w:r w:rsidR="00E51118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d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t</w:t>
            </w:r>
            <w:r w:rsidR="00E51118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u</w:t>
            </w:r>
            <w:r w:rsidR="00E51118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P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gl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vlјu</w:t>
            </w:r>
            <w:r w:rsidR="00E51118" w:rsidRPr="007F3234">
              <w:rPr>
                <w:i/>
                <w:szCs w:val="24"/>
              </w:rPr>
              <w:t xml:space="preserve"> X</w:t>
            </w:r>
            <w:r w:rsidR="00335E30">
              <w:rPr>
                <w:i/>
                <w:szCs w:val="24"/>
              </w:rPr>
              <w:t>I</w:t>
            </w:r>
            <w:r w:rsidR="00E51118" w:rsidRPr="007F3234">
              <w:rPr>
                <w:szCs w:val="24"/>
              </w:rPr>
              <w:t>.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r w:rsidR="006F1169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r w:rsidR="006F1169" w:rsidRPr="007F3234">
              <w:rPr>
                <w:szCs w:val="24"/>
              </w:rPr>
              <w:t>.</w:t>
            </w:r>
            <w:r w:rsidR="00CD4FB7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č</w:t>
            </w:r>
            <w:r w:rsidR="00CE04C5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je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duž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uz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f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ntnu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listu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st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vi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tpis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CE04C5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CE04C5" w:rsidRPr="007F3234">
              <w:rPr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br</w:t>
            </w:r>
            <w:r w:rsidR="004F3D9B" w:rsidRPr="007F3234">
              <w:rPr>
                <w:i/>
                <w:szCs w:val="24"/>
              </w:rPr>
              <w:t>a</w:t>
            </w:r>
            <w:r w:rsidR="00CD4FB7" w:rsidRPr="007F3234">
              <w:rPr>
                <w:i/>
                <w:szCs w:val="24"/>
              </w:rPr>
              <w:t>zac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p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tvrd</w:t>
            </w:r>
            <w:r w:rsidR="00CD4FB7" w:rsidRPr="007F3234">
              <w:rPr>
                <w:i/>
                <w:szCs w:val="24"/>
              </w:rPr>
              <w:t>e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o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r</w:t>
            </w:r>
            <w:r w:rsidR="004F3D9B" w:rsidRPr="007F3234">
              <w:rPr>
                <w:i/>
                <w:szCs w:val="24"/>
              </w:rPr>
              <w:t>ea</w:t>
            </w:r>
            <w:r w:rsidRPr="007F3234">
              <w:rPr>
                <w:i/>
                <w:szCs w:val="24"/>
              </w:rPr>
              <w:t>liz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v</w:t>
            </w:r>
            <w:r w:rsidR="004F3D9B" w:rsidRPr="007F3234">
              <w:rPr>
                <w:i/>
                <w:szCs w:val="24"/>
              </w:rPr>
              <w:t>a</w:t>
            </w:r>
            <w:r w:rsidR="00CD4FB7" w:rsidRPr="007F3234">
              <w:rPr>
                <w:i/>
                <w:szCs w:val="24"/>
              </w:rPr>
              <w:t>no</w:t>
            </w:r>
            <w:r w:rsidRPr="007F3234">
              <w:rPr>
                <w:i/>
                <w:szCs w:val="24"/>
              </w:rPr>
              <w:t>m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ug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v</w:t>
            </w:r>
            <w:r w:rsidR="004F3D9B" w:rsidRPr="007F3234">
              <w:rPr>
                <w:i/>
                <w:szCs w:val="24"/>
              </w:rPr>
              <w:t>o</w:t>
            </w:r>
            <w:r w:rsidR="00CD4FB7" w:rsidRPr="007F3234">
              <w:rPr>
                <w:i/>
                <w:szCs w:val="24"/>
              </w:rPr>
              <w:t>ru</w:t>
            </w:r>
            <w:r w:rsidR="0056524A" w:rsidRPr="007F3234">
              <w:rPr>
                <w:i/>
                <w:szCs w:val="24"/>
              </w:rPr>
              <w:t>,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d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str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n</w:t>
            </w:r>
            <w:r w:rsidR="004F3D9B" w:rsidRPr="007F3234">
              <w:rPr>
                <w:i/>
                <w:szCs w:val="24"/>
              </w:rPr>
              <w:t>e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n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ručil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c</w:t>
            </w:r>
            <w:r w:rsidR="004F3D9B" w:rsidRPr="007F3234">
              <w:rPr>
                <w:i/>
                <w:szCs w:val="24"/>
              </w:rPr>
              <w:t>a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n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v</w:t>
            </w:r>
            <w:r w:rsidR="004F3D9B" w:rsidRPr="007F3234">
              <w:rPr>
                <w:i/>
                <w:szCs w:val="24"/>
              </w:rPr>
              <w:t>e</w:t>
            </w:r>
            <w:r w:rsidRPr="007F3234">
              <w:rPr>
                <w:i/>
                <w:szCs w:val="24"/>
              </w:rPr>
              <w:t>d</w:t>
            </w:r>
            <w:r w:rsidR="004F3D9B" w:rsidRPr="007F3234">
              <w:rPr>
                <w:i/>
                <w:szCs w:val="24"/>
              </w:rPr>
              <w:t>e</w:t>
            </w:r>
            <w:r w:rsidRPr="007F3234">
              <w:rPr>
                <w:i/>
                <w:szCs w:val="24"/>
              </w:rPr>
              <w:t>nih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u</w:t>
            </w:r>
            <w:r w:rsidR="00CE04C5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R</w:t>
            </w:r>
            <w:r w:rsidR="004F3D9B" w:rsidRPr="007F3234">
              <w:rPr>
                <w:i/>
                <w:szCs w:val="24"/>
              </w:rPr>
              <w:t>e</w:t>
            </w:r>
            <w:r w:rsidRPr="007F3234">
              <w:rPr>
                <w:i/>
                <w:szCs w:val="24"/>
              </w:rPr>
              <w:t>f</w:t>
            </w:r>
            <w:r w:rsidR="004F3D9B" w:rsidRPr="007F3234">
              <w:rPr>
                <w:i/>
                <w:szCs w:val="24"/>
              </w:rPr>
              <w:t>e</w:t>
            </w:r>
            <w:r w:rsidRPr="007F3234">
              <w:rPr>
                <w:i/>
                <w:szCs w:val="24"/>
              </w:rPr>
              <w:t>r</w:t>
            </w:r>
            <w:r w:rsidR="004F3D9B" w:rsidRPr="007F3234">
              <w:rPr>
                <w:i/>
                <w:szCs w:val="24"/>
              </w:rPr>
              <w:t>e</w:t>
            </w:r>
            <w:r w:rsidRPr="007F3234">
              <w:rPr>
                <w:i/>
                <w:szCs w:val="24"/>
              </w:rPr>
              <w:t>ntn</w:t>
            </w:r>
            <w:r w:rsidR="004F3D9B" w:rsidRPr="007F3234">
              <w:rPr>
                <w:i/>
                <w:szCs w:val="24"/>
              </w:rPr>
              <w:t>oj</w:t>
            </w:r>
            <w:r w:rsidR="00C73EE3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listi</w:t>
            </w:r>
            <w:r w:rsidR="00E51118" w:rsidRPr="007F3234">
              <w:rPr>
                <w:i/>
                <w:szCs w:val="24"/>
              </w:rPr>
              <w:t xml:space="preserve">, </w:t>
            </w:r>
            <w:r w:rsidRPr="007F3234">
              <w:rPr>
                <w:i/>
                <w:szCs w:val="24"/>
              </w:rPr>
              <w:t>k</w:t>
            </w:r>
            <w:r w:rsidR="004F3D9B" w:rsidRPr="007F3234">
              <w:rPr>
                <w:i/>
                <w:szCs w:val="24"/>
              </w:rPr>
              <w:t>oj</w:t>
            </w:r>
            <w:r w:rsidRPr="007F3234">
              <w:rPr>
                <w:i/>
                <w:szCs w:val="24"/>
              </w:rPr>
              <w:t>i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je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d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t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u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P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gl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vlјu</w:t>
            </w:r>
            <w:r w:rsidR="0056524A" w:rsidRPr="007F3234">
              <w:rPr>
                <w:i/>
                <w:szCs w:val="24"/>
              </w:rPr>
              <w:t xml:space="preserve"> </w:t>
            </w:r>
            <w:r w:rsidR="00E51118" w:rsidRPr="007F3234">
              <w:rPr>
                <w:i/>
                <w:szCs w:val="24"/>
              </w:rPr>
              <w:t>X</w:t>
            </w:r>
            <w:r w:rsidR="00335E30">
              <w:rPr>
                <w:i/>
                <w:szCs w:val="24"/>
              </w:rPr>
              <w:t>II</w:t>
            </w:r>
            <w:r w:rsidR="00E51118" w:rsidRPr="007F3234">
              <w:rPr>
                <w:i/>
                <w:szCs w:val="24"/>
              </w:rPr>
              <w:t>.</w:t>
            </w:r>
            <w:r w:rsidR="00CE04C5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r w:rsidR="0056524A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r w:rsidR="0056524A" w:rsidRPr="007F3234">
              <w:rPr>
                <w:szCs w:val="24"/>
              </w:rPr>
              <w:t>.</w:t>
            </w:r>
          </w:p>
          <w:p w14:paraId="4FDCC6F0" w14:textId="77777777" w:rsidR="00E959D2" w:rsidRPr="007F3234" w:rsidRDefault="00F066D7" w:rsidP="00B26EE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234">
              <w:rPr>
                <w:b/>
                <w:szCs w:val="24"/>
              </w:rPr>
              <w:t>P</w:t>
            </w:r>
            <w:r w:rsidR="004F3D9B" w:rsidRPr="007F3234">
              <w:rPr>
                <w:b/>
                <w:szCs w:val="24"/>
              </w:rPr>
              <w:t>o</w:t>
            </w:r>
            <w:r w:rsidRPr="007F3234">
              <w:rPr>
                <w:b/>
                <w:szCs w:val="24"/>
              </w:rPr>
              <w:t>tvrd</w:t>
            </w:r>
            <w:r w:rsidR="004F3D9B" w:rsidRPr="007F3234">
              <w:rPr>
                <w:b/>
                <w:szCs w:val="24"/>
              </w:rPr>
              <w:t>e</w:t>
            </w:r>
            <w:r w:rsidR="00E959D2" w:rsidRPr="007F3234">
              <w:rPr>
                <w:b/>
                <w:szCs w:val="24"/>
              </w:rPr>
              <w:t xml:space="preserve"> </w:t>
            </w:r>
            <w:r w:rsidRPr="007F3234">
              <w:rPr>
                <w:b/>
                <w:szCs w:val="24"/>
              </w:rPr>
              <w:t>n</w:t>
            </w:r>
            <w:r w:rsidR="004F3D9B" w:rsidRPr="007F3234">
              <w:rPr>
                <w:b/>
                <w:szCs w:val="24"/>
              </w:rPr>
              <w:t>a</w:t>
            </w:r>
            <w:r w:rsidRPr="007F3234">
              <w:rPr>
                <w:b/>
                <w:szCs w:val="24"/>
              </w:rPr>
              <w:t>ručil</w:t>
            </w:r>
            <w:r w:rsidR="004F3D9B" w:rsidRPr="007F3234">
              <w:rPr>
                <w:b/>
                <w:szCs w:val="24"/>
              </w:rPr>
              <w:t>a</w:t>
            </w:r>
            <w:r w:rsidRPr="007F3234">
              <w:rPr>
                <w:b/>
                <w:szCs w:val="24"/>
              </w:rPr>
              <w:t>c</w:t>
            </w:r>
            <w:r w:rsidR="004F3D9B" w:rsidRPr="007F3234">
              <w:rPr>
                <w:b/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ea</w:t>
            </w:r>
            <w:r w:rsidRPr="007F3234">
              <w:rPr>
                <w:szCs w:val="24"/>
              </w:rPr>
              <w:t>liz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klјuč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nih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biti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rigin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ln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m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scu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iz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ili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izd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d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str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drugih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ručil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njih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vim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scim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, </w:t>
            </w:r>
            <w:r w:rsidRPr="007F3234">
              <w:rPr>
                <w:szCs w:val="24"/>
              </w:rPr>
              <w:t>pri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mu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kv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tvrd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aj</w:t>
            </w:r>
            <w:r w:rsidRPr="007F3234">
              <w:rPr>
                <w:szCs w:val="24"/>
              </w:rPr>
              <w:t>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im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sv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l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oje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drži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iz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o</w:t>
            </w:r>
            <w:r w:rsidR="00E959D2" w:rsidRPr="007F3234">
              <w:rPr>
                <w:szCs w:val="24"/>
              </w:rPr>
              <w:t xml:space="preserve">: </w:t>
            </w:r>
          </w:p>
          <w:p w14:paraId="63C8BAC1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ziv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dr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su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, </w:t>
            </w:r>
          </w:p>
          <w:p w14:paraId="26B16897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ziv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dišt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, </w:t>
            </w:r>
          </w:p>
          <w:p w14:paraId="7F062099" w14:textId="07AD2B93" w:rsidR="00E959D2" w:rsidRPr="007F3234" w:rsidRDefault="004F3D9B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blik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n</w:t>
            </w:r>
            <w:r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stup</w:t>
            </w:r>
            <w:r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nj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z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DD72FC">
              <w:rPr>
                <w:szCs w:val="24"/>
              </w:rPr>
              <w:t>usluge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z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k</w:t>
            </w:r>
            <w:r w:rsidRPr="007F3234">
              <w:rPr>
                <w:szCs w:val="24"/>
              </w:rPr>
              <w:t>oje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s</w:t>
            </w:r>
            <w:r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izd</w:t>
            </w:r>
            <w:r w:rsidRPr="007F3234">
              <w:rPr>
                <w:szCs w:val="24"/>
              </w:rPr>
              <w:t>aje</w:t>
            </w:r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P</w:t>
            </w:r>
            <w:r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tvrd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>,</w:t>
            </w:r>
          </w:p>
          <w:p w14:paraId="291D932E" w14:textId="53AB1584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iz</w:t>
            </w:r>
            <w:r w:rsidR="004F3D9B" w:rsidRPr="007F3234">
              <w:rPr>
                <w:szCs w:val="24"/>
              </w:rPr>
              <w:t>ja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su</w:t>
            </w:r>
            <w:r w:rsidR="00E959D2" w:rsidRPr="007F3234">
              <w:rPr>
                <w:szCs w:val="24"/>
              </w:rPr>
              <w:t xml:space="preserve"> </w:t>
            </w:r>
            <w:r w:rsidR="007341A6">
              <w:rPr>
                <w:szCs w:val="24"/>
              </w:rPr>
              <w:t>usluge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b</w:t>
            </w:r>
            <w:r w:rsidR="004F3D9B"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izvrš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kv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lit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tn</w:t>
            </w:r>
            <w:r w:rsidR="004F3D9B" w:rsidRPr="007F3234">
              <w:rPr>
                <w:szCs w:val="24"/>
              </w:rPr>
              <w:t>o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m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</w:t>
            </w:r>
            <w:r w:rsidR="00E959D2" w:rsidRPr="007F3234">
              <w:rPr>
                <w:szCs w:val="24"/>
              </w:rPr>
              <w:t xml:space="preserve">, </w:t>
            </w:r>
          </w:p>
          <w:p w14:paraId="6EA42074" w14:textId="4D46E92A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vrst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="0097340A">
              <w:rPr>
                <w:szCs w:val="24"/>
              </w:rPr>
              <w:t>usluga</w:t>
            </w:r>
            <w:r w:rsidR="00E959D2" w:rsidRPr="007F3234">
              <w:rPr>
                <w:szCs w:val="24"/>
              </w:rPr>
              <w:t xml:space="preserve">, </w:t>
            </w:r>
          </w:p>
          <w:p w14:paraId="297DECB1" w14:textId="3BF53834" w:rsidR="00E959D2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vr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dn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st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izv</w:t>
            </w:r>
            <w:r w:rsidR="00150DAD">
              <w:rPr>
                <w:szCs w:val="24"/>
              </w:rPr>
              <w:t>ršenih usluga</w:t>
            </w:r>
            <w:r w:rsidR="00E959D2" w:rsidRPr="007F3234">
              <w:rPr>
                <w:szCs w:val="24"/>
              </w:rPr>
              <w:t xml:space="preserve">, </w:t>
            </w:r>
          </w:p>
          <w:p w14:paraId="4979EC78" w14:textId="6EC4AFDF" w:rsidR="00CD58E3" w:rsidRPr="007F3234" w:rsidRDefault="00CD58E3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>
              <w:rPr>
                <w:szCs w:val="24"/>
              </w:rPr>
              <w:t>podaci o BRGP objekta</w:t>
            </w:r>
          </w:p>
          <w:p w14:paraId="5EEE012A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oj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tum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, </w:t>
            </w:r>
          </w:p>
          <w:p w14:paraId="6BAF914E" w14:textId="78A28388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kt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b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l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f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</w:t>
            </w:r>
            <w:r w:rsidR="00E959D2" w:rsidRPr="007F3234">
              <w:rPr>
                <w:szCs w:val="24"/>
              </w:rPr>
              <w:t>,</w:t>
            </w:r>
          </w:p>
          <w:p w14:paraId="49665080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tpis</w:t>
            </w:r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vl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šć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r w:rsidR="007D4D98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lic</w:t>
            </w:r>
            <w:r w:rsidR="004F3D9B" w:rsidRPr="007F3234">
              <w:rPr>
                <w:szCs w:val="24"/>
              </w:rPr>
              <w:t>a</w:t>
            </w:r>
            <w:r w:rsidR="007D4D98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i</w:t>
            </w:r>
            <w:r w:rsidR="007D4D98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</w:t>
            </w:r>
            <w:r w:rsidR="007D4D98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</w:p>
          <w:p w14:paraId="42682490" w14:textId="77777777" w:rsidR="0036020F" w:rsidRPr="007F3234" w:rsidRDefault="0036020F" w:rsidP="00B26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F3234">
              <w:rPr>
                <w:b/>
                <w:szCs w:val="24"/>
              </w:rPr>
              <w:t xml:space="preserve">Fotokopije ugovora na koje se potvrda odnosi </w:t>
            </w:r>
          </w:p>
          <w:p w14:paraId="4BA1D7B1" w14:textId="77777777" w:rsidR="003B2535" w:rsidRPr="003B2535" w:rsidRDefault="0036020F" w:rsidP="00B26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234">
              <w:rPr>
                <w:b/>
                <w:szCs w:val="24"/>
              </w:rPr>
              <w:t>Fotokopije okončane situacije po tim ugovorima</w:t>
            </w:r>
          </w:p>
          <w:p w14:paraId="24C3205D" w14:textId="6313E904" w:rsidR="007D4D98" w:rsidRPr="007F3234" w:rsidRDefault="0036020F" w:rsidP="00B26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234">
              <w:rPr>
                <w:b/>
                <w:szCs w:val="24"/>
              </w:rPr>
              <w:t>Napomena: Potrebno je da se dostavi okončana situacija ili deo okončane situacije iz kojih se jasno vidi da su izv</w:t>
            </w:r>
            <w:r w:rsidR="000B6E91">
              <w:rPr>
                <w:b/>
                <w:szCs w:val="24"/>
              </w:rPr>
              <w:t>ršene</w:t>
            </w:r>
            <w:r w:rsidRPr="007F3234">
              <w:rPr>
                <w:b/>
                <w:szCs w:val="24"/>
              </w:rPr>
              <w:t xml:space="preserve"> predmetn</w:t>
            </w:r>
            <w:r w:rsidR="000B6E91">
              <w:rPr>
                <w:b/>
                <w:szCs w:val="24"/>
              </w:rPr>
              <w:t>e usluge</w:t>
            </w:r>
            <w:r w:rsidRPr="007F3234">
              <w:rPr>
                <w:b/>
                <w:szCs w:val="24"/>
              </w:rPr>
              <w:t>.</w:t>
            </w:r>
          </w:p>
        </w:tc>
      </w:tr>
    </w:tbl>
    <w:p w14:paraId="33D5B27F" w14:textId="77777777" w:rsidR="00D829A5" w:rsidRDefault="00D829A5" w:rsidP="00C73EE3">
      <w:pPr>
        <w:pStyle w:val="ListParagraph"/>
        <w:tabs>
          <w:tab w:val="left" w:pos="709"/>
        </w:tabs>
        <w:ind w:left="0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br w:type="page"/>
      </w:r>
    </w:p>
    <w:p w14:paraId="6C853F3E" w14:textId="77777777" w:rsidR="00605CBC" w:rsidRDefault="00605CBC" w:rsidP="00982B34">
      <w:pPr>
        <w:pStyle w:val="ListParagraph"/>
        <w:tabs>
          <w:tab w:val="left" w:pos="709"/>
        </w:tabs>
        <w:spacing w:after="0"/>
        <w:ind w:left="0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</w:p>
    <w:p w14:paraId="5DCDE35E" w14:textId="08BCAC44" w:rsidR="00797B0F" w:rsidRDefault="007837DB" w:rsidP="00CD032E">
      <w:pPr>
        <w:pStyle w:val="ListParagraph"/>
        <w:tabs>
          <w:tab w:val="left" w:pos="709"/>
        </w:tabs>
        <w:spacing w:after="0"/>
        <w:ind w:left="0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Latn-CS"/>
        </w:rPr>
        <w:t>3</w:t>
      </w:r>
      <w:r w:rsidR="00CD032E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)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dr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vski</w:t>
      </w:r>
      <w:r w:rsidR="0025518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25518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4396" w:rsidRPr="00EB4FC6" w14:paraId="3D991FE6" w14:textId="77777777" w:rsidTr="00BF4BA7">
        <w:trPr>
          <w:trHeight w:val="258"/>
        </w:trPr>
        <w:tc>
          <w:tcPr>
            <w:tcW w:w="9923" w:type="dxa"/>
            <w:shd w:val="clear" w:color="auto" w:fill="auto"/>
          </w:tcPr>
          <w:p w14:paraId="3E988509" w14:textId="77777777" w:rsidR="00994396" w:rsidRPr="002E61AC" w:rsidRDefault="00994396" w:rsidP="00BF4BA7">
            <w:pPr>
              <w:jc w:val="both"/>
              <w:rPr>
                <w:rFonts w:eastAsia="TimesNewRomanPS-BoldMT"/>
                <w:b/>
                <w:bCs/>
                <w:lang w:val="sr-Cyrl-CS"/>
              </w:rPr>
            </w:pPr>
            <w:r w:rsidRPr="002E61AC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Uslov:</w:t>
            </w:r>
            <w:r w:rsidRPr="002E61AC">
              <w:rPr>
                <w:rFonts w:eastAsia="TimesNewRomanPS-BoldMT"/>
                <w:b/>
                <w:bCs/>
                <w:i/>
                <w:lang w:val="sr-Cyrl-CS"/>
              </w:rPr>
              <w:t xml:space="preserve">  </w:t>
            </w:r>
          </w:p>
          <w:p w14:paraId="7C3475B8" w14:textId="77777777" w:rsidR="00994396" w:rsidRPr="002E61AC" w:rsidRDefault="00994396" w:rsidP="00BF4BA7">
            <w:pPr>
              <w:jc w:val="both"/>
              <w:rPr>
                <w:szCs w:val="24"/>
              </w:rPr>
            </w:pPr>
            <w:r w:rsidRPr="002E61AC">
              <w:rPr>
                <w:szCs w:val="24"/>
              </w:rPr>
              <w:t>Ponuđač mora da raspolaže potrebnim brojem i kvalifikacijama osoblјa koji će biti odgovorni za izvršenje ugovora i to:</w:t>
            </w:r>
          </w:p>
          <w:p w14:paraId="044748F6" w14:textId="73215258" w:rsidR="00994396" w:rsidRDefault="00994396" w:rsidP="00BF4BA7">
            <w:pPr>
              <w:jc w:val="both"/>
              <w:rPr>
                <w:b/>
                <w:szCs w:val="24"/>
              </w:rPr>
            </w:pPr>
            <w:r w:rsidRPr="00905766">
              <w:rPr>
                <w:b/>
                <w:szCs w:val="24"/>
              </w:rPr>
              <w:t>Minimalno klјučno tehničko osoblјe:</w:t>
            </w:r>
          </w:p>
          <w:p w14:paraId="175F7309" w14:textId="77777777" w:rsidR="007837DB" w:rsidRPr="00905766" w:rsidRDefault="007837DB" w:rsidP="00BF4BA7">
            <w:pPr>
              <w:jc w:val="both"/>
              <w:rPr>
                <w:b/>
                <w:szCs w:val="24"/>
              </w:rPr>
            </w:pPr>
          </w:p>
          <w:p w14:paraId="3DC6BA7E" w14:textId="77777777" w:rsidR="00994396" w:rsidRPr="00905766" w:rsidRDefault="00994396" w:rsidP="00BF4BA7">
            <w:pPr>
              <w:jc w:val="both"/>
              <w:rPr>
                <w:strike/>
                <w:szCs w:val="24"/>
              </w:rPr>
            </w:pPr>
            <w:r w:rsidRPr="00FB4A1F">
              <w:rPr>
                <w:szCs w:val="24"/>
              </w:rPr>
              <w:t>Lica zaposlena kod ponuđača po ugovoru o radu na neodređeno vreme</w:t>
            </w:r>
            <w:r w:rsidR="0032712F" w:rsidRPr="00FB4A1F">
              <w:rPr>
                <w:szCs w:val="24"/>
              </w:rPr>
              <w:t>:</w:t>
            </w:r>
          </w:p>
          <w:p w14:paraId="0BED454D" w14:textId="77777777" w:rsidR="00994396" w:rsidRPr="00905766" w:rsidRDefault="00994396" w:rsidP="00BF4BA7">
            <w:pPr>
              <w:jc w:val="both"/>
              <w:rPr>
                <w:szCs w:val="24"/>
              </w:rPr>
            </w:pPr>
          </w:p>
          <w:tbl>
            <w:tblPr>
              <w:tblW w:w="8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49"/>
              <w:gridCol w:w="855"/>
              <w:gridCol w:w="1701"/>
            </w:tblGrid>
            <w:tr w:rsidR="008A0C66" w:rsidRPr="00094411" w14:paraId="31AD74EB" w14:textId="77777777" w:rsidTr="009B521A">
              <w:trPr>
                <w:jc w:val="center"/>
              </w:trPr>
              <w:tc>
                <w:tcPr>
                  <w:tcW w:w="5549" w:type="dxa"/>
                  <w:shd w:val="clear" w:color="auto" w:fill="auto"/>
                  <w:vAlign w:val="center"/>
                </w:tcPr>
                <w:p w14:paraId="28884010" w14:textId="77777777" w:rsidR="008A0C66" w:rsidRPr="00905766" w:rsidRDefault="008A0C66" w:rsidP="00BF4BA7">
                  <w:pPr>
                    <w:jc w:val="center"/>
                    <w:rPr>
                      <w:rFonts w:cs="Arial"/>
                    </w:rPr>
                  </w:pPr>
                  <w:r w:rsidRPr="00905766">
                    <w:rPr>
                      <w:rFonts w:cs="Arial"/>
                    </w:rPr>
                    <w:t>Pozicija</w:t>
                  </w:r>
                </w:p>
              </w:tc>
              <w:tc>
                <w:tcPr>
                  <w:tcW w:w="855" w:type="dxa"/>
                  <w:vAlign w:val="center"/>
                </w:tcPr>
                <w:p w14:paraId="0E0E7C48" w14:textId="77777777" w:rsidR="008A0C66" w:rsidRPr="00905766" w:rsidRDefault="008A0C66" w:rsidP="00BF4BA7">
                  <w:pPr>
                    <w:rPr>
                      <w:rFonts w:cs="Arial"/>
                      <w:sz w:val="20"/>
                      <w:lang w:val="it-IT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>Broj lica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6810B" w14:textId="3F8D6847" w:rsidR="00C90323" w:rsidRDefault="008A0C66" w:rsidP="00331078">
                  <w:pPr>
                    <w:jc w:val="center"/>
                    <w:rPr>
                      <w:rFonts w:cs="Arial"/>
                      <w:sz w:val="20"/>
                      <w:lang w:val="sr-Latn-CS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 xml:space="preserve">Minimalno iskustvo kao </w:t>
                  </w:r>
                  <w:r w:rsidRPr="00905766">
                    <w:rPr>
                      <w:rFonts w:cs="Arial"/>
                      <w:sz w:val="20"/>
                      <w:lang w:val="sr-Latn-CS"/>
                    </w:rPr>
                    <w:t xml:space="preserve">odgovorni </w:t>
                  </w:r>
                  <w:r w:rsidR="00C90323">
                    <w:rPr>
                      <w:rFonts w:cs="Arial"/>
                      <w:sz w:val="20"/>
                      <w:lang w:val="sr-Latn-CS"/>
                    </w:rPr>
                    <w:t>projektant</w:t>
                  </w:r>
                  <w:r w:rsidR="00E119F1">
                    <w:rPr>
                      <w:rFonts w:cs="Arial"/>
                      <w:sz w:val="20"/>
                      <w:lang w:val="sr-Latn-CS"/>
                    </w:rPr>
                    <w:t>/vršilac tehničke kontrole</w:t>
                  </w:r>
                  <w:r w:rsidR="00C90323">
                    <w:rPr>
                      <w:rFonts w:cs="Arial"/>
                      <w:sz w:val="20"/>
                      <w:lang w:val="sr-Latn-CS"/>
                    </w:rPr>
                    <w:t xml:space="preserve"> </w:t>
                  </w:r>
                </w:p>
                <w:p w14:paraId="5CC2A128" w14:textId="1B0E79CA" w:rsidR="008A0C66" w:rsidRPr="00094411" w:rsidRDefault="008A0C66" w:rsidP="00331078">
                  <w:pPr>
                    <w:jc w:val="center"/>
                    <w:rPr>
                      <w:rFonts w:cs="Arial"/>
                      <w:sz w:val="20"/>
                      <w:highlight w:val="yellow"/>
                      <w:lang w:val="it-IT"/>
                    </w:rPr>
                  </w:pPr>
                  <w:r w:rsidRPr="00905766">
                    <w:rPr>
                      <w:rFonts w:cs="Arial"/>
                      <w:sz w:val="20"/>
                      <w:lang w:val="sr-Latn-CS"/>
                    </w:rPr>
                    <w:t xml:space="preserve"> </w:t>
                  </w:r>
                  <w:r w:rsidRPr="00905766">
                    <w:rPr>
                      <w:rFonts w:cs="Arial"/>
                      <w:sz w:val="20"/>
                      <w:lang w:val="sr-Cyrl-CS"/>
                    </w:rPr>
                    <w:t>(minimalni broj objekata)</w:t>
                  </w:r>
                </w:p>
              </w:tc>
            </w:tr>
            <w:tr w:rsidR="008A0C66" w:rsidRPr="00FB4A1F" w14:paraId="1612689B" w14:textId="77777777" w:rsidTr="009B521A">
              <w:trPr>
                <w:jc w:val="center"/>
              </w:trPr>
              <w:tc>
                <w:tcPr>
                  <w:tcW w:w="5549" w:type="dxa"/>
                </w:tcPr>
                <w:p w14:paraId="666B18BC" w14:textId="04C22D30" w:rsidR="008A0C66" w:rsidRPr="00FB4A1F" w:rsidRDefault="002A1032" w:rsidP="002A1032">
                  <w:pPr>
                    <w:jc w:val="both"/>
                    <w:rPr>
                      <w:rFonts w:cs="Arial"/>
                      <w:lang w:val="it-IT"/>
                    </w:rPr>
                  </w:pPr>
                  <w:r w:rsidRPr="002A1032">
                    <w:rPr>
                      <w:rFonts w:cs="Arial"/>
                      <w:lang w:val="it-IT"/>
                    </w:rPr>
                    <w:t xml:space="preserve">Diplomirani </w:t>
                  </w:r>
                  <w:r w:rsidR="009612CC">
                    <w:rPr>
                      <w:rFonts w:cs="Arial"/>
                      <w:lang w:val="it-IT"/>
                    </w:rPr>
                    <w:t>građevinski inženjer</w:t>
                  </w:r>
                  <w:r w:rsidRPr="002A1032">
                    <w:rPr>
                      <w:rFonts w:cs="Arial"/>
                      <w:lang w:val="it-IT"/>
                    </w:rPr>
                    <w:t xml:space="preserve"> (odgovorni projektant gradjevinskih konstrukcija objekata visokogradnje, niskogradnje i hidrogradnje)</w:t>
                  </w:r>
                  <w:r w:rsidR="00C90323">
                    <w:rPr>
                      <w:rFonts w:cs="Arial"/>
                      <w:lang w:val="it-IT"/>
                    </w:rPr>
                    <w:t xml:space="preserve"> ili</w:t>
                  </w:r>
                  <w:r w:rsidRPr="002A1032">
                    <w:rPr>
                      <w:rFonts w:cs="Arial"/>
                      <w:lang w:val="it-IT"/>
                    </w:rPr>
                    <w:t xml:space="preserve"> Diplomirani </w:t>
                  </w:r>
                  <w:r w:rsidR="00856C37" w:rsidRPr="00856C37">
                    <w:rPr>
                      <w:rFonts w:cs="Arial"/>
                      <w:lang w:val="it-IT"/>
                    </w:rPr>
                    <w:t>građevinski inženjer</w:t>
                  </w:r>
                  <w:r w:rsidR="00DC2EAC">
                    <w:rPr>
                      <w:rFonts w:cs="Arial"/>
                      <w:lang w:val="it-IT"/>
                    </w:rPr>
                    <w:t xml:space="preserve"> </w:t>
                  </w:r>
                  <w:r w:rsidRPr="002A1032">
                    <w:rPr>
                      <w:rFonts w:cs="Arial"/>
                      <w:lang w:val="it-IT"/>
                    </w:rPr>
                    <w:t xml:space="preserve">(odgovorni projektant gradjevinskih konstrukcija objekata visokogradnje) </w:t>
                  </w:r>
                  <w:r w:rsidR="008A0C66" w:rsidRPr="00FB4A1F">
                    <w:rPr>
                      <w:rFonts w:cs="Arial"/>
                      <w:lang w:val="it-IT"/>
                    </w:rPr>
                    <w:t>licenca</w:t>
                  </w:r>
                  <w:r w:rsidR="008A0C66" w:rsidRPr="00FB4A1F">
                    <w:rPr>
                      <w:rFonts w:cs="Arial"/>
                      <w:lang w:val="sr-Cyrl-CS"/>
                    </w:rPr>
                    <w:t xml:space="preserve"> </w:t>
                  </w:r>
                  <w:r w:rsidR="00FA0F08">
                    <w:rPr>
                      <w:rFonts w:cs="Arial"/>
                      <w:lang w:val="sr-Cyrl-CS"/>
                    </w:rPr>
                    <w:t>31</w:t>
                  </w:r>
                  <w:r w:rsidR="008A0C66" w:rsidRPr="00FB4A1F">
                    <w:rPr>
                      <w:rFonts w:cs="Arial"/>
                      <w:lang w:val="sr-Latn-CS"/>
                    </w:rPr>
                    <w:t xml:space="preserve">0 ili </w:t>
                  </w:r>
                  <w:r w:rsidR="00C90323">
                    <w:rPr>
                      <w:rFonts w:cs="Arial"/>
                      <w:lang w:val="sr-Latn-CS"/>
                    </w:rPr>
                    <w:t>311</w:t>
                  </w:r>
                  <w:r w:rsidR="008A0C66" w:rsidRPr="00FB4A1F">
                    <w:rPr>
                      <w:rFonts w:cs="Arial"/>
                      <w:lang w:val="sr-Latn-CS"/>
                    </w:rPr>
                    <w:t xml:space="preserve"> </w:t>
                  </w:r>
                </w:p>
              </w:tc>
              <w:tc>
                <w:tcPr>
                  <w:tcW w:w="855" w:type="dxa"/>
                  <w:vAlign w:val="center"/>
                </w:tcPr>
                <w:p w14:paraId="35A0DB6F" w14:textId="009E32CD" w:rsidR="008A0C66" w:rsidRPr="00C90323" w:rsidRDefault="00C90323" w:rsidP="00BF4BA7">
                  <w:pPr>
                    <w:keepNext/>
                    <w:keepLines/>
                    <w:tabs>
                      <w:tab w:val="left" w:pos="-720"/>
                    </w:tabs>
                    <w:ind w:right="-1"/>
                    <w:jc w:val="center"/>
                    <w:rPr>
                      <w:rFonts w:cs="Arial"/>
                      <w:lang w:val="sr-Latn-CS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0F03D1" w14:textId="77777777" w:rsidR="008A0C66" w:rsidRPr="00FB4A1F" w:rsidRDefault="008A0C66" w:rsidP="00BF4BA7">
                  <w:pPr>
                    <w:keepNext/>
                    <w:keepLines/>
                    <w:tabs>
                      <w:tab w:val="left" w:pos="-720"/>
                    </w:tabs>
                    <w:ind w:right="-1"/>
                    <w:jc w:val="center"/>
                    <w:rPr>
                      <w:rFonts w:cs="Arial"/>
                    </w:rPr>
                  </w:pPr>
                  <w:r w:rsidRPr="00FB4A1F">
                    <w:rPr>
                      <w:rFonts w:cs="Arial"/>
                    </w:rPr>
                    <w:t>5</w:t>
                  </w:r>
                </w:p>
              </w:tc>
            </w:tr>
          </w:tbl>
          <w:p w14:paraId="5F697327" w14:textId="77777777" w:rsidR="00994396" w:rsidRDefault="00994396" w:rsidP="001A7A46">
            <w:pPr>
              <w:rPr>
                <w:szCs w:val="24"/>
              </w:rPr>
            </w:pPr>
          </w:p>
          <w:p w14:paraId="48AE0B1F" w14:textId="77777777" w:rsidR="003C734E" w:rsidRDefault="003C734E" w:rsidP="001A7A46">
            <w:pPr>
              <w:rPr>
                <w:szCs w:val="24"/>
              </w:rPr>
            </w:pPr>
          </w:p>
          <w:p w14:paraId="4DB7F55B" w14:textId="33BB78CA" w:rsidR="003C734E" w:rsidRPr="00D71017" w:rsidRDefault="00D71017" w:rsidP="001A7A46">
            <w:pPr>
              <w:rPr>
                <w:szCs w:val="24"/>
              </w:rPr>
            </w:pPr>
            <w:r w:rsidRPr="00D71017">
              <w:rPr>
                <w:szCs w:val="24"/>
              </w:rPr>
              <w:t>Lica koja ne moraju biti zaposlena kod ponudjača:</w:t>
            </w:r>
          </w:p>
          <w:p w14:paraId="05A5CE47" w14:textId="77777777" w:rsidR="003C734E" w:rsidRPr="00D71017" w:rsidRDefault="003C734E" w:rsidP="001A7A46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Ind w:w="772" w:type="dxa"/>
              <w:tblLook w:val="04A0" w:firstRow="1" w:lastRow="0" w:firstColumn="1" w:lastColumn="0" w:noHBand="0" w:noVBand="1"/>
            </w:tblPr>
            <w:tblGrid>
              <w:gridCol w:w="5670"/>
              <w:gridCol w:w="944"/>
              <w:gridCol w:w="1616"/>
            </w:tblGrid>
            <w:tr w:rsidR="00D71017" w14:paraId="41F523C8" w14:textId="77777777" w:rsidTr="00D71017">
              <w:tc>
                <w:tcPr>
                  <w:tcW w:w="5670" w:type="dxa"/>
                  <w:shd w:val="clear" w:color="auto" w:fill="auto"/>
                  <w:vAlign w:val="center"/>
                </w:tcPr>
                <w:p w14:paraId="77EC20C4" w14:textId="6ADED792" w:rsidR="00D71017" w:rsidRDefault="00D71017" w:rsidP="00D71017">
                  <w:pPr>
                    <w:rPr>
                      <w:szCs w:val="24"/>
                    </w:rPr>
                  </w:pPr>
                  <w:r w:rsidRPr="00905766">
                    <w:rPr>
                      <w:rFonts w:cs="Arial"/>
                    </w:rPr>
                    <w:t>Pozicija</w:t>
                  </w:r>
                </w:p>
              </w:tc>
              <w:tc>
                <w:tcPr>
                  <w:tcW w:w="944" w:type="dxa"/>
                  <w:vAlign w:val="center"/>
                </w:tcPr>
                <w:p w14:paraId="38B20600" w14:textId="0200EF0F" w:rsidR="00D71017" w:rsidRDefault="00D71017" w:rsidP="00D71017">
                  <w:pPr>
                    <w:rPr>
                      <w:szCs w:val="24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>Broj lica</w:t>
                  </w:r>
                </w:p>
              </w:tc>
              <w:tc>
                <w:tcPr>
                  <w:tcW w:w="1616" w:type="dxa"/>
                  <w:vAlign w:val="center"/>
                </w:tcPr>
                <w:p w14:paraId="78DFBF07" w14:textId="77777777" w:rsidR="00D71017" w:rsidRDefault="00D71017" w:rsidP="00D71017">
                  <w:pPr>
                    <w:jc w:val="center"/>
                    <w:rPr>
                      <w:rFonts w:cs="Arial"/>
                      <w:sz w:val="20"/>
                      <w:lang w:val="sr-Latn-CS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 xml:space="preserve">Minimalno iskustvo kao </w:t>
                  </w:r>
                  <w:r w:rsidRPr="00905766">
                    <w:rPr>
                      <w:rFonts w:cs="Arial"/>
                      <w:sz w:val="20"/>
                      <w:lang w:val="sr-Latn-CS"/>
                    </w:rPr>
                    <w:t xml:space="preserve">odgovorni </w:t>
                  </w:r>
                  <w:r>
                    <w:rPr>
                      <w:rFonts w:cs="Arial"/>
                      <w:sz w:val="20"/>
                      <w:lang w:val="sr-Latn-CS"/>
                    </w:rPr>
                    <w:t xml:space="preserve">projektant/vršilac tehničke kontrole </w:t>
                  </w:r>
                </w:p>
                <w:p w14:paraId="209CFF26" w14:textId="3AB072AC" w:rsidR="00D71017" w:rsidRDefault="00D71017" w:rsidP="00D71017">
                  <w:pPr>
                    <w:rPr>
                      <w:szCs w:val="24"/>
                    </w:rPr>
                  </w:pPr>
                  <w:r w:rsidRPr="00905766">
                    <w:rPr>
                      <w:rFonts w:cs="Arial"/>
                      <w:sz w:val="20"/>
                      <w:lang w:val="sr-Latn-CS"/>
                    </w:rPr>
                    <w:t xml:space="preserve"> </w:t>
                  </w:r>
                  <w:r w:rsidRPr="00905766">
                    <w:rPr>
                      <w:rFonts w:cs="Arial"/>
                      <w:sz w:val="20"/>
                      <w:lang w:val="sr-Cyrl-CS"/>
                    </w:rPr>
                    <w:t>(minimalni broj objekata)</w:t>
                  </w:r>
                </w:p>
              </w:tc>
            </w:tr>
            <w:tr w:rsidR="00D71017" w14:paraId="7D49C9E6" w14:textId="77777777" w:rsidTr="00D71017">
              <w:tc>
                <w:tcPr>
                  <w:tcW w:w="5670" w:type="dxa"/>
                </w:tcPr>
                <w:p w14:paraId="746A745D" w14:textId="619FD78A" w:rsidR="00D71017" w:rsidRDefault="00D71017" w:rsidP="00141580">
                  <w:pPr>
                    <w:jc w:val="both"/>
                    <w:rPr>
                      <w:szCs w:val="24"/>
                    </w:rPr>
                  </w:pPr>
                  <w:r>
                    <w:rPr>
                      <w:rFonts w:cs="Arial"/>
                      <w:lang w:val="it-IT"/>
                    </w:rPr>
                    <w:t xml:space="preserve">Diplomirani inženjer mašinstva (odgovorni projektant termotehnike, termoenergetike, procesne i gasne tehnike) ili </w:t>
                  </w:r>
                  <w:r w:rsidRPr="00E97288">
                    <w:rPr>
                      <w:rFonts w:cs="Arial"/>
                      <w:lang w:val="it-IT"/>
                    </w:rPr>
                    <w:t xml:space="preserve">Diplomirani inženjer mašinstva </w:t>
                  </w:r>
                  <w:r>
                    <w:rPr>
                      <w:rFonts w:cs="Arial"/>
                      <w:lang w:val="it-IT"/>
                    </w:rPr>
                    <w:t>(Odgovorni projektant sistema upravljanja mašinskih postrojenja-automatika, merenja i upravljanja) licenca 330 ili 336</w:t>
                  </w:r>
                </w:p>
              </w:tc>
              <w:tc>
                <w:tcPr>
                  <w:tcW w:w="944" w:type="dxa"/>
                  <w:vAlign w:val="center"/>
                </w:tcPr>
                <w:p w14:paraId="32FF0348" w14:textId="330E2D4B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7C2D9F6B" w14:textId="41EC6931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  <w:tr w:rsidR="00D71017" w14:paraId="233633CF" w14:textId="77777777" w:rsidTr="00D71017">
              <w:tc>
                <w:tcPr>
                  <w:tcW w:w="5670" w:type="dxa"/>
                </w:tcPr>
                <w:p w14:paraId="12D36A7A" w14:textId="258C5990" w:rsidR="00D71017" w:rsidRDefault="00D71017" w:rsidP="00141580">
                  <w:pPr>
                    <w:jc w:val="both"/>
                    <w:rPr>
                      <w:szCs w:val="24"/>
                    </w:rPr>
                  </w:pPr>
                  <w:r w:rsidRPr="002C3841">
                    <w:rPr>
                      <w:rFonts w:cs="Arial"/>
                      <w:lang w:val="it-IT"/>
                    </w:rPr>
                    <w:t>Diplomirani inženjer elektrotehnike-odgovorni projektant elektroenergetskih instalacija niskog i srednjeg napona (licenca 350)</w:t>
                  </w:r>
                </w:p>
              </w:tc>
              <w:tc>
                <w:tcPr>
                  <w:tcW w:w="944" w:type="dxa"/>
                  <w:vAlign w:val="center"/>
                </w:tcPr>
                <w:p w14:paraId="53A88FC7" w14:textId="1454BE36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04A0ADBF" w14:textId="1211C961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  <w:tr w:rsidR="00D71017" w14:paraId="0BF0161C" w14:textId="77777777" w:rsidTr="00D71017">
              <w:tc>
                <w:tcPr>
                  <w:tcW w:w="5670" w:type="dxa"/>
                </w:tcPr>
                <w:p w14:paraId="716E413F" w14:textId="4F6744B6" w:rsidR="00D71017" w:rsidRDefault="00D71017" w:rsidP="00141580">
                  <w:pPr>
                    <w:jc w:val="both"/>
                    <w:rPr>
                      <w:szCs w:val="24"/>
                    </w:rPr>
                  </w:pPr>
                  <w:r w:rsidRPr="00F50AE1">
                    <w:rPr>
                      <w:rFonts w:cs="Arial"/>
                      <w:lang w:val="it-IT"/>
                    </w:rPr>
                    <w:t xml:space="preserve">Diplomirani inženjer elektrotehnike-odgovorni projektant </w:t>
                  </w:r>
                  <w:r w:rsidRPr="00F50AE1">
                    <w:rPr>
                      <w:rFonts w:cs="Arial"/>
                      <w:lang w:val="sr-Latn-CS"/>
                    </w:rPr>
                    <w:t>upravljanja elektronskim pogonima -automatika, merenja i regulacija</w:t>
                  </w:r>
                  <w:r w:rsidRPr="00F50AE1">
                    <w:rPr>
                      <w:rFonts w:cs="Arial"/>
                      <w:lang w:val="it-IT"/>
                    </w:rPr>
                    <w:t xml:space="preserve"> (licenca 352)</w:t>
                  </w:r>
                </w:p>
              </w:tc>
              <w:tc>
                <w:tcPr>
                  <w:tcW w:w="944" w:type="dxa"/>
                  <w:vAlign w:val="center"/>
                </w:tcPr>
                <w:p w14:paraId="2DC9FECE" w14:textId="47C3D5FB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 w:rsidRPr="00F50AE1"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3940F47C" w14:textId="3EF4CC2F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  <w:tr w:rsidR="00D71017" w14:paraId="29D13BF7" w14:textId="77777777" w:rsidTr="00D71017">
              <w:tc>
                <w:tcPr>
                  <w:tcW w:w="5670" w:type="dxa"/>
                </w:tcPr>
                <w:p w14:paraId="148CFA94" w14:textId="504A0449" w:rsidR="00D71017" w:rsidRDefault="00D71017" w:rsidP="00141580">
                  <w:pPr>
                    <w:jc w:val="both"/>
                    <w:rPr>
                      <w:szCs w:val="24"/>
                    </w:rPr>
                  </w:pPr>
                  <w:r w:rsidRPr="00E97288">
                    <w:rPr>
                      <w:rFonts w:cs="Arial"/>
                      <w:lang w:val="it-IT"/>
                    </w:rPr>
                    <w:t>Diplomirani inženjer elektrotehnike</w:t>
                  </w:r>
                  <w:r>
                    <w:rPr>
                      <w:rFonts w:cs="Arial"/>
                      <w:lang w:val="it-IT"/>
                    </w:rPr>
                    <w:t>-odgovorni projektant telekomunikacionih mreža i sitema</w:t>
                  </w:r>
                  <w:r w:rsidRPr="00E97288">
                    <w:rPr>
                      <w:rFonts w:cs="Arial"/>
                      <w:lang w:val="it-IT"/>
                    </w:rPr>
                    <w:t xml:space="preserve"> (licenca 35</w:t>
                  </w:r>
                  <w:r>
                    <w:rPr>
                      <w:rFonts w:cs="Arial"/>
                      <w:lang w:val="it-IT"/>
                    </w:rPr>
                    <w:t>3</w:t>
                  </w:r>
                  <w:r w:rsidRPr="00E97288">
                    <w:rPr>
                      <w:rFonts w:cs="Arial"/>
                      <w:lang w:val="it-IT"/>
                    </w:rPr>
                    <w:t>)</w:t>
                  </w:r>
                </w:p>
              </w:tc>
              <w:tc>
                <w:tcPr>
                  <w:tcW w:w="944" w:type="dxa"/>
                  <w:vAlign w:val="center"/>
                </w:tcPr>
                <w:p w14:paraId="7F75C166" w14:textId="42933CDC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63896AC0" w14:textId="2592A3AF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  <w:tr w:rsidR="00D71017" w14:paraId="2C1C9DDD" w14:textId="77777777" w:rsidTr="00D71017">
              <w:tc>
                <w:tcPr>
                  <w:tcW w:w="5670" w:type="dxa"/>
                </w:tcPr>
                <w:p w14:paraId="5AF64201" w14:textId="059E294D" w:rsidR="00D71017" w:rsidRDefault="00D71017" w:rsidP="00141580">
                  <w:pPr>
                    <w:jc w:val="both"/>
                    <w:rPr>
                      <w:szCs w:val="24"/>
                    </w:rPr>
                  </w:pPr>
                  <w:r w:rsidRPr="002C3841">
                    <w:rPr>
                      <w:rFonts w:cs="Arial"/>
                      <w:lang w:val="it-IT"/>
                    </w:rPr>
                    <w:t xml:space="preserve">Diplomirani inženjer elektrotehnike-odgovorni </w:t>
                  </w:r>
                  <w:r>
                    <w:rPr>
                      <w:rFonts w:cs="Arial"/>
                      <w:lang w:val="it-IT"/>
                    </w:rPr>
                    <w:t>inženjer za energetsku efikasnost zgrada</w:t>
                  </w:r>
                  <w:r w:rsidRPr="002C3841">
                    <w:rPr>
                      <w:rFonts w:cs="Arial"/>
                      <w:lang w:val="it-IT"/>
                    </w:rPr>
                    <w:t xml:space="preserve"> (licenca 3</w:t>
                  </w:r>
                  <w:r>
                    <w:rPr>
                      <w:rFonts w:cs="Arial"/>
                      <w:lang w:val="it-IT"/>
                    </w:rPr>
                    <w:t>81</w:t>
                  </w:r>
                  <w:r w:rsidRPr="002C3841">
                    <w:rPr>
                      <w:rFonts w:cs="Arial"/>
                      <w:lang w:val="it-IT"/>
                    </w:rPr>
                    <w:t>)</w:t>
                  </w:r>
                </w:p>
              </w:tc>
              <w:tc>
                <w:tcPr>
                  <w:tcW w:w="944" w:type="dxa"/>
                  <w:vAlign w:val="center"/>
                </w:tcPr>
                <w:p w14:paraId="344F00F2" w14:textId="1FA30F58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55E422EC" w14:textId="4D90686D" w:rsidR="00D71017" w:rsidRDefault="00D71017" w:rsidP="00BB76C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</w:tbl>
          <w:p w14:paraId="74787975" w14:textId="77777777" w:rsidR="003C734E" w:rsidRDefault="003C734E" w:rsidP="001A7A46">
            <w:pPr>
              <w:rPr>
                <w:szCs w:val="24"/>
              </w:rPr>
            </w:pPr>
          </w:p>
          <w:p w14:paraId="29021300" w14:textId="77777777" w:rsidR="003C734E" w:rsidRDefault="003C734E" w:rsidP="001A7A46">
            <w:pPr>
              <w:rPr>
                <w:szCs w:val="24"/>
              </w:rPr>
            </w:pPr>
          </w:p>
          <w:p w14:paraId="3E5CADC9" w14:textId="77777777" w:rsidR="003C734E" w:rsidRDefault="003C734E" w:rsidP="001A7A46">
            <w:pPr>
              <w:rPr>
                <w:szCs w:val="24"/>
              </w:rPr>
            </w:pPr>
          </w:p>
          <w:p w14:paraId="6A724A4B" w14:textId="7CBCEA6B" w:rsidR="003C734E" w:rsidRPr="00EB4FC6" w:rsidRDefault="003C734E" w:rsidP="001A7A46">
            <w:pPr>
              <w:rPr>
                <w:szCs w:val="24"/>
              </w:rPr>
            </w:pPr>
          </w:p>
        </w:tc>
      </w:tr>
    </w:tbl>
    <w:p w14:paraId="36698FAD" w14:textId="77777777" w:rsidR="00E51118" w:rsidRPr="00EB4FC6" w:rsidRDefault="00E51118" w:rsidP="00FA6277">
      <w:pPr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46419" w:rsidRPr="00C71820" w14:paraId="0F124C62" w14:textId="77777777">
        <w:tc>
          <w:tcPr>
            <w:tcW w:w="9923" w:type="dxa"/>
            <w:tcBorders>
              <w:bottom w:val="nil"/>
            </w:tcBorders>
            <w:shd w:val="clear" w:color="auto" w:fill="auto"/>
          </w:tcPr>
          <w:p w14:paraId="76900B66" w14:textId="7D351BD3" w:rsidR="00046419" w:rsidRPr="000E67FF" w:rsidRDefault="005D016B" w:rsidP="002E05DC">
            <w:pPr>
              <w:pStyle w:val="Default"/>
              <w:jc w:val="both"/>
              <w:rPr>
                <w:rFonts w:ascii="Times New Roman" w:hAnsi="Times New Roman"/>
                <w:i/>
                <w:color w:val="auto"/>
                <w:lang w:val="sr-Latn-CS"/>
              </w:rPr>
            </w:pPr>
            <w:r w:rsidRPr="000E67FF">
              <w:rPr>
                <w:rFonts w:ascii="Times New Roman" w:hAnsi="Times New Roman"/>
                <w:b/>
                <w:i/>
                <w:color w:val="auto"/>
              </w:rPr>
              <w:t>Dokaz</w:t>
            </w:r>
            <w:r w:rsidR="001D092B" w:rsidRPr="000E67FF">
              <w:rPr>
                <w:rFonts w:ascii="Times New Roman" w:hAnsi="Times New Roman"/>
                <w:b/>
                <w:i/>
                <w:color w:val="auto"/>
                <w:lang w:val="sr-Latn-CS"/>
              </w:rPr>
              <w:t>:</w:t>
            </w:r>
          </w:p>
        </w:tc>
      </w:tr>
      <w:tr w:rsidR="00FA6277" w:rsidRPr="00C71820" w14:paraId="0EEC826D" w14:textId="77777777">
        <w:tc>
          <w:tcPr>
            <w:tcW w:w="9923" w:type="dxa"/>
            <w:tcBorders>
              <w:bottom w:val="nil"/>
            </w:tcBorders>
            <w:shd w:val="clear" w:color="auto" w:fill="auto"/>
          </w:tcPr>
          <w:p w14:paraId="4C08F6AF" w14:textId="0B1785E1" w:rsidR="00FA6277" w:rsidRPr="000E67FF" w:rsidRDefault="00B52383" w:rsidP="00F813A9">
            <w:pPr>
              <w:jc w:val="both"/>
              <w:rPr>
                <w:b/>
                <w:i/>
                <w:sz w:val="22"/>
                <w:szCs w:val="22"/>
                <w:lang w:val="it-IT"/>
              </w:rPr>
            </w:pPr>
            <w:r w:rsidRPr="000E67FF">
              <w:rPr>
                <w:b/>
                <w:lang w:val="en-GB"/>
              </w:rPr>
              <w:t>a</w:t>
            </w:r>
            <w:r w:rsidR="00FA6277" w:rsidRPr="000E67FF">
              <w:rPr>
                <w:b/>
                <w:lang w:val="sr-Cyrl-CS"/>
              </w:rPr>
              <w:t>)</w:t>
            </w:r>
            <w:r w:rsidR="00FA6277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d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k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z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4F3D9B" w:rsidRPr="000E67FF">
              <w:rPr>
                <w:b/>
                <w:lang w:val="sr-Cyrl-CS"/>
              </w:rPr>
              <w:t>o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r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dn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m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st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tusu</w:t>
            </w:r>
            <w:r w:rsidR="0051665F" w:rsidRPr="00141580">
              <w:rPr>
                <w:b/>
                <w:lang w:val="sr-Cyrl-CS"/>
              </w:rPr>
              <w:t xml:space="preserve">: </w:t>
            </w:r>
            <w:r w:rsidR="00141580" w:rsidRPr="00141580">
              <w:rPr>
                <w:b/>
                <w:lang w:val="sr-Latn-CS"/>
              </w:rPr>
              <w:t>za nosioce licenci koji su kod ponuđača zaposleni-</w:t>
            </w:r>
            <w:r w:rsidR="00F066D7" w:rsidRPr="000E67FF">
              <w:rPr>
                <w:lang w:val="sr-Cyrl-CS"/>
              </w:rPr>
              <w:t>f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pi</w:t>
            </w:r>
            <w:r w:rsidR="004F3D9B" w:rsidRPr="000E67FF">
              <w:rPr>
                <w:lang w:val="sr-Cyrl-CS"/>
              </w:rPr>
              <w:t>j</w:t>
            </w:r>
            <w:r w:rsidRPr="000E67FF">
              <w:rPr>
                <w:lang w:val="en-GB"/>
              </w:rPr>
              <w:t>a</w:t>
            </w:r>
            <w:r w:rsidR="0051665F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M</w:t>
            </w:r>
            <w:r w:rsidR="0051665F" w:rsidRPr="000E67FF">
              <w:rPr>
                <w:lang w:val="sr-Cyrl-CS"/>
              </w:rPr>
              <w:t>-</w:t>
            </w:r>
            <w:r w:rsidR="004F3D9B" w:rsidRPr="000E67FF">
              <w:rPr>
                <w:lang w:val="sr-Cyrl-CS"/>
              </w:rPr>
              <w:t>A</w:t>
            </w:r>
            <w:r w:rsidR="0051665F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br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z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c</w:t>
            </w:r>
            <w:r w:rsidRPr="000E67FF">
              <w:rPr>
                <w:lang w:val="en-GB"/>
              </w:rPr>
              <w:t>a</w:t>
            </w:r>
            <w:r w:rsidR="00DD0985" w:rsidRPr="000E67FF">
              <w:rPr>
                <w:lang w:val="sr-Cyrl-CS"/>
              </w:rPr>
              <w:t xml:space="preserve"> </w:t>
            </w:r>
          </w:p>
        </w:tc>
      </w:tr>
      <w:tr w:rsidR="00141580" w:rsidRPr="00C71820" w14:paraId="7DAD839C" w14:textId="77777777">
        <w:tc>
          <w:tcPr>
            <w:tcW w:w="9923" w:type="dxa"/>
            <w:tcBorders>
              <w:bottom w:val="nil"/>
            </w:tcBorders>
            <w:shd w:val="clear" w:color="auto" w:fill="auto"/>
          </w:tcPr>
          <w:p w14:paraId="01DFB19D" w14:textId="0747E139" w:rsidR="00141580" w:rsidRPr="000E67FF" w:rsidRDefault="00141580" w:rsidP="00F813A9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b) </w:t>
            </w:r>
            <w:r w:rsidRPr="00141580">
              <w:rPr>
                <w:b/>
                <w:lang w:val="en-GB"/>
              </w:rPr>
              <w:t xml:space="preserve">dokaz o angažovanju: za nosioce licenci koji nisu zaposleni kod ponuđača: </w:t>
            </w:r>
            <w:r w:rsidRPr="00141580">
              <w:rPr>
                <w:lang w:val="en-GB"/>
              </w:rPr>
              <w:t xml:space="preserve">Izjava lica (nosioca licence) da će se staviti na raspolaganje ponuđaču po potpisivanju ugovora o vršenju usluge tehničke kontrole (Obrazac izjave u </w:t>
            </w:r>
            <w:r w:rsidRPr="00746AD1">
              <w:rPr>
                <w:lang w:val="en-GB"/>
              </w:rPr>
              <w:t xml:space="preserve">Poglavlju </w:t>
            </w:r>
            <w:r w:rsidRPr="001755E2">
              <w:rPr>
                <w:b/>
                <w:lang w:val="en-GB"/>
              </w:rPr>
              <w:t>X</w:t>
            </w:r>
            <w:r w:rsidR="001755E2" w:rsidRPr="001755E2">
              <w:rPr>
                <w:b/>
                <w:lang w:val="en-GB"/>
              </w:rPr>
              <w:t>I</w:t>
            </w:r>
            <w:r w:rsidRPr="001755E2">
              <w:rPr>
                <w:b/>
                <w:lang w:val="en-GB"/>
              </w:rPr>
              <w:t>V</w:t>
            </w:r>
            <w:r w:rsidRPr="00746AD1">
              <w:rPr>
                <w:lang w:val="en-GB"/>
              </w:rPr>
              <w:t>).</w:t>
            </w:r>
          </w:p>
        </w:tc>
      </w:tr>
      <w:tr w:rsidR="002D60BB" w:rsidRPr="00C71820" w14:paraId="23DD8500" w14:textId="77777777">
        <w:tc>
          <w:tcPr>
            <w:tcW w:w="9923" w:type="dxa"/>
            <w:shd w:val="clear" w:color="auto" w:fill="auto"/>
          </w:tcPr>
          <w:p w14:paraId="386F60B3" w14:textId="7C2A0A6D" w:rsidR="002D60BB" w:rsidRPr="000E67FF" w:rsidRDefault="00C60B2F" w:rsidP="0041611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c</w:t>
            </w:r>
            <w:r w:rsidR="002D60BB" w:rsidRPr="000E67FF">
              <w:rPr>
                <w:b/>
                <w:szCs w:val="24"/>
                <w:lang w:val="sr-Cyrl-CS"/>
              </w:rPr>
              <w:t xml:space="preserve">) </w:t>
            </w:r>
            <w:r w:rsidR="00F066D7" w:rsidRPr="000E67FF">
              <w:rPr>
                <w:b/>
                <w:lang w:val="sr-Cyrl-CS"/>
              </w:rPr>
              <w:t>f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t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k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pi</w:t>
            </w:r>
            <w:r w:rsidR="004F3D9B" w:rsidRPr="000E67FF">
              <w:rPr>
                <w:b/>
                <w:lang w:val="sr-Cyrl-CS"/>
              </w:rPr>
              <w:t>je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ličnih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lic</w:t>
            </w:r>
            <w:r w:rsidR="004F3D9B" w:rsidRPr="000E67FF">
              <w:rPr>
                <w:b/>
                <w:lang w:val="sr-Cyrl-CS"/>
              </w:rPr>
              <w:t>e</w:t>
            </w:r>
            <w:r w:rsidR="00F066D7" w:rsidRPr="000E67FF">
              <w:rPr>
                <w:b/>
                <w:lang w:val="sr-Cyrl-CS"/>
              </w:rPr>
              <w:t>nci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s</w:t>
            </w:r>
            <w:r w:rsidR="004F3D9B" w:rsidRPr="000E67FF">
              <w:rPr>
                <w:b/>
                <w:lang w:val="sr-Cyrl-CS"/>
              </w:rPr>
              <w:t>a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p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tvrd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m</w:t>
            </w:r>
            <w:r w:rsidR="004F3D9B" w:rsidRPr="000E67FF">
              <w:rPr>
                <w:b/>
                <w:lang w:val="sr-Cyrl-CS"/>
              </w:rPr>
              <w:t>a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Inž</w:t>
            </w:r>
            <w:r w:rsidR="004F3D9B" w:rsidRPr="000E67FF">
              <w:rPr>
                <w:b/>
                <w:lang w:val="sr-Cyrl-CS"/>
              </w:rPr>
              <w:t>e</w:t>
            </w:r>
            <w:r w:rsidR="00F066D7" w:rsidRPr="000E67FF">
              <w:rPr>
                <w:b/>
                <w:lang w:val="sr-Cyrl-CS"/>
              </w:rPr>
              <w:t>nj</w:t>
            </w:r>
            <w:r w:rsidR="004F3D9B" w:rsidRPr="000E67FF">
              <w:rPr>
                <w:b/>
                <w:lang w:val="sr-Cyrl-CS"/>
              </w:rPr>
              <w:t>e</w:t>
            </w:r>
            <w:r w:rsidR="00F066D7" w:rsidRPr="000E67FF">
              <w:rPr>
                <w:b/>
                <w:lang w:val="sr-Cyrl-CS"/>
              </w:rPr>
              <w:t>rsk</w:t>
            </w:r>
            <w:r w:rsidR="004F3D9B" w:rsidRPr="000E67FF">
              <w:rPr>
                <w:b/>
                <w:lang w:val="sr-Cyrl-CS"/>
              </w:rPr>
              <w:t>e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k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m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r</w:t>
            </w:r>
            <w:r w:rsidR="004F3D9B" w:rsidRPr="000E67FF">
              <w:rPr>
                <w:b/>
                <w:lang w:val="sr-Cyrl-CS"/>
              </w:rPr>
              <w:t>e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Srbi</w:t>
            </w:r>
            <w:r w:rsidR="004F3D9B" w:rsidRPr="000E67FF">
              <w:rPr>
                <w:b/>
                <w:lang w:val="sr-Cyrl-CS"/>
              </w:rPr>
              <w:t>je</w:t>
            </w:r>
            <w:r w:rsidR="00536B16" w:rsidRPr="000E67FF">
              <w:rPr>
                <w:lang w:val="sr-Cyrl-CS"/>
              </w:rPr>
              <w:t xml:space="preserve"> (</w:t>
            </w:r>
            <w:r w:rsidR="00F066D7" w:rsidRPr="000E67FF">
              <w:rPr>
                <w:lang w:val="sr-Cyrl-CS"/>
              </w:rPr>
              <w:t>uz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sv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ku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ncu</w:t>
            </w:r>
            <w:r w:rsidR="00416112" w:rsidRPr="000E67FF">
              <w:rPr>
                <w:lang w:val="sr-Cyrl-CS"/>
              </w:rPr>
              <w:t xml:space="preserve">) </w:t>
            </w:r>
            <w:r w:rsidR="00F066D7" w:rsidRPr="000E67FF">
              <w:rPr>
                <w:lang w:val="sr-Cyrl-CS"/>
              </w:rPr>
              <w:t>d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su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n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si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ci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čl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n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vi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Inž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nj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rsk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r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Srbi</w:t>
            </w:r>
            <w:r w:rsidR="004F3D9B" w:rsidRPr="000E67FF">
              <w:rPr>
                <w:lang w:val="sr-Cyrl-CS"/>
              </w:rPr>
              <w:t>je</w:t>
            </w:r>
            <w:r w:rsidR="00416112" w:rsidRPr="000E67FF">
              <w:rPr>
                <w:lang w:val="sr-Cyrl-CS"/>
              </w:rPr>
              <w:t xml:space="preserve">, 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ao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d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im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dluk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Sud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č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sti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izd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nisu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duz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(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tvrd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v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žn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sti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). </w:t>
            </w:r>
            <w:r w:rsidR="00F066D7" w:rsidRPr="000E67FF">
              <w:rPr>
                <w:lang w:val="sr-Cyrl-CS"/>
              </w:rPr>
              <w:t>F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pi</w:t>
            </w:r>
            <w:r w:rsidR="004F3D9B" w:rsidRPr="000E67FF">
              <w:rPr>
                <w:lang w:val="sr-Cyrl-CS"/>
              </w:rPr>
              <w:t>je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tvrd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v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žn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sti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m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r</w:t>
            </w:r>
            <w:r w:rsidR="004F3D9B" w:rsidRPr="000E67FF">
              <w:rPr>
                <w:lang w:val="sr-Cyrl-CS"/>
              </w:rPr>
              <w:t>aj</w:t>
            </w:r>
            <w:r w:rsidR="00F066D7" w:rsidRPr="000E67FF">
              <w:rPr>
                <w:lang w:val="sr-Cyrl-CS"/>
              </w:rPr>
              <w:t>u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v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riti</w:t>
            </w:r>
            <w:r w:rsidR="0089584B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č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im</w:t>
            </w:r>
            <w:r w:rsidR="004F3D9B" w:rsidRPr="000E67FF">
              <w:rPr>
                <w:lang w:val="sr-Cyrl-CS"/>
              </w:rPr>
              <w:t>ao</w:t>
            </w:r>
            <w:r w:rsidR="00F066D7" w:rsidRPr="000E67FF">
              <w:rPr>
                <w:lang w:val="sr-Cyrl-CS"/>
              </w:rPr>
              <w:t>c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nj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g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vim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tpis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16112" w:rsidRPr="000E67FF">
              <w:rPr>
                <w:lang w:val="sr-Cyrl-CS"/>
              </w:rPr>
              <w:t>;</w:t>
            </w:r>
          </w:p>
        </w:tc>
      </w:tr>
      <w:tr w:rsidR="00BF4BA7" w:rsidRPr="00C71820" w14:paraId="44889EA9" w14:textId="77777777">
        <w:tc>
          <w:tcPr>
            <w:tcW w:w="9923" w:type="dxa"/>
            <w:shd w:val="clear" w:color="auto" w:fill="auto"/>
          </w:tcPr>
          <w:p w14:paraId="04441FE7" w14:textId="547743FD" w:rsidR="00BF4BA7" w:rsidRPr="000E67FF" w:rsidRDefault="00A62AE1" w:rsidP="009D2DC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BF4BA7" w:rsidRPr="000E67FF">
              <w:rPr>
                <w:b/>
                <w:szCs w:val="24"/>
              </w:rPr>
              <w:t xml:space="preserve">) lične biografije </w:t>
            </w:r>
            <w:r w:rsidR="009D2DC9" w:rsidRPr="000E67FF">
              <w:rPr>
                <w:szCs w:val="24"/>
              </w:rPr>
              <w:t xml:space="preserve">potpisane od strane nosioca biografije iz kojih se jasno vide podaci koji odgovaraju traženim uslovima </w:t>
            </w:r>
            <w:r w:rsidR="00BF4BA7" w:rsidRPr="000E67FF">
              <w:rPr>
                <w:b/>
                <w:szCs w:val="24"/>
              </w:rPr>
              <w:t>i rešenja poslodavca o određivan</w:t>
            </w:r>
            <w:r w:rsidR="009D2DC9" w:rsidRPr="000E67FF">
              <w:rPr>
                <w:b/>
                <w:szCs w:val="24"/>
              </w:rPr>
              <w:t>ju lica kao odgovornog izvođača.</w:t>
            </w:r>
            <w:r w:rsidR="00BF4BA7" w:rsidRPr="000E67FF">
              <w:rPr>
                <w:b/>
                <w:szCs w:val="24"/>
              </w:rPr>
              <w:t xml:space="preserve"> </w:t>
            </w:r>
          </w:p>
        </w:tc>
      </w:tr>
      <w:tr w:rsidR="00305B17" w:rsidRPr="00EB4FC6" w14:paraId="2EA94C32" w14:textId="77777777">
        <w:tc>
          <w:tcPr>
            <w:tcW w:w="9923" w:type="dxa"/>
            <w:shd w:val="clear" w:color="auto" w:fill="auto"/>
          </w:tcPr>
          <w:p w14:paraId="483B86A5" w14:textId="75F3065C" w:rsidR="00305B17" w:rsidRPr="000E67FF" w:rsidRDefault="00A62AE1" w:rsidP="0029409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BF4BA7" w:rsidRPr="000E67FF">
              <w:rPr>
                <w:b/>
                <w:szCs w:val="24"/>
              </w:rPr>
              <w:t>) izjava ponuđača o ključnom tehničkom osoblju</w:t>
            </w:r>
            <w:r w:rsidR="00BF4BA7" w:rsidRPr="000E67FF">
              <w:rPr>
                <w:szCs w:val="24"/>
                <w:lang w:val="sr-Cyrl-CS"/>
              </w:rPr>
              <w:t xml:space="preserve"> - Ponuđač je dužan da popuni Obr</w:t>
            </w:r>
            <w:r w:rsidR="00BF4BA7" w:rsidRPr="000E67FF">
              <w:rPr>
                <w:bCs/>
                <w:iCs/>
                <w:szCs w:val="24"/>
              </w:rPr>
              <w:t xml:space="preserve">azac </w:t>
            </w:r>
            <w:r w:rsidR="003538B2" w:rsidRPr="000E67FF">
              <w:rPr>
                <w:bCs/>
                <w:iCs/>
                <w:szCs w:val="24"/>
              </w:rPr>
              <w:t>izjave o ključnom tehničkom osoblju</w:t>
            </w:r>
            <w:r w:rsidR="00BF4BA7" w:rsidRPr="000E67FF">
              <w:rPr>
                <w:bCs/>
                <w:iCs/>
                <w:szCs w:val="24"/>
              </w:rPr>
              <w:t xml:space="preserve">, koji je dat u Poglavlјu </w:t>
            </w:r>
            <w:r w:rsidR="00BF4BA7" w:rsidRPr="000F6B03">
              <w:rPr>
                <w:b/>
                <w:bCs/>
                <w:iCs/>
                <w:szCs w:val="24"/>
              </w:rPr>
              <w:t>X</w:t>
            </w:r>
            <w:r w:rsidR="00AC620A" w:rsidRPr="000F6B03">
              <w:rPr>
                <w:b/>
                <w:bCs/>
                <w:iCs/>
                <w:szCs w:val="24"/>
              </w:rPr>
              <w:t>I</w:t>
            </w:r>
            <w:r w:rsidR="001755E2">
              <w:rPr>
                <w:b/>
                <w:bCs/>
                <w:iCs/>
                <w:szCs w:val="24"/>
              </w:rPr>
              <w:t>II</w:t>
            </w:r>
            <w:r w:rsidR="00BF4BA7" w:rsidRPr="000F6B03">
              <w:rPr>
                <w:b/>
                <w:bCs/>
                <w:iCs/>
                <w:szCs w:val="24"/>
                <w:lang w:val="sr-Cyrl-CS"/>
              </w:rPr>
              <w:t>.</w:t>
            </w:r>
            <w:r w:rsidR="00BF4BA7" w:rsidRPr="000F6B03">
              <w:rPr>
                <w:bCs/>
                <w:iCs/>
                <w:szCs w:val="24"/>
                <w:lang w:val="sr-Cyrl-CS"/>
              </w:rPr>
              <w:t xml:space="preserve"> </w:t>
            </w:r>
            <w:r w:rsidR="00BF4BA7" w:rsidRPr="000F6B03">
              <w:rPr>
                <w:bCs/>
                <w:iCs/>
                <w:szCs w:val="24"/>
              </w:rPr>
              <w:t xml:space="preserve"> Konkursne </w:t>
            </w:r>
            <w:r w:rsidR="00BF4BA7" w:rsidRPr="000E67FF">
              <w:rPr>
                <w:bCs/>
                <w:iCs/>
                <w:szCs w:val="24"/>
              </w:rPr>
              <w:t>dokumentacije. Obrazac mora biti overen pečatom i potpisan od strane odgovornog lica i dostavlјen uz ponudu.</w:t>
            </w:r>
          </w:p>
        </w:tc>
      </w:tr>
    </w:tbl>
    <w:p w14:paraId="5EBEB030" w14:textId="77777777" w:rsidR="00141580" w:rsidRPr="00EB4FC6" w:rsidRDefault="00141580" w:rsidP="002F0585">
      <w:pPr>
        <w:rPr>
          <w:szCs w:val="24"/>
        </w:rPr>
      </w:pPr>
    </w:p>
    <w:p w14:paraId="5929A222" w14:textId="642437A0" w:rsidR="00DB6349" w:rsidRPr="00A85F85" w:rsidRDefault="00A85F85" w:rsidP="00A85F85">
      <w:pPr>
        <w:tabs>
          <w:tab w:val="left" w:pos="709"/>
        </w:tabs>
        <w:jc w:val="both"/>
        <w:rPr>
          <w:rFonts w:eastAsia="TimesNewRomanPS-BoldMT"/>
          <w:b/>
          <w:bCs/>
          <w:i/>
          <w:szCs w:val="24"/>
          <w:lang w:val="en-GB"/>
        </w:rPr>
      </w:pPr>
      <w:r>
        <w:rPr>
          <w:rFonts w:eastAsia="TimesNewRomanPS-BoldMT"/>
          <w:b/>
          <w:bCs/>
          <w:i/>
          <w:szCs w:val="24"/>
          <w:lang w:val="sr-Latn-CS"/>
        </w:rPr>
        <w:t xml:space="preserve">4) </w:t>
      </w:r>
      <w:r w:rsidR="00C43056" w:rsidRPr="00A85F85">
        <w:rPr>
          <w:rFonts w:eastAsia="TimesNewRomanPS-BoldMT"/>
          <w:b/>
          <w:bCs/>
          <w:i/>
          <w:szCs w:val="24"/>
          <w:lang w:val="sr-Latn-CS"/>
        </w:rPr>
        <w:t>Da je ponuđač osiguran od odgovornosti za štetu prilikom pružanja profesionalnih usluga koju može imati druga strana odnosno treće lice u skladu sa Zakonom o planiranju i izgradnji („Sl. Glasnik RS“, br. 72/2009, 81/2009-ispr., 64/2010-odluka US, 24/2011, 121/2012, 42/2013-odluka Us, 50/2013-odluka US, 98/2013-odluka US, 132/2014 i 145/2014)</w:t>
      </w:r>
    </w:p>
    <w:p w14:paraId="4165024B" w14:textId="77777777" w:rsidR="00DB6349" w:rsidRPr="00C021AB" w:rsidRDefault="00DB6349" w:rsidP="00DB6349">
      <w:pPr>
        <w:pStyle w:val="ListParagraph"/>
        <w:tabs>
          <w:tab w:val="left" w:pos="709"/>
        </w:tabs>
        <w:spacing w:after="0"/>
        <w:ind w:left="1068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B6349" w:rsidRPr="00AF0EEB" w14:paraId="0A646802" w14:textId="77777777" w:rsidTr="00DB6349">
        <w:tc>
          <w:tcPr>
            <w:tcW w:w="9627" w:type="dxa"/>
          </w:tcPr>
          <w:p w14:paraId="14B54D55" w14:textId="2BC4217E" w:rsidR="005424E5" w:rsidRPr="000E53F4" w:rsidRDefault="00DB6349" w:rsidP="00DB6349">
            <w:pPr>
              <w:tabs>
                <w:tab w:val="left" w:pos="709"/>
              </w:tabs>
              <w:jc w:val="both"/>
              <w:rPr>
                <w:rFonts w:eastAsia="TimesNewRomanPS-BoldMT"/>
                <w:bCs/>
                <w:i/>
                <w:szCs w:val="24"/>
                <w:lang w:val="sr-Latn-CS"/>
              </w:rPr>
            </w:pPr>
            <w:r w:rsidRPr="00AF0EEB">
              <w:rPr>
                <w:rFonts w:eastAsia="TimesNewRomanPS-BoldMT"/>
                <w:b/>
                <w:bCs/>
                <w:i/>
                <w:szCs w:val="24"/>
                <w:lang w:val="en-GB"/>
              </w:rPr>
              <w:t>Dokaz</w:t>
            </w:r>
            <w:r w:rsidRPr="00AF0EEB">
              <w:rPr>
                <w:rFonts w:eastAsia="TimesNewRomanPS-BoldMT"/>
                <w:b/>
                <w:bCs/>
                <w:i/>
                <w:szCs w:val="24"/>
                <w:lang w:val="sr-Latn-CS"/>
              </w:rPr>
              <w:t xml:space="preserve">: </w:t>
            </w:r>
            <w:r w:rsidR="00E645E3" w:rsidRPr="00E645E3">
              <w:rPr>
                <w:rFonts w:eastAsia="TimesNewRomanPS-BoldMT"/>
                <w:bCs/>
                <w:i/>
                <w:szCs w:val="24"/>
                <w:lang w:val="sr-Latn-CS"/>
              </w:rPr>
              <w:t>Važeća p</w:t>
            </w:r>
            <w:r w:rsidRPr="00E645E3">
              <w:rPr>
                <w:rFonts w:eastAsia="TimesNewRomanPS-BoldMT"/>
                <w:bCs/>
                <w:i/>
                <w:szCs w:val="24"/>
                <w:lang w:val="sr-Latn-CS"/>
              </w:rPr>
              <w:t>olisa osiguranja</w:t>
            </w:r>
            <w:r w:rsidRPr="00E645E3">
              <w:rPr>
                <w:szCs w:val="24"/>
              </w:rPr>
              <w:t xml:space="preserve"> </w:t>
            </w:r>
            <w:r w:rsidRPr="00E645E3">
              <w:rPr>
                <w:rFonts w:eastAsia="TimesNewRomanPS-BoldMT"/>
                <w:bCs/>
                <w:i/>
                <w:szCs w:val="24"/>
                <w:lang w:val="sr-Latn-CS"/>
              </w:rPr>
              <w:t>od odgovornosti za štetu prilikom pružanja profesionalnih usluga koju može imati druga strana odnosno treće lice</w:t>
            </w:r>
            <w:r w:rsidR="005424E5" w:rsidRPr="00E645E3">
              <w:rPr>
                <w:rFonts w:eastAsia="TimesNewRomanPS-BoldMT"/>
                <w:bCs/>
                <w:i/>
                <w:szCs w:val="24"/>
                <w:lang w:val="sr-Latn-CS"/>
              </w:rPr>
              <w:t>.</w:t>
            </w:r>
          </w:p>
        </w:tc>
      </w:tr>
    </w:tbl>
    <w:p w14:paraId="41A7A3BA" w14:textId="77777777" w:rsidR="007C2831" w:rsidRPr="00AF0EEB" w:rsidRDefault="007C2831" w:rsidP="00AF0EEB">
      <w:pPr>
        <w:tabs>
          <w:tab w:val="left" w:pos="709"/>
        </w:tabs>
        <w:jc w:val="both"/>
        <w:rPr>
          <w:rFonts w:eastAsia="TimesNewRomanPS-BoldMT"/>
          <w:b/>
          <w:bCs/>
          <w:i/>
          <w:szCs w:val="24"/>
          <w:lang w:val="en-GB"/>
        </w:rPr>
      </w:pPr>
    </w:p>
    <w:p w14:paraId="7BF12348" w14:textId="77777777" w:rsidR="006C1159" w:rsidRPr="00641D3E" w:rsidRDefault="006C115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70C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1CAB" w:rsidRPr="000C5695" w14:paraId="6E50FEE4" w14:textId="77777777" w:rsidTr="00905766">
        <w:trPr>
          <w:trHeight w:val="433"/>
        </w:trPr>
        <w:tc>
          <w:tcPr>
            <w:tcW w:w="9923" w:type="dxa"/>
            <w:shd w:val="clear" w:color="auto" w:fill="auto"/>
          </w:tcPr>
          <w:p w14:paraId="6CE37D76" w14:textId="77777777" w:rsidR="004561CA" w:rsidRPr="00C81D22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</w:pP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tnih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grup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</w:p>
        </w:tc>
      </w:tr>
      <w:tr w:rsidR="005E1CAB" w:rsidRPr="000C5695" w14:paraId="654BA1B0" w14:textId="77777777">
        <w:tc>
          <w:tcPr>
            <w:tcW w:w="9923" w:type="dxa"/>
            <w:shd w:val="clear" w:color="auto" w:fill="auto"/>
          </w:tcPr>
          <w:p w14:paraId="344F67BE" w14:textId="77777777" w:rsidR="005E1CAB" w:rsidRPr="00C81D22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bCs/>
                <w:iCs/>
                <w:szCs w:val="24"/>
                <w:lang w:val="sr-Cyrl-CS"/>
              </w:rPr>
            </w:pP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1.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. 1)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4)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ispuni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E75F4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znih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zu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dg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ućih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lu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DC5566" w:rsidRPr="00C81D22">
              <w:rPr>
                <w:rFonts w:eastAsia="Calibri-Bold"/>
                <w:bCs/>
                <w:color w:val="000000"/>
                <w:szCs w:val="24"/>
              </w:rPr>
              <w:t>,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čl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75. 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1.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. 5)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, </w:t>
            </w:r>
            <w:r w:rsidRPr="00C81D22">
              <w:rPr>
                <w:bCs/>
                <w:iCs/>
                <w:szCs w:val="24"/>
                <w:lang w:val="sr-Cyrl-CS"/>
              </w:rPr>
              <w:t>duž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grup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oje</w:t>
            </w:r>
            <w:r w:rsidRPr="00C81D22">
              <w:rPr>
                <w:bCs/>
                <w:iCs/>
                <w:szCs w:val="24"/>
                <w:lang w:val="sr-Cyrl-CS"/>
              </w:rPr>
              <w:t>m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r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izvrš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b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</w:t>
            </w:r>
            <w:r w:rsidRPr="00C81D22">
              <w:rPr>
                <w:bCs/>
                <w:iCs/>
                <w:szCs w:val="24"/>
                <w:lang w:val="sr-Cyrl-CS"/>
              </w:rPr>
              <w:t>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eo</w:t>
            </w:r>
            <w:r w:rsidRPr="00C81D22">
              <w:rPr>
                <w:bCs/>
                <w:iCs/>
                <w:szCs w:val="24"/>
                <w:lang w:val="sr-Cyrl-CS"/>
              </w:rPr>
              <w:t>ph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dn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g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>.</w:t>
            </w:r>
          </w:p>
        </w:tc>
      </w:tr>
      <w:tr w:rsidR="005E1CAB" w:rsidRPr="000C5695" w14:paraId="4AF04181" w14:textId="77777777">
        <w:tc>
          <w:tcPr>
            <w:tcW w:w="9923" w:type="dxa"/>
            <w:shd w:val="clear" w:color="auto" w:fill="auto"/>
          </w:tcPr>
          <w:p w14:paraId="2186C996" w14:textId="3CBE59E1" w:rsidR="005E1CAB" w:rsidRPr="00C81D22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2.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="00C73CD4">
              <w:rPr>
                <w:rFonts w:eastAsia="Calibri-Bold"/>
                <w:bCs/>
                <w:color w:val="000000"/>
                <w:szCs w:val="24"/>
              </w:rPr>
              <w:t>s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2131F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2.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tpiš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šć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lic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vlјu</w:t>
            </w:r>
            <w:r w:rsidR="009D5D57" w:rsidRPr="00DF798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DF7982" w:rsidRPr="00DF798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D05BEB" w:rsidRPr="00DF7982">
              <w:rPr>
                <w:rFonts w:eastAsia="Calibri-Bold"/>
                <w:bCs/>
                <w:color w:val="000000"/>
                <w:szCs w:val="24"/>
              </w:rPr>
              <w:t>X</w:t>
            </w:r>
            <w:r w:rsidR="009D5D57" w:rsidRPr="00DF7982">
              <w:rPr>
                <w:rFonts w:eastAsia="Calibri-Bold"/>
                <w:bCs/>
                <w:color w:val="000000"/>
                <w:szCs w:val="24"/>
              </w:rPr>
              <w:t xml:space="preserve">. 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  <w:tr w:rsidR="00437750" w:rsidRPr="00EB4FC6" w14:paraId="7271E861" w14:textId="77777777">
        <w:tc>
          <w:tcPr>
            <w:tcW w:w="9923" w:type="dxa"/>
            <w:shd w:val="clear" w:color="auto" w:fill="auto"/>
          </w:tcPr>
          <w:p w14:paraId="7E0DCCAC" w14:textId="478D0047" w:rsidR="00437750" w:rsidRPr="00C81D22" w:rsidRDefault="00F13B56" w:rsidP="00C811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rFonts w:eastAsia="Calibri-Bold"/>
                <w:bCs/>
                <w:color w:val="000000"/>
                <w:szCs w:val="24"/>
              </w:rPr>
              <w:t xml:space="preserve">Dodatni uslov </w:t>
            </w:r>
            <w:r w:rsidR="00FA7AB9" w:rsidRPr="00C81D22">
              <w:rPr>
                <w:rFonts w:eastAsia="Calibri-Bold"/>
                <w:bCs/>
                <w:color w:val="000000"/>
                <w:szCs w:val="24"/>
              </w:rPr>
              <w:t xml:space="preserve">Finasijskog </w:t>
            </w:r>
            <w:r w:rsidR="00FA7AB9" w:rsidRPr="00C6357C">
              <w:rPr>
                <w:rFonts w:eastAsia="Calibri-Bold"/>
                <w:bCs/>
                <w:color w:val="000000"/>
                <w:szCs w:val="24"/>
              </w:rPr>
              <w:t xml:space="preserve">kapaciteta </w:t>
            </w:r>
            <w:r w:rsidR="00C6357C">
              <w:rPr>
                <w:rFonts w:eastAsia="Calibri-Bold"/>
                <w:bCs/>
                <w:color w:val="000000"/>
                <w:szCs w:val="24"/>
              </w:rPr>
              <w:t xml:space="preserve">pod rednim brojem 1) </w:t>
            </w:r>
            <w:r w:rsidR="00FA7AB9" w:rsidRPr="00C6357C">
              <w:rPr>
                <w:rFonts w:eastAsia="TimesNewRomanPS-BoldMT"/>
                <w:bCs/>
                <w:szCs w:val="24"/>
                <w:lang w:val="sr-Cyrl-CS"/>
              </w:rPr>
              <w:t>da ponuđač od 01.01.2016. godine</w:t>
            </w:r>
            <w:r w:rsidR="00FA7AB9" w:rsidRPr="00C6357C">
              <w:rPr>
                <w:rFonts w:eastAsia="TimesNewRomanPS-BoldMT"/>
                <w:b/>
                <w:bCs/>
                <w:szCs w:val="24"/>
                <w:lang w:val="sr-Cyrl-CS"/>
              </w:rPr>
              <w:t xml:space="preserve"> </w:t>
            </w:r>
            <w:r w:rsidR="00FA7AB9" w:rsidRPr="00C6357C">
              <w:rPr>
                <w:rFonts w:eastAsia="TimesNewRomanPS-BoldMT"/>
                <w:bCs/>
                <w:szCs w:val="24"/>
                <w:lang w:val="sr-Cyrl-CS"/>
              </w:rPr>
              <w:t>nije nelikvidan</w:t>
            </w:r>
            <w:r w:rsidR="00932BAC" w:rsidRPr="00C6357C">
              <w:rPr>
                <w:rFonts w:eastAsia="TimesNewRomanPS-BoldMT"/>
                <w:bCs/>
                <w:szCs w:val="24"/>
                <w:lang w:val="sr-Cyrl-CS"/>
              </w:rPr>
              <w:t xml:space="preserve"> i</w:t>
            </w:r>
            <w:r w:rsidR="00C81161" w:rsidRPr="00C6357C">
              <w:rPr>
                <w:rFonts w:eastAsia="TimesNewRomanPS-BoldMT"/>
                <w:bCs/>
                <w:szCs w:val="24"/>
                <w:lang w:val="sr-Latn-CS"/>
              </w:rPr>
              <w:t xml:space="preserve"> dodatni uslov pod rednim brojem 4) Polisa osiguranja</w:t>
            </w:r>
            <w:r w:rsidR="00C81161" w:rsidRPr="00C81161">
              <w:rPr>
                <w:rFonts w:eastAsia="TimesNewRomanPS-BoldMT"/>
                <w:bCs/>
                <w:szCs w:val="24"/>
                <w:lang w:val="sr-Latn-CS"/>
              </w:rPr>
              <w:t xml:space="preserve"> od profesionalne odgovornosti  </w:t>
            </w:r>
            <w:r w:rsidR="005975D6" w:rsidRPr="00037407">
              <w:rPr>
                <w:rFonts w:eastAsia="TimesNewRomanPS-BoldMT"/>
                <w:bCs/>
                <w:szCs w:val="24"/>
                <w:lang w:val="sr-Cyrl-CS"/>
              </w:rPr>
              <w:t>mora ispuniti svaki član</w:t>
            </w:r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 xml:space="preserve"> grupe ponuđača</w:t>
            </w:r>
            <w:r w:rsidR="005975D6" w:rsidRPr="00037407">
              <w:rPr>
                <w:rFonts w:eastAsia="TimesNewRomanPS-BoldMT"/>
                <w:bCs/>
                <w:szCs w:val="24"/>
              </w:rPr>
              <w:t xml:space="preserve"> samostalno</w:t>
            </w:r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 xml:space="preserve">, ostale </w:t>
            </w:r>
            <w:r w:rsidR="00FA7AB9" w:rsidRPr="00037407">
              <w:rPr>
                <w:rFonts w:eastAsia="TimesNewRomanPS-BoldMT"/>
                <w:bCs/>
                <w:szCs w:val="24"/>
              </w:rPr>
              <w:t xml:space="preserve">dodatne </w:t>
            </w:r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>uslove</w:t>
            </w:r>
            <w:r w:rsidR="00FA7AB9" w:rsidRPr="00037407">
              <w:rPr>
                <w:rFonts w:eastAsia="TimesNewRomanPS-BoldMT"/>
                <w:bCs/>
                <w:szCs w:val="24"/>
              </w:rPr>
              <w:t xml:space="preserve">, 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aje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dn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16ECC1DC" w14:textId="77777777" w:rsidR="00500251" w:rsidRPr="00EB4FC6" w:rsidRDefault="00500251" w:rsidP="00B1628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7750" w:rsidRPr="00EB4FC6" w14:paraId="0B814236" w14:textId="77777777">
        <w:tc>
          <w:tcPr>
            <w:tcW w:w="9923" w:type="dxa"/>
            <w:shd w:val="clear" w:color="auto" w:fill="auto"/>
          </w:tcPr>
          <w:p w14:paraId="13D5C8B3" w14:textId="7872F0FD" w:rsidR="00437750" w:rsidRPr="00C81D22" w:rsidRDefault="00F066D7" w:rsidP="00EB5EDE">
            <w:pPr>
              <w:autoSpaceDE w:val="0"/>
              <w:autoSpaceDN w:val="0"/>
              <w:adjustRightInd w:val="0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C178B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i dodatnih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EB5EDE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dizv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m</w:t>
            </w:r>
          </w:p>
        </w:tc>
      </w:tr>
      <w:tr w:rsidR="00437750" w:rsidRPr="000C5695" w14:paraId="1FD77AD4" w14:textId="77777777">
        <w:tc>
          <w:tcPr>
            <w:tcW w:w="9923" w:type="dxa"/>
            <w:shd w:val="clear" w:color="auto" w:fill="auto"/>
          </w:tcPr>
          <w:p w14:paraId="78D5DA85" w14:textId="77777777" w:rsidR="00087F43" w:rsidRPr="00C81D22" w:rsidRDefault="00F066D7" w:rsidP="00F364CD">
            <w:pPr>
              <w:widowControl w:val="0"/>
              <w:ind w:firstLine="708"/>
              <w:jc w:val="both"/>
              <w:rPr>
                <w:szCs w:val="24"/>
                <w:lang w:val="sr-Cyrl-CS"/>
              </w:rPr>
            </w:pP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nuđ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duž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zn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. 1)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4) </w:t>
            </w:r>
            <w:r w:rsidR="0032712F" w:rsidRPr="00C81D22">
              <w:rPr>
                <w:szCs w:val="24"/>
              </w:rPr>
              <w:t xml:space="preserve">i stav 2.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5)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oj</w:t>
            </w:r>
            <w:r w:rsidRPr="00C81D22">
              <w:rPr>
                <w:szCs w:val="24"/>
                <w:lang w:val="sr-Cyrl-CS"/>
              </w:rPr>
              <w:t>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ć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izvršiti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087F43" w:rsidRPr="00C81D22">
              <w:rPr>
                <w:szCs w:val="24"/>
                <w:lang w:val="sr-Cyrl-CS"/>
              </w:rPr>
              <w:t>.</w:t>
            </w:r>
          </w:p>
          <w:p w14:paraId="765E6F0F" w14:textId="012962E8" w:rsidR="00E4068D" w:rsidRPr="00C81D22" w:rsidRDefault="00087F43" w:rsidP="000E53F4">
            <w:pPr>
              <w:widowControl w:val="0"/>
              <w:ind w:firstLine="708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izvrš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či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zi</w:t>
            </w:r>
            <w:r w:rsidR="00471085" w:rsidRPr="00C81D22">
              <w:rPr>
                <w:szCs w:val="24"/>
                <w:lang w:val="sr-Cyrl-CS"/>
              </w:rPr>
              <w:t xml:space="preserve"> 10%  </w:t>
            </w:r>
            <w:r w:rsidR="00F066D7" w:rsidRPr="00C81D22">
              <w:rPr>
                <w:szCs w:val="24"/>
                <w:lang w:val="sr-Cyrl-CS"/>
              </w:rPr>
              <w:t>ukupn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tr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bn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ispuniti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75, 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1. </w:t>
            </w:r>
            <w:r w:rsidR="00F066D7"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5)  </w:t>
            </w:r>
            <w:r w:rsidR="000D6A0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>,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ti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dizv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ri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izvrš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184A1634" w14:textId="77777777" w:rsidR="00711305" w:rsidRDefault="00711305" w:rsidP="009875EC">
      <w:pPr>
        <w:ind w:firstLine="708"/>
        <w:jc w:val="both"/>
        <w:rPr>
          <w:szCs w:val="24"/>
          <w:lang w:val="ru-RU"/>
        </w:rPr>
      </w:pPr>
    </w:p>
    <w:p w14:paraId="288FCB8B" w14:textId="519D3D6B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usl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</w:t>
      </w:r>
      <w:r w:rsidR="004F3D9B">
        <w:rPr>
          <w:szCs w:val="24"/>
        </w:rPr>
        <w:t>a</w:t>
      </w:r>
      <w:r>
        <w:rPr>
          <w:szCs w:val="24"/>
        </w:rPr>
        <w:t>viti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vidu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eo</w:t>
      </w:r>
      <w:r>
        <w:rPr>
          <w:szCs w:val="24"/>
        </w:rPr>
        <w:t>v</w:t>
      </w:r>
      <w:r w:rsidR="004F3D9B">
        <w:rPr>
          <w:szCs w:val="24"/>
        </w:rPr>
        <w:t>e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nih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pi</w:t>
      </w:r>
      <w:r w:rsidR="004F3D9B">
        <w:rPr>
          <w:szCs w:val="24"/>
        </w:rPr>
        <w:t>ja</w:t>
      </w:r>
      <w:r w:rsidR="009875EC" w:rsidRPr="009875EC">
        <w:rPr>
          <w:szCs w:val="24"/>
        </w:rPr>
        <w:t xml:space="preserve">, 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pr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o</w:t>
      </w:r>
      <w:r>
        <w:rPr>
          <w:szCs w:val="24"/>
        </w:rPr>
        <w:t>š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dluk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4F3D9B">
        <w:rPr>
          <w:szCs w:val="24"/>
        </w:rPr>
        <w:t>e</w:t>
      </w:r>
      <w:r>
        <w:rPr>
          <w:szCs w:val="24"/>
        </w:rPr>
        <w:t>li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ug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r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, </w:t>
      </w:r>
      <w:r>
        <w:rPr>
          <w:szCs w:val="24"/>
        </w:rPr>
        <w:t>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tr</w:t>
      </w:r>
      <w:r w:rsidR="004F3D9B">
        <w:rPr>
          <w:szCs w:val="24"/>
        </w:rPr>
        <w:t>a</w:t>
      </w:r>
      <w:r>
        <w:rPr>
          <w:szCs w:val="24"/>
        </w:rPr>
        <w:t>ži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, </w:t>
      </w:r>
      <w:r>
        <w:rPr>
          <w:szCs w:val="24"/>
        </w:rPr>
        <w:t>či</w:t>
      </w:r>
      <w:r w:rsidR="004F3D9B">
        <w:rPr>
          <w:szCs w:val="24"/>
        </w:rPr>
        <w:t>ja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je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sn</w:t>
      </w:r>
      <w:r w:rsidR="004F3D9B">
        <w:rPr>
          <w:szCs w:val="24"/>
        </w:rPr>
        <w:t>o</w:t>
      </w:r>
      <w:r>
        <w:rPr>
          <w:szCs w:val="24"/>
        </w:rPr>
        <w:t>vu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izv</w:t>
      </w:r>
      <w:r w:rsidR="004F3D9B">
        <w:rPr>
          <w:szCs w:val="24"/>
        </w:rPr>
        <w:t>e</w:t>
      </w:r>
      <w:r>
        <w:rPr>
          <w:szCs w:val="24"/>
        </w:rPr>
        <w:t>št</w:t>
      </w:r>
      <w:r w:rsidR="004F3D9B">
        <w:rPr>
          <w:szCs w:val="24"/>
        </w:rPr>
        <w:t>aja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stručn</w:t>
      </w:r>
      <w:r w:rsidR="004F3D9B">
        <w:rPr>
          <w:szCs w:val="24"/>
        </w:rPr>
        <w:t>oj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r>
        <w:rPr>
          <w:szCs w:val="24"/>
        </w:rPr>
        <w:t>ni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 </w:t>
      </w:r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lјni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rigin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oje</w:t>
      </w:r>
      <w:r>
        <w:rPr>
          <w:szCs w:val="24"/>
          <w:lang w:val="ru-RU"/>
        </w:rPr>
        <w:t>dinih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>.</w:t>
      </w:r>
    </w:p>
    <w:p w14:paraId="2F8053A3" w14:textId="77777777" w:rsidR="009875EC" w:rsidRPr="003334A9" w:rsidRDefault="004F3D9B" w:rsidP="009875EC">
      <w:pPr>
        <w:ind w:firstLine="708"/>
        <w:jc w:val="both"/>
        <w:rPr>
          <w:b/>
          <w:i/>
          <w:szCs w:val="24"/>
          <w:lang w:val="ru-RU"/>
        </w:rPr>
      </w:pP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vlј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prim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ći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rigin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pi</w:t>
      </w:r>
      <w:r>
        <w:rPr>
          <w:szCs w:val="24"/>
          <w:lang w:val="ru-RU"/>
        </w:rPr>
        <w:t>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ručil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c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ć</w:t>
      </w:r>
      <w:r>
        <w:rPr>
          <w:b/>
          <w:i/>
          <w:szCs w:val="24"/>
          <w:lang w:val="ru-RU"/>
        </w:rPr>
        <w:t>e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nj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g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vu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p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nudu</w:t>
      </w:r>
      <w:r w:rsidR="009875EC" w:rsidRPr="003334A9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dbiti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k</w:t>
      </w:r>
      <w:r>
        <w:rPr>
          <w:b/>
          <w:i/>
          <w:szCs w:val="24"/>
          <w:lang w:val="ru-RU"/>
        </w:rPr>
        <w:t>ao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prihv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tlјivu</w:t>
      </w:r>
      <w:r w:rsidR="009875EC" w:rsidRPr="003334A9">
        <w:rPr>
          <w:b/>
          <w:i/>
          <w:szCs w:val="24"/>
          <w:lang w:val="ru-RU"/>
        </w:rPr>
        <w:t>.</w:t>
      </w:r>
    </w:p>
    <w:p w14:paraId="69155A45" w14:textId="77777777" w:rsidR="00B1628D" w:rsidRDefault="00F066D7" w:rsidP="00FA6277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4D75BF" w:rsidRPr="004D75BF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4D75BF" w:rsidRPr="004D75BF">
        <w:rPr>
          <w:szCs w:val="24"/>
          <w:lang w:val="ru-RU"/>
        </w:rPr>
        <w:t>.75.</w:t>
      </w:r>
      <w:r w:rsidR="004D75BF" w:rsidRPr="004D75BF">
        <w:rPr>
          <w:szCs w:val="24"/>
        </w:rPr>
        <w:t xml:space="preserve"> </w:t>
      </w:r>
      <w:r>
        <w:rPr>
          <w:szCs w:val="24"/>
          <w:lang w:val="ru-RU"/>
        </w:rPr>
        <w:t>st</w:t>
      </w:r>
      <w:r w:rsidR="004D75BF" w:rsidRPr="004D75BF">
        <w:rPr>
          <w:szCs w:val="24"/>
          <w:lang w:val="ru-RU"/>
        </w:rPr>
        <w:t>.</w:t>
      </w:r>
      <w:r w:rsidR="004D75BF" w:rsidRPr="004D75BF">
        <w:rPr>
          <w:szCs w:val="24"/>
        </w:rPr>
        <w:t xml:space="preserve">1.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4D75BF" w:rsidRPr="004D75BF">
        <w:rPr>
          <w:szCs w:val="24"/>
          <w:lang w:val="ru-RU"/>
        </w:rPr>
        <w:t xml:space="preserve">.1) –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</w:rPr>
        <w:t>iz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, </w:t>
      </w:r>
      <w:r>
        <w:rPr>
          <w:szCs w:val="24"/>
        </w:rPr>
        <w:t>k</w:t>
      </w:r>
      <w:r w:rsidR="004F3D9B">
        <w:rPr>
          <w:szCs w:val="24"/>
        </w:rPr>
        <w:t>oj</w:t>
      </w:r>
      <w:r>
        <w:rPr>
          <w:szCs w:val="24"/>
        </w:rPr>
        <w:t>i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</w:t>
      </w:r>
      <w:r w:rsidR="004F3D9B">
        <w:rPr>
          <w:szCs w:val="24"/>
        </w:rPr>
        <w:t>o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stup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int</w:t>
      </w:r>
      <w:r w:rsidR="004F3D9B">
        <w:rPr>
          <w:szCs w:val="24"/>
        </w:rPr>
        <w:t>e</w:t>
      </w:r>
      <w:r>
        <w:rPr>
          <w:szCs w:val="24"/>
        </w:rPr>
        <w:t>rn</w:t>
      </w:r>
      <w:r w:rsidR="004F3D9B">
        <w:rPr>
          <w:szCs w:val="24"/>
        </w:rPr>
        <w:t>e</w:t>
      </w:r>
      <w:r>
        <w:rPr>
          <w:szCs w:val="24"/>
          <w:lang w:val="ru-RU"/>
        </w:rPr>
        <w:t>t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str</w:t>
      </w:r>
      <w:r w:rsidR="004F3D9B">
        <w:rPr>
          <w:szCs w:val="24"/>
        </w:rPr>
        <w:t>a</w:t>
      </w:r>
      <w:r>
        <w:rPr>
          <w:szCs w:val="24"/>
        </w:rPr>
        <w:t>nici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r w:rsidR="004D75BF" w:rsidRPr="004D75BF">
        <w:rPr>
          <w:szCs w:val="24"/>
        </w:rPr>
        <w:t>.</w:t>
      </w:r>
    </w:p>
    <w:p w14:paraId="733502E6" w14:textId="77777777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9875EC" w:rsidRPr="009875EC"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ni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nuđ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č</w:t>
      </w:r>
      <w:r w:rsidR="004F3D9B">
        <w:rPr>
          <w:bCs/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64626D">
        <w:rPr>
          <w:szCs w:val="24"/>
          <w:lang w:val="ru-RU"/>
        </w:rPr>
        <w:t>,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9875EC" w:rsidRPr="009875EC">
        <w:rPr>
          <w:szCs w:val="24"/>
          <w:lang w:val="ru-RU"/>
        </w:rPr>
        <w:t>.75.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3334A9">
        <w:rPr>
          <w:szCs w:val="24"/>
          <w:lang w:val="ru-RU"/>
        </w:rPr>
        <w:t xml:space="preserve"> </w:t>
      </w:r>
      <w:r w:rsidR="009875EC" w:rsidRPr="009875EC">
        <w:rPr>
          <w:szCs w:val="24"/>
          <w:lang w:val="ru-RU"/>
        </w:rPr>
        <w:t>1.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>1</w:t>
      </w:r>
      <w:r w:rsidR="009875EC" w:rsidRPr="009875EC">
        <w:rPr>
          <w:szCs w:val="24"/>
        </w:rPr>
        <w:t xml:space="preserve">) </w:t>
      </w:r>
      <w:r>
        <w:rPr>
          <w:szCs w:val="24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4) </w:t>
      </w:r>
      <w:r>
        <w:rPr>
          <w:szCs w:val="24"/>
        </w:rPr>
        <w:t>Z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N</w:t>
      </w:r>
      <w:r w:rsidR="009875EC" w:rsidRPr="009875EC">
        <w:rPr>
          <w:szCs w:val="24"/>
        </w:rPr>
        <w:t xml:space="preserve">.,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</w:t>
      </w:r>
      <w:r w:rsidR="004F3D9B">
        <w:rPr>
          <w:szCs w:val="24"/>
        </w:rPr>
        <w:t>a</w:t>
      </w:r>
      <w:r>
        <w:rPr>
          <w:szCs w:val="24"/>
        </w:rPr>
        <w:t>r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 xml:space="preserve"> </w:t>
      </w:r>
    </w:p>
    <w:p w14:paraId="53BD18BB" w14:textId="77777777" w:rsidR="0064626D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dbiti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prihv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tlјivu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</w:t>
      </w:r>
      <w:r w:rsidR="004F3D9B">
        <w:rPr>
          <w:szCs w:val="24"/>
          <w:lang w:val="ru-RU"/>
        </w:rPr>
        <w:t>a</w:t>
      </w:r>
      <w:r w:rsidR="003334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drži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nkursn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4F3D9B">
        <w:rPr>
          <w:szCs w:val="24"/>
          <w:lang w:val="ru-RU"/>
        </w:rPr>
        <w:t>jo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nudi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int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nicu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kviru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stupni</w:t>
      </w:r>
      <w:r w:rsidR="009875EC" w:rsidRPr="009875EC">
        <w:rPr>
          <w:szCs w:val="24"/>
          <w:lang w:val="ru-RU"/>
        </w:rPr>
        <w:t>.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g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bliku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64626D">
        <w:rPr>
          <w:szCs w:val="24"/>
          <w:lang w:val="ru-RU"/>
        </w:rPr>
        <w:t>.</w:t>
      </w:r>
    </w:p>
    <w:p w14:paraId="186A9C6C" w14:textId="77777777" w:rsidR="009875EC" w:rsidRPr="009875EC" w:rsidRDefault="0064626D" w:rsidP="009875EC">
      <w:pPr>
        <w:ind w:firstLine="708"/>
        <w:jc w:val="both"/>
        <w:rPr>
          <w:rFonts w:ascii="Calibri" w:hAnsi="Calibri"/>
          <w:szCs w:val="24"/>
          <w:lang w:val="ru-RU"/>
        </w:rPr>
      </w:pPr>
      <w:r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 w:rsidR="004F3D9B">
        <w:rPr>
          <w:szCs w:val="24"/>
          <w:lang w:val="ru-RU"/>
        </w:rPr>
        <w:t>aj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um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st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pril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sv</w:t>
      </w:r>
      <w:r w:rsidR="004F3D9B">
        <w:rPr>
          <w:szCs w:val="24"/>
          <w:lang w:val="ru-RU"/>
        </w:rPr>
        <w:t>oj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vu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krivičn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ln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dg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sudskim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upr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žnik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4CFF9095" w14:textId="77777777" w:rsidR="009875EC" w:rsidRPr="009875EC" w:rsidRDefault="004F3D9B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</w:t>
      </w:r>
      <w:r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ručil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zu</w:t>
      </w:r>
      <w:r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ispunj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usl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035A8A8F" w14:textId="77777777" w:rsidR="00605CB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327AE">
        <w:rPr>
          <w:szCs w:val="24"/>
          <w:lang w:val="ru-RU"/>
        </w:rPr>
        <w:t>d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c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stupk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stupi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dluk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klјuč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čin</w:t>
      </w:r>
      <w:r w:rsidR="009875EC" w:rsidRPr="009875EC">
        <w:rPr>
          <w:szCs w:val="24"/>
          <w:lang w:val="ru-RU"/>
        </w:rPr>
        <w:t>.</w:t>
      </w:r>
    </w:p>
    <w:p w14:paraId="43824F0A" w14:textId="39ECA434" w:rsidR="00D57045" w:rsidRPr="00D57045" w:rsidRDefault="00937C89" w:rsidP="00A86DC9">
      <w:pPr>
        <w:pStyle w:val="Heading2"/>
        <w:rPr>
          <w:b w:val="0"/>
          <w:bCs w:val="0"/>
          <w:i w:val="0"/>
          <w:iCs w:val="0"/>
        </w:rPr>
      </w:pPr>
      <w:bookmarkStart w:id="11" w:name="_Toc503536258"/>
      <w:r w:rsidRPr="00D57045">
        <w:lastRenderedPageBreak/>
        <w:t xml:space="preserve">V. </w:t>
      </w:r>
      <w:r w:rsidR="004F3D9B">
        <w:t>UPUTSTVO</w:t>
      </w:r>
      <w:r w:rsidRPr="00D57045">
        <w:t xml:space="preserve"> </w:t>
      </w:r>
      <w:r w:rsidR="004F3D9B">
        <w:t>PONUĐAČIMA</w:t>
      </w:r>
      <w:r w:rsidRPr="00D57045">
        <w:t xml:space="preserve"> </w:t>
      </w:r>
      <w:r w:rsidR="004F3D9B">
        <w:t>KAKO</w:t>
      </w:r>
      <w:r w:rsidRPr="00D57045">
        <w:t xml:space="preserve"> </w:t>
      </w:r>
      <w:r w:rsidR="004F3D9B">
        <w:t>DA</w:t>
      </w:r>
      <w:r w:rsidRPr="00D57045">
        <w:t xml:space="preserve"> </w:t>
      </w:r>
      <w:r w:rsidR="004F3D9B">
        <w:t>SAČINE</w:t>
      </w:r>
      <w:r w:rsidRPr="00D57045">
        <w:t xml:space="preserve"> </w:t>
      </w:r>
      <w:r w:rsidR="004F3D9B">
        <w:t>PONUDU</w:t>
      </w:r>
      <w:bookmarkEnd w:id="11"/>
    </w:p>
    <w:p w14:paraId="791F0A39" w14:textId="77777777" w:rsidR="00937C89" w:rsidRPr="00254442" w:rsidRDefault="004F3D9B" w:rsidP="00534C12">
      <w:pPr>
        <w:pStyle w:val="Heading3"/>
        <w:rPr>
          <w:rFonts w:eastAsia="Calibri-Bold"/>
        </w:rPr>
      </w:pPr>
      <w:r>
        <w:rPr>
          <w:rFonts w:eastAsia="Calibri-Bold"/>
        </w:rPr>
        <w:t>PODACI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JEZIKU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NA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KOJEM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PONUDA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MORA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BUDE</w:t>
      </w:r>
      <w:r w:rsidR="00DB061C" w:rsidRPr="00254442">
        <w:rPr>
          <w:rFonts w:eastAsia="Calibri-Bold"/>
        </w:rPr>
        <w:t xml:space="preserve"> </w:t>
      </w:r>
      <w:r w:rsidR="009E274F">
        <w:rPr>
          <w:rFonts w:eastAsia="Calibri-Bold"/>
        </w:rPr>
        <w:t>SASTAVLJ</w:t>
      </w:r>
      <w:r>
        <w:rPr>
          <w:rFonts w:eastAsia="Calibri-Bold"/>
        </w:rPr>
        <w:t>ENA</w:t>
      </w:r>
    </w:p>
    <w:p w14:paraId="36D81382" w14:textId="77777777" w:rsidR="00DB061C" w:rsidRPr="00FA6277" w:rsidRDefault="004F3D9B" w:rsidP="008240F7">
      <w:pPr>
        <w:autoSpaceDE w:val="0"/>
        <w:autoSpaceDN w:val="0"/>
        <w:adjustRightInd w:val="0"/>
        <w:ind w:left="360" w:firstLine="348"/>
        <w:rPr>
          <w:rFonts w:eastAsia="Calibri-Bold"/>
          <w:szCs w:val="24"/>
        </w:rPr>
      </w:pPr>
      <w:r>
        <w:rPr>
          <w:rFonts w:eastAsia="Calibri-Bold"/>
          <w:color w:val="000000"/>
          <w:szCs w:val="24"/>
        </w:rPr>
        <w:t>Ponuda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mora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biti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sastavlјena</w:t>
      </w:r>
      <w:r w:rsidR="00F82DCF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srpskom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szCs w:val="24"/>
        </w:rPr>
        <w:t>jeziku</w:t>
      </w:r>
      <w:r w:rsidR="00937C89" w:rsidRPr="00FA6277">
        <w:rPr>
          <w:rFonts w:eastAsia="Calibri-Bold"/>
          <w:szCs w:val="24"/>
        </w:rPr>
        <w:t>.</w:t>
      </w:r>
    </w:p>
    <w:p w14:paraId="1A714429" w14:textId="77777777" w:rsidR="00DB061C" w:rsidRPr="008240F7" w:rsidRDefault="004F3D9B" w:rsidP="005C5BBA">
      <w:pPr>
        <w:pStyle w:val="Heading3"/>
        <w:rPr>
          <w:rFonts w:eastAsia="Calibri-Bold"/>
          <w:color w:val="000000"/>
        </w:rPr>
      </w:pPr>
      <w:r>
        <w:t>NAČIN</w:t>
      </w:r>
      <w:r w:rsidR="00DB061C" w:rsidRPr="00DB061C">
        <w:t xml:space="preserve"> </w:t>
      </w:r>
      <w:r>
        <w:t>NA</w:t>
      </w:r>
      <w:r w:rsidR="00DB061C" w:rsidRPr="00DB061C">
        <w:t xml:space="preserve"> </w:t>
      </w:r>
      <w:r>
        <w:t>KOJI</w:t>
      </w:r>
      <w:r w:rsidR="00DB061C" w:rsidRPr="00DB061C">
        <w:t xml:space="preserve"> </w:t>
      </w:r>
      <w:r>
        <w:t>PONUDA</w:t>
      </w:r>
      <w:r w:rsidR="00DB061C" w:rsidRPr="00DB061C">
        <w:t xml:space="preserve"> </w:t>
      </w:r>
      <w:r>
        <w:t>MORA</w:t>
      </w:r>
      <w:r w:rsidR="00DB061C" w:rsidRPr="00DB061C">
        <w:t xml:space="preserve"> </w:t>
      </w:r>
      <w:r>
        <w:t>DA</w:t>
      </w:r>
      <w:r w:rsidR="00DB061C" w:rsidRPr="00DB061C">
        <w:t xml:space="preserve"> </w:t>
      </w:r>
      <w:r>
        <w:t>BUDE</w:t>
      </w:r>
      <w:r w:rsidR="00DB061C" w:rsidRPr="00DB061C">
        <w:t xml:space="preserve"> </w:t>
      </w:r>
      <w:r>
        <w:t>PODNETA</w:t>
      </w:r>
      <w:r w:rsidR="00BA60E9">
        <w:t xml:space="preserve"> </w:t>
      </w:r>
      <w:r>
        <w:t>I</w:t>
      </w:r>
      <w:r w:rsidR="00BA60E9">
        <w:t xml:space="preserve"> </w:t>
      </w:r>
      <w:r>
        <w:t>SAČIN</w:t>
      </w:r>
      <w:r w:rsidR="009E274F">
        <w:t>J</w:t>
      </w:r>
      <w:r>
        <w:t>ENA</w:t>
      </w:r>
    </w:p>
    <w:p w14:paraId="06509BE2" w14:textId="77777777" w:rsidR="008240F7" w:rsidRDefault="004F3D9B" w:rsidP="003A5413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Ponuđač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neposredno</w:t>
      </w:r>
      <w:r w:rsidR="00BA60E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putem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pošte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zatvorenoj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koverti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kutiji</w:t>
      </w:r>
      <w:r w:rsidR="008240F7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zatvorenu</w:t>
      </w:r>
      <w:r w:rsidR="00BA60E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</w:t>
      </w:r>
      <w:r w:rsidR="00BA60E9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način</w:t>
      </w:r>
      <w:r w:rsidR="00BA60E9">
        <w:rPr>
          <w:bCs/>
          <w:iCs/>
          <w:szCs w:val="24"/>
        </w:rPr>
        <w:t xml:space="preserve"> 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proofErr w:type="gram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prilikom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otvaranja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sigurnošću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utvrditi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prvi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put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otvara</w:t>
      </w:r>
      <w:r w:rsidR="008240F7">
        <w:rPr>
          <w:bCs/>
          <w:iCs/>
          <w:szCs w:val="24"/>
        </w:rPr>
        <w:t>.</w:t>
      </w:r>
    </w:p>
    <w:p w14:paraId="5D78EF69" w14:textId="77777777" w:rsidR="00BA60E9" w:rsidRDefault="00BA60E9" w:rsidP="00B862F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bCs/>
          <w:iCs/>
          <w:szCs w:val="24"/>
        </w:rPr>
        <w:t>Ponuđač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može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podnese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samo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jednu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ponudu</w:t>
      </w:r>
      <w:r>
        <w:rPr>
          <w:bCs/>
          <w:iCs/>
          <w:szCs w:val="24"/>
        </w:rPr>
        <w:t>.</w:t>
      </w:r>
    </w:p>
    <w:p w14:paraId="346C0B6E" w14:textId="1EEAF878" w:rsidR="00491A23" w:rsidRDefault="007C3D54" w:rsidP="00491A23">
      <w:pPr>
        <w:jc w:val="both"/>
        <w:rPr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iCs/>
          <w:szCs w:val="24"/>
        </w:rPr>
        <w:t>Ponuđač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koji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je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samostalno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podneo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ne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može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istovremeno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učestvuje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zajedničkoj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ili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kao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podizvođač</w:t>
      </w:r>
      <w:r w:rsidRPr="000C5695">
        <w:rPr>
          <w:iCs/>
          <w:szCs w:val="24"/>
        </w:rPr>
        <w:t xml:space="preserve">, </w:t>
      </w:r>
      <w:r w:rsidR="004F3D9B">
        <w:rPr>
          <w:iCs/>
          <w:szCs w:val="24"/>
        </w:rPr>
        <w:t>niti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isto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lice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može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učestvovati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više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zajedničkih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ponuda</w:t>
      </w:r>
      <w:r w:rsidRPr="000C5695">
        <w:rPr>
          <w:iCs/>
          <w:szCs w:val="24"/>
        </w:rPr>
        <w:t>.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Sve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ponude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koje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su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podnete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suprotno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ovoj</w:t>
      </w:r>
      <w:r>
        <w:rPr>
          <w:iCs/>
          <w:szCs w:val="24"/>
        </w:rPr>
        <w:t xml:space="preserve"> </w:t>
      </w:r>
      <w:proofErr w:type="gramStart"/>
      <w:r w:rsidR="004F3D9B">
        <w:rPr>
          <w:iCs/>
          <w:szCs w:val="24"/>
        </w:rPr>
        <w:t>zabrani</w:t>
      </w:r>
      <w:r>
        <w:rPr>
          <w:iCs/>
          <w:szCs w:val="24"/>
        </w:rPr>
        <w:t xml:space="preserve">,  </w:t>
      </w:r>
      <w:r w:rsidR="004F3D9B">
        <w:rPr>
          <w:iCs/>
          <w:szCs w:val="24"/>
        </w:rPr>
        <w:t>Naručilac</w:t>
      </w:r>
      <w:proofErr w:type="gramEnd"/>
      <w:r>
        <w:rPr>
          <w:iCs/>
          <w:szCs w:val="24"/>
        </w:rPr>
        <w:t xml:space="preserve"> </w:t>
      </w:r>
      <w:r w:rsidR="004F3D9B">
        <w:rPr>
          <w:iCs/>
          <w:szCs w:val="24"/>
        </w:rPr>
        <w:t>će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odbije</w:t>
      </w:r>
      <w:r>
        <w:rPr>
          <w:iCs/>
          <w:szCs w:val="24"/>
        </w:rPr>
        <w:t>.</w:t>
      </w:r>
    </w:p>
    <w:p w14:paraId="2FFF46A4" w14:textId="4605A14D" w:rsidR="007C3D54" w:rsidRPr="007C3D54" w:rsidRDefault="004F3D9B" w:rsidP="007C3D54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Obrascu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ponude</w:t>
      </w:r>
      <w:r w:rsidR="007C3D54" w:rsidRPr="000C5695">
        <w:rPr>
          <w:iCs/>
          <w:szCs w:val="24"/>
        </w:rPr>
        <w:t xml:space="preserve"> </w:t>
      </w:r>
      <w:r w:rsidR="007C3D54" w:rsidRPr="00367671">
        <w:rPr>
          <w:iCs/>
          <w:szCs w:val="24"/>
          <w:lang w:val="sr-Cyrl-CS"/>
        </w:rPr>
        <w:t>(</w:t>
      </w:r>
      <w:r>
        <w:rPr>
          <w:iCs/>
          <w:szCs w:val="24"/>
          <w:lang w:val="sr-Cyrl-CS"/>
        </w:rPr>
        <w:t>Poglavlјe</w:t>
      </w:r>
      <w:r w:rsidR="007C3D54" w:rsidRPr="00367671">
        <w:rPr>
          <w:iCs/>
          <w:szCs w:val="24"/>
          <w:lang w:val="sr-Cyrl-CS"/>
        </w:rPr>
        <w:t xml:space="preserve"> </w:t>
      </w:r>
      <w:r w:rsidR="007C3D54" w:rsidRPr="00367671">
        <w:rPr>
          <w:b/>
          <w:iCs/>
          <w:szCs w:val="24"/>
        </w:rPr>
        <w:t>V</w:t>
      </w:r>
      <w:r w:rsidR="00FC40EB">
        <w:rPr>
          <w:b/>
          <w:iCs/>
          <w:szCs w:val="24"/>
        </w:rPr>
        <w:t>I</w:t>
      </w:r>
      <w:r w:rsidR="00907591">
        <w:rPr>
          <w:b/>
          <w:iCs/>
          <w:szCs w:val="24"/>
        </w:rPr>
        <w:t xml:space="preserve">. </w:t>
      </w:r>
      <w:r>
        <w:rPr>
          <w:iCs/>
          <w:szCs w:val="24"/>
        </w:rPr>
        <w:t>Konkursne</w:t>
      </w:r>
      <w:r w:rsidR="00907591" w:rsidRPr="00907591">
        <w:rPr>
          <w:iCs/>
          <w:szCs w:val="24"/>
        </w:rPr>
        <w:t xml:space="preserve"> </w:t>
      </w:r>
      <w:r>
        <w:rPr>
          <w:iCs/>
          <w:szCs w:val="24"/>
        </w:rPr>
        <w:t>dokumentacije</w:t>
      </w:r>
      <w:r w:rsidR="007C3D54" w:rsidRPr="00367671">
        <w:rPr>
          <w:iCs/>
          <w:szCs w:val="24"/>
          <w:lang w:val="ru-RU"/>
        </w:rPr>
        <w:t>)</w:t>
      </w:r>
      <w:r w:rsidR="007C3D54" w:rsidRPr="000C5695">
        <w:rPr>
          <w:iCs/>
          <w:szCs w:val="24"/>
        </w:rPr>
        <w:t xml:space="preserve">, </w:t>
      </w:r>
      <w:r>
        <w:rPr>
          <w:iCs/>
          <w:szCs w:val="24"/>
        </w:rPr>
        <w:t>ponuđač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navodi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način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, </w:t>
      </w:r>
      <w:r>
        <w:rPr>
          <w:iCs/>
          <w:szCs w:val="24"/>
        </w:rPr>
        <w:t>odnosno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samostalno</w:t>
      </w:r>
      <w:r w:rsidR="007C3D54" w:rsidRPr="000C5695">
        <w:rPr>
          <w:iCs/>
          <w:szCs w:val="24"/>
        </w:rPr>
        <w:t xml:space="preserve">, </w:t>
      </w:r>
      <w:r>
        <w:rPr>
          <w:iCs/>
          <w:szCs w:val="24"/>
        </w:rPr>
        <w:t>ili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kao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zajedničku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ili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sa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podizvođačem</w:t>
      </w:r>
      <w:r w:rsidR="007C3D54" w:rsidRPr="000C5695">
        <w:rPr>
          <w:iCs/>
          <w:szCs w:val="24"/>
        </w:rPr>
        <w:t>.</w:t>
      </w:r>
    </w:p>
    <w:p w14:paraId="6F45C696" w14:textId="77777777" w:rsidR="008240F7" w:rsidRPr="008240F7" w:rsidRDefault="008240F7" w:rsidP="008240F7">
      <w:pPr>
        <w:ind w:left="360"/>
        <w:rPr>
          <w:rFonts w:eastAsia="Calibri-Bold"/>
          <w:color w:val="000000"/>
          <w:szCs w:val="24"/>
        </w:rPr>
      </w:pPr>
      <w:r>
        <w:rPr>
          <w:rFonts w:eastAsia="Calibri-Bold"/>
          <w:color w:val="000000"/>
          <w:szCs w:val="24"/>
        </w:rPr>
        <w:tab/>
      </w:r>
      <w:r w:rsidR="004F3D9B">
        <w:rPr>
          <w:rFonts w:eastAsia="Calibri-Bold"/>
          <w:color w:val="000000"/>
          <w:szCs w:val="24"/>
        </w:rPr>
        <w:t>Na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poleđini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koverte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ili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kutiji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navesti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naziv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adresu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ponuđača</w:t>
      </w:r>
      <w:r>
        <w:rPr>
          <w:rFonts w:eastAsia="Calibri-Bold"/>
          <w:color w:val="000000"/>
          <w:szCs w:val="24"/>
        </w:rPr>
        <w:t>.</w:t>
      </w:r>
    </w:p>
    <w:p w14:paraId="62E04D7E" w14:textId="600A3720" w:rsidR="005D11FD" w:rsidRPr="00F364CD" w:rsidRDefault="004F3D9B" w:rsidP="00F364CD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slučaju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podnosi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5D11FD">
        <w:rPr>
          <w:rFonts w:eastAsia="TimesNewRomanPSMT"/>
          <w:bCs/>
          <w:szCs w:val="24"/>
        </w:rPr>
        <w:t xml:space="preserve"> </w:t>
      </w:r>
      <w:proofErr w:type="gramStart"/>
      <w:r w:rsidR="005D11FD">
        <w:rPr>
          <w:rFonts w:eastAsia="TimesNewRomanPSMT"/>
          <w:bCs/>
          <w:szCs w:val="24"/>
        </w:rPr>
        <w:t xml:space="preserve">( </w:t>
      </w:r>
      <w:r>
        <w:rPr>
          <w:rFonts w:eastAsia="TimesNewRomanPSMT"/>
          <w:bCs/>
          <w:szCs w:val="24"/>
        </w:rPr>
        <w:t>zajednička</w:t>
      </w:r>
      <w:proofErr w:type="gramEnd"/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5D11FD">
        <w:rPr>
          <w:rFonts w:eastAsia="TimesNewRomanPSMT"/>
          <w:bCs/>
          <w:szCs w:val="24"/>
        </w:rPr>
        <w:t xml:space="preserve">), </w:t>
      </w:r>
      <w:r>
        <w:rPr>
          <w:rFonts w:eastAsia="TimesNewRomanPSMT"/>
          <w:bCs/>
          <w:szCs w:val="24"/>
        </w:rPr>
        <w:t>na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potrebno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naznačiti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szCs w:val="24"/>
        </w:rPr>
        <w:t>da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DB061C" w:rsidRPr="000C5695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radi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o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grupi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navesti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nazive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adresu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svih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iz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grupe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. </w:t>
      </w:r>
    </w:p>
    <w:p w14:paraId="5209D548" w14:textId="678912E1" w:rsidR="00F85916" w:rsidRPr="00BF2AD6" w:rsidRDefault="005D11FD" w:rsidP="00BF2AD6">
      <w:pPr>
        <w:jc w:val="both"/>
        <w:rPr>
          <w:b/>
          <w:szCs w:val="24"/>
        </w:rPr>
      </w:pPr>
      <w:r>
        <w:rPr>
          <w:rFonts w:eastAsia="TimesNewRomanPSMT"/>
          <w:szCs w:val="24"/>
        </w:rPr>
        <w:tab/>
      </w:r>
      <w:r w:rsidR="004F3D9B" w:rsidRPr="00FB7BC6">
        <w:rPr>
          <w:rFonts w:eastAsia="TimesNewRomanPSMT"/>
          <w:szCs w:val="24"/>
        </w:rPr>
        <w:t>Ponudu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dostaviti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na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adresu</w:t>
      </w:r>
      <w:r w:rsidR="007817FB" w:rsidRPr="00FB7BC6">
        <w:rPr>
          <w:rFonts w:eastAsia="TimesNewRomanPSMT"/>
          <w:szCs w:val="24"/>
        </w:rPr>
        <w:t xml:space="preserve"> (</w:t>
      </w:r>
      <w:r w:rsidR="004F3D9B" w:rsidRPr="00FB7BC6">
        <w:rPr>
          <w:rFonts w:eastAsia="TimesNewRomanPSMT"/>
          <w:szCs w:val="24"/>
        </w:rPr>
        <w:t>Naručioca</w:t>
      </w:r>
      <w:r w:rsidR="00E47AF5" w:rsidRPr="00FB7BC6">
        <w:rPr>
          <w:rFonts w:eastAsia="TimesNewRomanPSMT"/>
          <w:szCs w:val="24"/>
        </w:rPr>
        <w:t>)</w:t>
      </w:r>
      <w:r w:rsidR="00D90C93" w:rsidRPr="00FB7BC6">
        <w:rPr>
          <w:rFonts w:eastAsia="TimesNewRomanPSMT"/>
          <w:szCs w:val="24"/>
        </w:rPr>
        <w:t>:</w:t>
      </w:r>
      <w:r w:rsidR="00E47AF5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Nemanjina</w:t>
      </w:r>
      <w:r w:rsidR="00E47AF5" w:rsidRPr="00FB7BC6">
        <w:rPr>
          <w:rFonts w:eastAsia="TimesNewRomanPSMT"/>
          <w:b/>
          <w:szCs w:val="24"/>
        </w:rPr>
        <w:t xml:space="preserve"> 22-26, </w:t>
      </w:r>
      <w:r w:rsidR="004F3D9B" w:rsidRPr="00FB7BC6">
        <w:rPr>
          <w:rFonts w:eastAsia="TimesNewRomanPSMT"/>
          <w:b/>
          <w:szCs w:val="24"/>
        </w:rPr>
        <w:t>Pisarnica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Uprave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zajedničke</w:t>
      </w:r>
      <w:r w:rsidR="00763F30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poslove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republičkih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organa</w:t>
      </w:r>
      <w:r w:rsidR="00F85916" w:rsidRPr="00FB7BC6">
        <w:rPr>
          <w:rFonts w:eastAsia="TimesNewRomanPSMT"/>
          <w:b/>
          <w:szCs w:val="24"/>
        </w:rPr>
        <w:t>,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Kancelarija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upravlјanje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javnim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ulaganjima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sa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naznakom</w:t>
      </w:r>
      <w:r w:rsidR="00F85916" w:rsidRPr="00FB7BC6">
        <w:rPr>
          <w:rFonts w:eastAsia="TimesNewRomanPSMT"/>
          <w:szCs w:val="24"/>
        </w:rPr>
        <w:t xml:space="preserve"> </w:t>
      </w:r>
      <w:r w:rsidR="00D504FD" w:rsidRPr="00FB7BC6">
        <w:rPr>
          <w:rFonts w:eastAsia="TimesNewRomanPSMT"/>
          <w:b/>
          <w:i/>
          <w:szCs w:val="24"/>
        </w:rPr>
        <w:t>„</w:t>
      </w:r>
      <w:r w:rsidR="004F3D9B" w:rsidRPr="00FB7BC6">
        <w:rPr>
          <w:rFonts w:eastAsia="TimesNewRomanPSMT"/>
          <w:b/>
          <w:i/>
          <w:szCs w:val="24"/>
        </w:rPr>
        <w:t>Ponuda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za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javnu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nabavku</w:t>
      </w:r>
      <w:r w:rsidR="00D504FD" w:rsidRPr="00FF73D0">
        <w:rPr>
          <w:rFonts w:eastAsia="TimesNewRomanPSMT"/>
          <w:b/>
          <w:i/>
          <w:szCs w:val="24"/>
        </w:rPr>
        <w:t>:</w:t>
      </w:r>
      <w:r w:rsidR="00D504FD" w:rsidRPr="00FF73D0">
        <w:t xml:space="preserve"> </w:t>
      </w:r>
      <w:r w:rsidR="00F26F8D" w:rsidRPr="00F26F8D">
        <w:rPr>
          <w:b/>
        </w:rPr>
        <w:t>Tehnička kontrola projekta za građevinsku dozvolu za izgradnju</w:t>
      </w:r>
      <w:r w:rsidR="00665EC2">
        <w:rPr>
          <w:b/>
        </w:rPr>
        <w:t xml:space="preserve"> zgrade</w:t>
      </w:r>
      <w:r w:rsidR="00F26F8D" w:rsidRPr="00F26F8D">
        <w:rPr>
          <w:b/>
        </w:rPr>
        <w:t xml:space="preserve"> instituta “Biosens” u Novom Sadu </w:t>
      </w:r>
      <w:r w:rsidR="004F3D9B" w:rsidRPr="00204ED1">
        <w:rPr>
          <w:rFonts w:eastAsia="TimesNewRomanPSMT"/>
          <w:b/>
          <w:i/>
          <w:szCs w:val="24"/>
        </w:rPr>
        <w:t>J</w:t>
      </w:r>
      <w:r w:rsidR="004F3D9B" w:rsidRPr="00FB7BC6">
        <w:rPr>
          <w:rFonts w:eastAsia="TimesNewRomanPSMT"/>
          <w:b/>
          <w:i/>
          <w:szCs w:val="24"/>
        </w:rPr>
        <w:t>N</w:t>
      </w:r>
      <w:r w:rsidR="00F85916" w:rsidRPr="00FB7BC6">
        <w:rPr>
          <w:rFonts w:eastAsia="TimesNewRomanPSMT"/>
          <w:b/>
          <w:i/>
          <w:szCs w:val="24"/>
        </w:rPr>
        <w:t xml:space="preserve"> </w:t>
      </w:r>
      <w:r w:rsidR="004F3D9B" w:rsidRPr="002B53F8">
        <w:rPr>
          <w:rFonts w:eastAsia="TimesNewRomanPSMT"/>
          <w:b/>
          <w:i/>
          <w:szCs w:val="24"/>
        </w:rPr>
        <w:t>br</w:t>
      </w:r>
      <w:r w:rsidR="00D504FD" w:rsidRPr="002B53F8">
        <w:rPr>
          <w:rFonts w:eastAsia="TimesNewRomanPSMT"/>
          <w:b/>
          <w:i/>
          <w:szCs w:val="24"/>
        </w:rPr>
        <w:t xml:space="preserve">. </w:t>
      </w:r>
      <w:r w:rsidR="00F26F8D" w:rsidRPr="002B53F8">
        <w:rPr>
          <w:rFonts w:eastAsia="TimesNewRomanPSMT"/>
          <w:b/>
          <w:i/>
          <w:szCs w:val="24"/>
        </w:rPr>
        <w:t>JNMV</w:t>
      </w:r>
      <w:r w:rsidR="008B2E1B" w:rsidRPr="002B53F8">
        <w:rPr>
          <w:rFonts w:eastAsia="TimesNewRomanPSMT"/>
          <w:b/>
          <w:i/>
          <w:szCs w:val="24"/>
        </w:rPr>
        <w:t>/</w:t>
      </w:r>
      <w:r w:rsidR="00BF2AD6" w:rsidRPr="002B53F8">
        <w:rPr>
          <w:rFonts w:eastAsia="TimesNewRomanPSMT"/>
          <w:b/>
          <w:i/>
          <w:szCs w:val="24"/>
        </w:rPr>
        <w:t>1</w:t>
      </w:r>
      <w:r w:rsidR="00EA6FA4" w:rsidRPr="002B53F8">
        <w:rPr>
          <w:rFonts w:eastAsia="TimesNewRomanPSMT"/>
          <w:b/>
          <w:i/>
          <w:szCs w:val="24"/>
        </w:rPr>
        <w:t>7</w:t>
      </w:r>
      <w:r w:rsidR="008B2E1B" w:rsidRPr="002B53F8">
        <w:rPr>
          <w:rFonts w:eastAsia="TimesNewRomanPSMT"/>
          <w:b/>
          <w:i/>
          <w:szCs w:val="24"/>
        </w:rPr>
        <w:t>-2018/RD</w:t>
      </w:r>
      <w:r w:rsidR="00D504FD" w:rsidRPr="002B53F8">
        <w:rPr>
          <w:rFonts w:eastAsia="TimesNewRomanPSMT"/>
          <w:b/>
          <w:i/>
          <w:szCs w:val="24"/>
        </w:rPr>
        <w:t>,</w:t>
      </w:r>
      <w:r w:rsidR="00F85916" w:rsidRPr="002B53F8">
        <w:rPr>
          <w:rFonts w:eastAsia="TimesNewRomanPSMT"/>
          <w:b/>
          <w:i/>
          <w:szCs w:val="24"/>
        </w:rPr>
        <w:t xml:space="preserve"> </w:t>
      </w:r>
      <w:r w:rsidR="004F3D9B" w:rsidRPr="002B53F8">
        <w:rPr>
          <w:rFonts w:eastAsia="TimesNewRomanPSMT"/>
          <w:b/>
          <w:i/>
          <w:szCs w:val="24"/>
        </w:rPr>
        <w:t>NE</w:t>
      </w:r>
      <w:r w:rsidR="00F85916" w:rsidRPr="00FB7BC6">
        <w:rPr>
          <w:rFonts w:eastAsia="TimesNewRomanPSMT"/>
          <w:b/>
          <w:i/>
          <w:szCs w:val="24"/>
        </w:rPr>
        <w:t xml:space="preserve"> </w:t>
      </w:r>
      <w:proofErr w:type="gramStart"/>
      <w:r w:rsidR="004F3D9B" w:rsidRPr="001E08C1">
        <w:rPr>
          <w:rFonts w:eastAsia="TimesNewRomanPSMT"/>
          <w:b/>
          <w:i/>
          <w:szCs w:val="24"/>
        </w:rPr>
        <w:t>OTVARATI</w:t>
      </w:r>
      <w:r w:rsidR="00F85916" w:rsidRPr="001E08C1">
        <w:rPr>
          <w:rFonts w:eastAsia="TimesNewRomanPSMT"/>
          <w:b/>
          <w:i/>
          <w:szCs w:val="24"/>
        </w:rPr>
        <w:t>“</w:t>
      </w:r>
      <w:proofErr w:type="gramEnd"/>
      <w:r w:rsidR="00F85916" w:rsidRPr="001E08C1">
        <w:rPr>
          <w:rFonts w:eastAsia="TimesNewRomanPSMT"/>
          <w:b/>
          <w:i/>
          <w:szCs w:val="24"/>
        </w:rPr>
        <w:t>.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Ponuda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se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smatra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blagovremenom</w:t>
      </w:r>
      <w:r w:rsidR="00F85916" w:rsidRPr="001E08C1">
        <w:rPr>
          <w:rFonts w:eastAsia="TimesNewRomanPSMT"/>
          <w:szCs w:val="24"/>
        </w:rPr>
        <w:t xml:space="preserve">, </w:t>
      </w:r>
      <w:r w:rsidR="004F3D9B" w:rsidRPr="001E08C1">
        <w:rPr>
          <w:rFonts w:eastAsia="TimesNewRomanPSMT"/>
          <w:szCs w:val="24"/>
        </w:rPr>
        <w:t>ako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je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primlјena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od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strane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naručioca</w:t>
      </w:r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b/>
          <w:szCs w:val="24"/>
        </w:rPr>
        <w:t>do</w:t>
      </w:r>
      <w:r w:rsidR="00591BDA" w:rsidRPr="001E08C1">
        <w:rPr>
          <w:rFonts w:eastAsia="TimesNewRomanPSMT"/>
          <w:b/>
          <w:szCs w:val="24"/>
        </w:rPr>
        <w:t xml:space="preserve"> </w:t>
      </w:r>
      <w:r w:rsidR="001E08C1" w:rsidRPr="001E08C1">
        <w:rPr>
          <w:rFonts w:eastAsia="TimesNewRomanPSMT"/>
          <w:b/>
          <w:szCs w:val="24"/>
        </w:rPr>
        <w:t>22</w:t>
      </w:r>
      <w:r w:rsidR="00956E06" w:rsidRPr="001E08C1">
        <w:rPr>
          <w:rFonts w:eastAsia="TimesNewRomanPSMT"/>
          <w:b/>
          <w:szCs w:val="24"/>
        </w:rPr>
        <w:t>.0</w:t>
      </w:r>
      <w:r w:rsidR="001E08C1" w:rsidRPr="001E08C1">
        <w:rPr>
          <w:rFonts w:eastAsia="TimesNewRomanPSMT"/>
          <w:b/>
          <w:szCs w:val="24"/>
        </w:rPr>
        <w:t>6</w:t>
      </w:r>
      <w:r w:rsidR="00D90C93" w:rsidRPr="001E08C1">
        <w:rPr>
          <w:rFonts w:eastAsia="TimesNewRomanPSMT"/>
          <w:b/>
          <w:szCs w:val="24"/>
        </w:rPr>
        <w:t>.201</w:t>
      </w:r>
      <w:r w:rsidR="00FD0A1E" w:rsidRPr="001E08C1">
        <w:rPr>
          <w:rFonts w:eastAsia="TimesNewRomanPSMT"/>
          <w:b/>
          <w:szCs w:val="24"/>
        </w:rPr>
        <w:t>8</w:t>
      </w:r>
      <w:r w:rsidR="00D90C93" w:rsidRPr="001E08C1">
        <w:rPr>
          <w:rFonts w:eastAsia="TimesNewRomanPSMT"/>
          <w:b/>
          <w:szCs w:val="24"/>
        </w:rPr>
        <w:t xml:space="preserve">. </w:t>
      </w:r>
      <w:r w:rsidR="004F3D9B" w:rsidRPr="001E08C1">
        <w:rPr>
          <w:rFonts w:eastAsia="TimesNewRomanPSMT"/>
          <w:b/>
          <w:szCs w:val="24"/>
        </w:rPr>
        <w:t>do</w:t>
      </w:r>
      <w:r w:rsidR="00D90C93" w:rsidRPr="001E08C1">
        <w:rPr>
          <w:rFonts w:eastAsia="TimesNewRomanPSMT"/>
          <w:b/>
          <w:szCs w:val="24"/>
        </w:rPr>
        <w:t xml:space="preserve"> 11.00 </w:t>
      </w:r>
      <w:r w:rsidR="004F3D9B" w:rsidRPr="001E08C1">
        <w:rPr>
          <w:rFonts w:eastAsia="TimesNewRomanPSMT"/>
          <w:b/>
          <w:szCs w:val="24"/>
        </w:rPr>
        <w:t>časova</w:t>
      </w:r>
      <w:r w:rsidR="00D90C93" w:rsidRPr="001E08C1">
        <w:rPr>
          <w:rFonts w:eastAsia="TimesNewRomanPSMT"/>
          <w:szCs w:val="24"/>
        </w:rPr>
        <w:t>.</w:t>
      </w:r>
    </w:p>
    <w:p w14:paraId="5E480452" w14:textId="77777777" w:rsidR="00ED1274" w:rsidRPr="005D11FD" w:rsidRDefault="004F3D9B" w:rsidP="00F8591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na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koverti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odnosno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kutiji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kojoj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nalazi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upisati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vreme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evidentirati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broj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redosledu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prispeća</w:t>
      </w:r>
      <w:r w:rsidR="00ED1274">
        <w:rPr>
          <w:rFonts w:eastAsia="TimesNewRomanPSMT"/>
          <w:szCs w:val="24"/>
        </w:rPr>
        <w:t xml:space="preserve">. </w:t>
      </w:r>
      <w:r>
        <w:rPr>
          <w:rFonts w:eastAsia="TimesNewRomanPSMT"/>
          <w:szCs w:val="24"/>
        </w:rPr>
        <w:t>Ukoliko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je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dostavlјena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neposredno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predati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potvrdu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.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potvrdi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navesti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sat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>.</w:t>
      </w:r>
    </w:p>
    <w:p w14:paraId="0BDA9D7A" w14:textId="77777777" w:rsidR="004A7344" w:rsidRDefault="00E13A8B" w:rsidP="007A430F">
      <w:pPr>
        <w:jc w:val="both"/>
        <w:rPr>
          <w:szCs w:val="24"/>
        </w:rPr>
      </w:pPr>
      <w:r>
        <w:rPr>
          <w:szCs w:val="24"/>
        </w:rPr>
        <w:tab/>
      </w:r>
      <w:r w:rsidR="004F3D9B">
        <w:rPr>
          <w:szCs w:val="24"/>
        </w:rPr>
        <w:t>Ponuda</w:t>
      </w:r>
      <w:r>
        <w:rPr>
          <w:szCs w:val="24"/>
        </w:rPr>
        <w:t xml:space="preserve"> </w:t>
      </w:r>
      <w:r w:rsidR="004F3D9B">
        <w:rPr>
          <w:szCs w:val="24"/>
        </w:rPr>
        <w:t>koju</w:t>
      </w:r>
      <w:r>
        <w:rPr>
          <w:szCs w:val="24"/>
        </w:rPr>
        <w:t xml:space="preserve"> </w:t>
      </w:r>
      <w:r w:rsidR="004F3D9B">
        <w:rPr>
          <w:szCs w:val="24"/>
        </w:rPr>
        <w:t>naručilac</w:t>
      </w:r>
      <w:r>
        <w:rPr>
          <w:szCs w:val="24"/>
        </w:rPr>
        <w:t xml:space="preserve"> </w:t>
      </w:r>
      <w:r w:rsidR="004F3D9B">
        <w:rPr>
          <w:szCs w:val="24"/>
        </w:rPr>
        <w:t>nije</w:t>
      </w:r>
      <w:r>
        <w:rPr>
          <w:szCs w:val="24"/>
        </w:rPr>
        <w:t xml:space="preserve"> </w:t>
      </w:r>
      <w:r w:rsidR="004F3D9B">
        <w:rPr>
          <w:szCs w:val="24"/>
        </w:rPr>
        <w:t>primio</w:t>
      </w:r>
      <w:r>
        <w:rPr>
          <w:szCs w:val="24"/>
        </w:rPr>
        <w:t xml:space="preserve"> </w:t>
      </w:r>
      <w:r w:rsidR="004F3D9B">
        <w:rPr>
          <w:szCs w:val="24"/>
        </w:rPr>
        <w:t>u</w:t>
      </w:r>
      <w:r>
        <w:rPr>
          <w:szCs w:val="24"/>
        </w:rPr>
        <w:t xml:space="preserve"> </w:t>
      </w:r>
      <w:r w:rsidR="004F3D9B">
        <w:rPr>
          <w:szCs w:val="24"/>
        </w:rPr>
        <w:t>roku</w:t>
      </w:r>
      <w:r>
        <w:rPr>
          <w:szCs w:val="24"/>
        </w:rPr>
        <w:t xml:space="preserve"> </w:t>
      </w:r>
      <w:r w:rsidR="004F3D9B">
        <w:rPr>
          <w:szCs w:val="24"/>
        </w:rPr>
        <w:t>određenom</w:t>
      </w:r>
      <w:r>
        <w:rPr>
          <w:szCs w:val="24"/>
        </w:rPr>
        <w:t xml:space="preserve"> </w:t>
      </w:r>
      <w:r w:rsidR="004F3D9B">
        <w:rPr>
          <w:szCs w:val="24"/>
        </w:rPr>
        <w:t>za</w:t>
      </w:r>
      <w:r>
        <w:rPr>
          <w:szCs w:val="24"/>
        </w:rPr>
        <w:t xml:space="preserve"> </w:t>
      </w:r>
      <w:r w:rsidR="004F3D9B">
        <w:rPr>
          <w:szCs w:val="24"/>
        </w:rPr>
        <w:t>podnošenje</w:t>
      </w:r>
      <w:r>
        <w:rPr>
          <w:szCs w:val="24"/>
        </w:rPr>
        <w:t xml:space="preserve"> </w:t>
      </w:r>
      <w:r w:rsidR="004F3D9B">
        <w:rPr>
          <w:szCs w:val="24"/>
        </w:rPr>
        <w:t>ponuda</w:t>
      </w:r>
      <w:r>
        <w:rPr>
          <w:szCs w:val="24"/>
        </w:rPr>
        <w:t xml:space="preserve">, </w:t>
      </w:r>
      <w:r w:rsidR="004F3D9B">
        <w:rPr>
          <w:szCs w:val="24"/>
        </w:rPr>
        <w:t>odnosno</w:t>
      </w:r>
      <w:r w:rsidR="002847E1">
        <w:rPr>
          <w:szCs w:val="24"/>
        </w:rPr>
        <w:t xml:space="preserve"> </w:t>
      </w:r>
      <w:r w:rsidR="004F3D9B">
        <w:rPr>
          <w:szCs w:val="24"/>
        </w:rPr>
        <w:t>koja</w:t>
      </w:r>
      <w:r w:rsidR="002847E1">
        <w:rPr>
          <w:szCs w:val="24"/>
        </w:rPr>
        <w:t xml:space="preserve"> </w:t>
      </w:r>
      <w:r w:rsidR="004F3D9B">
        <w:rPr>
          <w:szCs w:val="24"/>
        </w:rPr>
        <w:t>je</w:t>
      </w:r>
      <w:r w:rsidR="002847E1">
        <w:rPr>
          <w:szCs w:val="24"/>
        </w:rPr>
        <w:t xml:space="preserve"> </w:t>
      </w:r>
      <w:r w:rsidR="004F3D9B">
        <w:rPr>
          <w:szCs w:val="24"/>
        </w:rPr>
        <w:t>primlјena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</w:t>
      </w:r>
      <w:r w:rsidR="002847E1">
        <w:rPr>
          <w:szCs w:val="24"/>
        </w:rPr>
        <w:t xml:space="preserve"> </w:t>
      </w:r>
      <w:r w:rsidR="004F3D9B">
        <w:rPr>
          <w:szCs w:val="24"/>
        </w:rPr>
        <w:t>isteku</w:t>
      </w:r>
      <w:r w:rsidR="002847E1">
        <w:rPr>
          <w:szCs w:val="24"/>
        </w:rPr>
        <w:t xml:space="preserve"> </w:t>
      </w:r>
      <w:r w:rsidR="004F3D9B">
        <w:rPr>
          <w:szCs w:val="24"/>
        </w:rPr>
        <w:t>dana</w:t>
      </w:r>
      <w:r w:rsidR="002847E1">
        <w:rPr>
          <w:szCs w:val="24"/>
        </w:rPr>
        <w:t xml:space="preserve"> </w:t>
      </w:r>
      <w:r w:rsidR="004F3D9B">
        <w:rPr>
          <w:szCs w:val="24"/>
        </w:rPr>
        <w:t>i</w:t>
      </w:r>
      <w:r w:rsidR="002847E1">
        <w:rPr>
          <w:szCs w:val="24"/>
        </w:rPr>
        <w:t xml:space="preserve"> </w:t>
      </w:r>
      <w:r w:rsidR="004F3D9B">
        <w:rPr>
          <w:szCs w:val="24"/>
        </w:rPr>
        <w:t>sata</w:t>
      </w:r>
      <w:r w:rsidR="002847E1">
        <w:rPr>
          <w:szCs w:val="24"/>
        </w:rPr>
        <w:t xml:space="preserve"> </w:t>
      </w:r>
      <w:r w:rsidR="004F3D9B">
        <w:rPr>
          <w:szCs w:val="24"/>
        </w:rPr>
        <w:t>do</w:t>
      </w:r>
      <w:r w:rsidR="002847E1">
        <w:rPr>
          <w:szCs w:val="24"/>
        </w:rPr>
        <w:t xml:space="preserve"> </w:t>
      </w:r>
      <w:r w:rsidR="004F3D9B">
        <w:rPr>
          <w:szCs w:val="24"/>
        </w:rPr>
        <w:t>kojeg</w:t>
      </w:r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r w:rsidR="004F3D9B">
        <w:rPr>
          <w:szCs w:val="24"/>
        </w:rPr>
        <w:t>mogu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podneti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ponude</w:t>
      </w:r>
      <w:r w:rsidR="002847E1">
        <w:rPr>
          <w:szCs w:val="24"/>
        </w:rPr>
        <w:t xml:space="preserve">, </w:t>
      </w:r>
      <w:r w:rsidR="004F3D9B">
        <w:rPr>
          <w:szCs w:val="24"/>
        </w:rPr>
        <w:t>smatraće</w:t>
      </w:r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r w:rsidR="004F3D9B">
        <w:rPr>
          <w:szCs w:val="24"/>
        </w:rPr>
        <w:t>neblagovremenom</w:t>
      </w:r>
      <w:r w:rsidR="002847E1">
        <w:rPr>
          <w:szCs w:val="24"/>
        </w:rPr>
        <w:t>.</w:t>
      </w:r>
    </w:p>
    <w:p w14:paraId="5CD80312" w14:textId="77777777" w:rsidR="0033020B" w:rsidRDefault="002A6808" w:rsidP="007A430F">
      <w:pPr>
        <w:jc w:val="both"/>
        <w:rPr>
          <w:szCs w:val="24"/>
        </w:rPr>
      </w:pPr>
      <w:r>
        <w:rPr>
          <w:szCs w:val="24"/>
        </w:rPr>
        <w:tab/>
      </w:r>
      <w:r w:rsidR="004F3D9B">
        <w:rPr>
          <w:szCs w:val="24"/>
        </w:rPr>
        <w:t>Ponuda</w:t>
      </w:r>
      <w:r>
        <w:rPr>
          <w:szCs w:val="24"/>
        </w:rPr>
        <w:t xml:space="preserve">, </w:t>
      </w:r>
      <w:r w:rsidR="004F3D9B">
        <w:rPr>
          <w:szCs w:val="24"/>
        </w:rPr>
        <w:t>pored</w:t>
      </w:r>
      <w:r>
        <w:rPr>
          <w:szCs w:val="24"/>
        </w:rPr>
        <w:t xml:space="preserve"> </w:t>
      </w:r>
      <w:r w:rsidR="004F3D9B">
        <w:rPr>
          <w:szCs w:val="24"/>
        </w:rPr>
        <w:t>dokumenata</w:t>
      </w:r>
      <w:r>
        <w:rPr>
          <w:szCs w:val="24"/>
        </w:rPr>
        <w:t xml:space="preserve"> </w:t>
      </w:r>
      <w:r w:rsidR="004F3D9B">
        <w:rPr>
          <w:szCs w:val="24"/>
        </w:rPr>
        <w:t>kojima</w:t>
      </w:r>
      <w:r>
        <w:rPr>
          <w:szCs w:val="24"/>
        </w:rPr>
        <w:t xml:space="preserve"> </w:t>
      </w:r>
      <w:r w:rsidR="004F3D9B">
        <w:rPr>
          <w:szCs w:val="24"/>
        </w:rPr>
        <w:t>se</w:t>
      </w:r>
      <w:r>
        <w:rPr>
          <w:szCs w:val="24"/>
        </w:rPr>
        <w:t xml:space="preserve"> </w:t>
      </w:r>
      <w:r w:rsidR="004F3D9B">
        <w:rPr>
          <w:szCs w:val="24"/>
        </w:rPr>
        <w:t>dokazuje</w:t>
      </w:r>
      <w:r>
        <w:rPr>
          <w:szCs w:val="24"/>
        </w:rPr>
        <w:t xml:space="preserve"> </w:t>
      </w:r>
      <w:r w:rsidR="004F3D9B">
        <w:rPr>
          <w:szCs w:val="24"/>
        </w:rPr>
        <w:t>ispunjenost</w:t>
      </w:r>
      <w:r>
        <w:rPr>
          <w:szCs w:val="24"/>
        </w:rPr>
        <w:t xml:space="preserve"> </w:t>
      </w:r>
      <w:r w:rsidR="004F3D9B">
        <w:rPr>
          <w:szCs w:val="24"/>
        </w:rPr>
        <w:t>obaveznih</w:t>
      </w:r>
      <w:r>
        <w:rPr>
          <w:szCs w:val="24"/>
        </w:rPr>
        <w:t xml:space="preserve"> </w:t>
      </w:r>
      <w:r w:rsidR="004F3D9B">
        <w:rPr>
          <w:szCs w:val="24"/>
        </w:rPr>
        <w:t>i</w:t>
      </w:r>
      <w:r>
        <w:rPr>
          <w:szCs w:val="24"/>
        </w:rPr>
        <w:t xml:space="preserve"> </w:t>
      </w:r>
      <w:r w:rsidR="004F3D9B">
        <w:rPr>
          <w:szCs w:val="24"/>
        </w:rPr>
        <w:t>dodatnih</w:t>
      </w:r>
      <w:r>
        <w:rPr>
          <w:szCs w:val="24"/>
        </w:rPr>
        <w:t xml:space="preserve"> </w:t>
      </w:r>
      <w:r w:rsidR="004F3D9B">
        <w:rPr>
          <w:szCs w:val="24"/>
        </w:rPr>
        <w:t>uslova</w:t>
      </w:r>
      <w:r>
        <w:rPr>
          <w:szCs w:val="24"/>
        </w:rPr>
        <w:t xml:space="preserve">, </w:t>
      </w:r>
      <w:r w:rsidR="004F3D9B">
        <w:rPr>
          <w:szCs w:val="24"/>
        </w:rPr>
        <w:t>mora</w:t>
      </w:r>
      <w:r>
        <w:rPr>
          <w:szCs w:val="24"/>
        </w:rPr>
        <w:t xml:space="preserve"> </w:t>
      </w:r>
      <w:r w:rsidR="004F3D9B">
        <w:rPr>
          <w:szCs w:val="24"/>
        </w:rPr>
        <w:t>da</w:t>
      </w:r>
      <w:r>
        <w:rPr>
          <w:szCs w:val="24"/>
        </w:rPr>
        <w:t xml:space="preserve"> </w:t>
      </w:r>
      <w:r w:rsidR="004F3D9B">
        <w:rPr>
          <w:szCs w:val="24"/>
        </w:rPr>
        <w:t>sadrži</w:t>
      </w:r>
      <w:r>
        <w:rPr>
          <w:szCs w:val="24"/>
        </w:rPr>
        <w:t>:</w:t>
      </w:r>
    </w:p>
    <w:p w14:paraId="65FABAC1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ponude</w:t>
      </w:r>
      <w:r w:rsidR="002A6808" w:rsidRPr="003506DC">
        <w:rPr>
          <w:szCs w:val="24"/>
        </w:rPr>
        <w:t>,</w:t>
      </w:r>
    </w:p>
    <w:p w14:paraId="5EDB698F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model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ugovora</w:t>
      </w:r>
      <w:r w:rsidR="002A6808" w:rsidRPr="003506DC">
        <w:rPr>
          <w:szCs w:val="24"/>
        </w:rPr>
        <w:t>,</w:t>
      </w:r>
    </w:p>
    <w:p w14:paraId="5DAAF3C2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troškova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pripreme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ponude</w:t>
      </w:r>
      <w:r w:rsidR="002A6808" w:rsidRPr="003506DC">
        <w:rPr>
          <w:szCs w:val="24"/>
        </w:rPr>
        <w:t>,</w:t>
      </w:r>
    </w:p>
    <w:p w14:paraId="02563305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izjave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nezavisnoj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ponudi</w:t>
      </w:r>
      <w:r w:rsidR="002A6808" w:rsidRPr="003506DC">
        <w:rPr>
          <w:szCs w:val="24"/>
        </w:rPr>
        <w:t>,</w:t>
      </w:r>
    </w:p>
    <w:p w14:paraId="3FEFFC9E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izjave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poštovanju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obaveza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iz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člana</w:t>
      </w:r>
      <w:r w:rsidR="002A6808" w:rsidRPr="003506DC">
        <w:rPr>
          <w:szCs w:val="24"/>
        </w:rPr>
        <w:t xml:space="preserve"> 75. </w:t>
      </w:r>
      <w:r w:rsidRPr="003506DC">
        <w:rPr>
          <w:szCs w:val="24"/>
        </w:rPr>
        <w:t>stav</w:t>
      </w:r>
      <w:r w:rsidR="002A6808" w:rsidRPr="003506DC">
        <w:rPr>
          <w:szCs w:val="24"/>
        </w:rPr>
        <w:t xml:space="preserve"> 2. </w:t>
      </w:r>
      <w:r w:rsidRPr="003506DC">
        <w:rPr>
          <w:szCs w:val="24"/>
        </w:rPr>
        <w:t>Zakona</w:t>
      </w:r>
      <w:r w:rsidR="002A6808" w:rsidRPr="003506DC">
        <w:rPr>
          <w:szCs w:val="24"/>
        </w:rPr>
        <w:t>,</w:t>
      </w:r>
    </w:p>
    <w:p w14:paraId="74BAFCE9" w14:textId="77777777" w:rsidR="00F54EBE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Referentne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liste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i</w:t>
      </w:r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obrazac</w:t>
      </w:r>
      <w:r w:rsidR="00982CBF" w:rsidRPr="003506DC">
        <w:rPr>
          <w:szCs w:val="24"/>
        </w:rPr>
        <w:t xml:space="preserve"> </w:t>
      </w:r>
      <w:r w:rsidRPr="003506DC">
        <w:rPr>
          <w:szCs w:val="24"/>
        </w:rPr>
        <w:t>Potvrde</w:t>
      </w:r>
      <w:r w:rsidR="00982CBF" w:rsidRPr="003506DC">
        <w:rPr>
          <w:szCs w:val="24"/>
        </w:rPr>
        <w:t xml:space="preserve"> </w:t>
      </w:r>
      <w:r w:rsidRPr="003506DC">
        <w:rPr>
          <w:szCs w:val="24"/>
        </w:rPr>
        <w:t>o</w:t>
      </w:r>
      <w:r w:rsidR="00982CBF" w:rsidRPr="003506DC">
        <w:rPr>
          <w:szCs w:val="24"/>
        </w:rPr>
        <w:t xml:space="preserve"> </w:t>
      </w:r>
      <w:r w:rsidRPr="003506DC">
        <w:rPr>
          <w:szCs w:val="24"/>
        </w:rPr>
        <w:t>ranije</w:t>
      </w:r>
      <w:r w:rsidR="00982CBF" w:rsidRPr="003506DC">
        <w:rPr>
          <w:szCs w:val="24"/>
        </w:rPr>
        <w:t xml:space="preserve"> </w:t>
      </w:r>
      <w:r w:rsidRPr="003506DC">
        <w:rPr>
          <w:szCs w:val="24"/>
        </w:rPr>
        <w:t>realizovanim</w:t>
      </w:r>
      <w:r w:rsidR="00982CBF" w:rsidRPr="003506DC">
        <w:rPr>
          <w:szCs w:val="24"/>
        </w:rPr>
        <w:t xml:space="preserve"> </w:t>
      </w:r>
      <w:r w:rsidRPr="003506DC">
        <w:rPr>
          <w:szCs w:val="24"/>
        </w:rPr>
        <w:t>ugovorima</w:t>
      </w:r>
      <w:r w:rsidR="007817FB" w:rsidRPr="003506DC">
        <w:rPr>
          <w:szCs w:val="24"/>
        </w:rPr>
        <w:t>,</w:t>
      </w:r>
    </w:p>
    <w:p w14:paraId="1B7C72AE" w14:textId="77777777" w:rsidR="00ED79C6" w:rsidRPr="003506DC" w:rsidRDefault="00ED79C6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obrazac Izjave o ključnom tehničkom osoblju</w:t>
      </w:r>
    </w:p>
    <w:p w14:paraId="3F85DED2" w14:textId="77777777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sve</w:t>
      </w:r>
      <w:r w:rsidR="00693C72" w:rsidRPr="003506DC">
        <w:rPr>
          <w:szCs w:val="24"/>
        </w:rPr>
        <w:t xml:space="preserve"> </w:t>
      </w:r>
      <w:r w:rsidRPr="003506DC">
        <w:rPr>
          <w:szCs w:val="24"/>
        </w:rPr>
        <w:t>priloge</w:t>
      </w:r>
      <w:r w:rsidR="00693C72" w:rsidRPr="003506DC">
        <w:rPr>
          <w:szCs w:val="24"/>
        </w:rPr>
        <w:t>,</w:t>
      </w:r>
      <w:r w:rsidR="007F4321" w:rsidRPr="003506DC">
        <w:rPr>
          <w:szCs w:val="24"/>
        </w:rPr>
        <w:t xml:space="preserve"> </w:t>
      </w:r>
      <w:r w:rsidRPr="003506DC">
        <w:rPr>
          <w:szCs w:val="24"/>
        </w:rPr>
        <w:t>obrasce</w:t>
      </w:r>
      <w:r w:rsidR="00922AB1" w:rsidRPr="003506DC">
        <w:rPr>
          <w:szCs w:val="24"/>
        </w:rPr>
        <w:t xml:space="preserve"> </w:t>
      </w:r>
      <w:r w:rsidRPr="003506DC">
        <w:rPr>
          <w:szCs w:val="24"/>
        </w:rPr>
        <w:t>i</w:t>
      </w:r>
      <w:r w:rsidR="00922AB1" w:rsidRPr="003506DC">
        <w:rPr>
          <w:szCs w:val="24"/>
        </w:rPr>
        <w:t xml:space="preserve"> </w:t>
      </w:r>
      <w:r w:rsidRPr="003506DC">
        <w:rPr>
          <w:szCs w:val="24"/>
        </w:rPr>
        <w:t>izjave</w:t>
      </w:r>
      <w:r w:rsidR="00922AB1" w:rsidRPr="003506DC">
        <w:rPr>
          <w:szCs w:val="24"/>
        </w:rPr>
        <w:t xml:space="preserve"> </w:t>
      </w:r>
      <w:r w:rsidRPr="003506DC">
        <w:rPr>
          <w:szCs w:val="24"/>
        </w:rPr>
        <w:t>koji</w:t>
      </w:r>
      <w:r w:rsidR="00693C72" w:rsidRPr="003506DC">
        <w:rPr>
          <w:szCs w:val="24"/>
        </w:rPr>
        <w:t xml:space="preserve"> </w:t>
      </w:r>
      <w:r w:rsidRPr="003506DC">
        <w:rPr>
          <w:szCs w:val="24"/>
        </w:rPr>
        <w:t>su</w:t>
      </w:r>
      <w:r w:rsidR="00693C72" w:rsidRPr="003506DC">
        <w:rPr>
          <w:szCs w:val="24"/>
        </w:rPr>
        <w:t xml:space="preserve"> </w:t>
      </w:r>
      <w:r w:rsidRPr="003506DC">
        <w:rPr>
          <w:szCs w:val="24"/>
        </w:rPr>
        <w:t>traženi</w:t>
      </w:r>
      <w:r w:rsidR="007F4321" w:rsidRPr="003506DC">
        <w:rPr>
          <w:szCs w:val="24"/>
        </w:rPr>
        <w:t xml:space="preserve"> </w:t>
      </w:r>
      <w:r w:rsidRPr="003506DC">
        <w:rPr>
          <w:szCs w:val="24"/>
        </w:rPr>
        <w:t>Konkursnom</w:t>
      </w:r>
      <w:r w:rsidR="007F4321" w:rsidRPr="0011447F">
        <w:rPr>
          <w:szCs w:val="24"/>
        </w:rPr>
        <w:t xml:space="preserve"> </w:t>
      </w:r>
      <w:r>
        <w:rPr>
          <w:szCs w:val="24"/>
        </w:rPr>
        <w:t>dokumentacijom</w:t>
      </w:r>
      <w:r w:rsidR="00693C72">
        <w:rPr>
          <w:szCs w:val="24"/>
        </w:rPr>
        <w:t>.</w:t>
      </w:r>
    </w:p>
    <w:p w14:paraId="0DC1FBA7" w14:textId="77777777" w:rsidR="00934BBB" w:rsidRDefault="00934BBB" w:rsidP="00934BBB">
      <w:pPr>
        <w:ind w:left="705"/>
        <w:jc w:val="both"/>
        <w:rPr>
          <w:szCs w:val="24"/>
        </w:rPr>
      </w:pPr>
    </w:p>
    <w:p w14:paraId="65DFF594" w14:textId="77777777" w:rsidR="00DB061C" w:rsidRPr="00872C6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Ponuđač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način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definisan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konkursnom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dokumentacijom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popuni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overi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pečatom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potpiše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iz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DB061C" w:rsidRPr="000C5695">
        <w:rPr>
          <w:szCs w:val="24"/>
        </w:rPr>
        <w:t xml:space="preserve">. </w:t>
      </w:r>
      <w:r>
        <w:rPr>
          <w:szCs w:val="24"/>
        </w:rPr>
        <w:t>Obrasci</w:t>
      </w:r>
      <w:r w:rsidR="00872C65">
        <w:rPr>
          <w:szCs w:val="24"/>
        </w:rPr>
        <w:t xml:space="preserve"> </w:t>
      </w:r>
      <w:r>
        <w:rPr>
          <w:szCs w:val="24"/>
        </w:rPr>
        <w:t>se</w:t>
      </w:r>
      <w:r w:rsidR="00872C65">
        <w:rPr>
          <w:szCs w:val="24"/>
        </w:rPr>
        <w:t xml:space="preserve"> </w:t>
      </w:r>
      <w:r>
        <w:rPr>
          <w:szCs w:val="24"/>
        </w:rPr>
        <w:t>ne</w:t>
      </w:r>
      <w:r w:rsidR="00872C65">
        <w:rPr>
          <w:szCs w:val="24"/>
        </w:rPr>
        <w:t xml:space="preserve"> </w:t>
      </w:r>
      <w:r>
        <w:rPr>
          <w:szCs w:val="24"/>
        </w:rPr>
        <w:t>mogu</w:t>
      </w:r>
      <w:r w:rsidR="00872C65">
        <w:rPr>
          <w:szCs w:val="24"/>
        </w:rPr>
        <w:t xml:space="preserve"> </w:t>
      </w:r>
      <w:r>
        <w:rPr>
          <w:szCs w:val="24"/>
        </w:rPr>
        <w:t>popunjavati</w:t>
      </w:r>
      <w:r w:rsidR="00872C65">
        <w:rPr>
          <w:szCs w:val="24"/>
        </w:rPr>
        <w:t xml:space="preserve"> </w:t>
      </w:r>
      <w:r>
        <w:rPr>
          <w:szCs w:val="24"/>
        </w:rPr>
        <w:t>i</w:t>
      </w:r>
      <w:r w:rsidR="00872C65">
        <w:rPr>
          <w:szCs w:val="24"/>
        </w:rPr>
        <w:t xml:space="preserve"> </w:t>
      </w:r>
      <w:r>
        <w:rPr>
          <w:szCs w:val="24"/>
        </w:rPr>
        <w:t>potpisivati</w:t>
      </w:r>
      <w:r w:rsidR="00872C65">
        <w:rPr>
          <w:szCs w:val="24"/>
        </w:rPr>
        <w:t xml:space="preserve"> </w:t>
      </w:r>
      <w:r>
        <w:rPr>
          <w:szCs w:val="24"/>
        </w:rPr>
        <w:t>grafitnom</w:t>
      </w:r>
      <w:r w:rsidR="00872C65">
        <w:rPr>
          <w:szCs w:val="24"/>
        </w:rPr>
        <w:t xml:space="preserve"> </w:t>
      </w:r>
      <w:r>
        <w:rPr>
          <w:szCs w:val="24"/>
        </w:rPr>
        <w:t>olovkom</w:t>
      </w:r>
      <w:r w:rsidR="00872C65">
        <w:rPr>
          <w:szCs w:val="24"/>
        </w:rPr>
        <w:t>.</w:t>
      </w:r>
    </w:p>
    <w:p w14:paraId="5BDD2CA5" w14:textId="77777777" w:rsidR="00DB061C" w:rsidRPr="000C569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Obrasce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mora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popuniti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čitko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odnosno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upisati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za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njih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predviđena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prazna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polјa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ili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zaokružiti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već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elemente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obrascima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tako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budu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potpunosti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popunjeni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sadržaj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jasan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nedvosmilen</w:t>
      </w:r>
      <w:r w:rsidR="00DB061C" w:rsidRPr="000C5695">
        <w:rPr>
          <w:szCs w:val="24"/>
        </w:rPr>
        <w:t xml:space="preserve">. </w:t>
      </w:r>
    </w:p>
    <w:p w14:paraId="4F0695C6" w14:textId="77777777" w:rsidR="00704A0F" w:rsidRPr="000C5695" w:rsidRDefault="004F3D9B" w:rsidP="00825EA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Ponuda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originalu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obrascima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preuzete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stranicama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preuzete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6969C2">
        <w:rPr>
          <w:szCs w:val="24"/>
        </w:rPr>
        <w:t>,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navedenim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traženim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podacima</w:t>
      </w:r>
      <w:r w:rsidR="00704A0F" w:rsidRPr="000C5695">
        <w:rPr>
          <w:szCs w:val="24"/>
        </w:rPr>
        <w:t>.</w:t>
      </w:r>
    </w:p>
    <w:p w14:paraId="4AACB2FB" w14:textId="77777777" w:rsidR="002E0518" w:rsidRPr="003F266C" w:rsidRDefault="004F3D9B" w:rsidP="00F3075D">
      <w:pPr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szCs w:val="24"/>
        </w:rPr>
        <w:lastRenderedPageBreak/>
        <w:t>Ponuđač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dužan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dokaze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ispunjenosti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uslova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ponudu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preda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formi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koja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onemogućava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ubacivanje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ili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uklanjanje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pojedinih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dokumenata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nakon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otvaranja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ponude</w:t>
      </w:r>
      <w:r w:rsidR="002E0518">
        <w:rPr>
          <w:b/>
          <w:szCs w:val="24"/>
        </w:rPr>
        <w:t xml:space="preserve"> (</w:t>
      </w:r>
      <w:r>
        <w:rPr>
          <w:b/>
          <w:szCs w:val="24"/>
        </w:rPr>
        <w:t>povezana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jemstvenikom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ili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na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drugi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način</w:t>
      </w:r>
      <w:r w:rsidR="002E0518" w:rsidRPr="003F266C">
        <w:rPr>
          <w:b/>
          <w:szCs w:val="24"/>
        </w:rPr>
        <w:t>)</w:t>
      </w:r>
      <w:r w:rsidR="00DB061C" w:rsidRPr="003F266C">
        <w:rPr>
          <w:b/>
          <w:szCs w:val="24"/>
        </w:rPr>
        <w:t>.</w:t>
      </w:r>
      <w:r w:rsidR="008526A5" w:rsidRPr="003F266C">
        <w:rPr>
          <w:b/>
          <w:szCs w:val="24"/>
        </w:rPr>
        <w:t xml:space="preserve"> </w:t>
      </w:r>
    </w:p>
    <w:p w14:paraId="5E5B3028" w14:textId="7FEF6FED" w:rsidR="00F61B73" w:rsidRDefault="004F3D9B" w:rsidP="00F61B73">
      <w:pPr>
        <w:autoSpaceDE w:val="0"/>
        <w:autoSpaceDN w:val="0"/>
        <w:adjustRightInd w:val="0"/>
        <w:ind w:firstLine="708"/>
        <w:jc w:val="both"/>
        <w:rPr>
          <w:bCs/>
          <w:iCs/>
          <w:szCs w:val="24"/>
        </w:rPr>
      </w:pPr>
      <w:r>
        <w:rPr>
          <w:iCs/>
          <w:szCs w:val="24"/>
        </w:rPr>
        <w:t>Ukoliko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podnose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zajedničku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367671" w:rsidRPr="000C5695">
        <w:rPr>
          <w:iCs/>
          <w:szCs w:val="24"/>
        </w:rPr>
        <w:t xml:space="preserve">, </w:t>
      </w:r>
      <w:r>
        <w:rPr>
          <w:iCs/>
          <w:szCs w:val="24"/>
        </w:rPr>
        <w:t>grupa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opredeli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potpisuju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overavaju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svi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ili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odredi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jednog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će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potpisivati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overavati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367671" w:rsidRPr="000C5695">
        <w:rPr>
          <w:iCs/>
          <w:szCs w:val="24"/>
        </w:rPr>
        <w:t xml:space="preserve">, </w:t>
      </w:r>
      <w:r>
        <w:rPr>
          <w:iCs/>
          <w:szCs w:val="24"/>
        </w:rPr>
        <w:t>izuzev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obrazaca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podrazumevaju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davanje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materjalnom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krivičnom</w:t>
      </w:r>
      <w:r w:rsidR="00C140B0" w:rsidRPr="000C5695">
        <w:rPr>
          <w:iCs/>
          <w:szCs w:val="24"/>
        </w:rPr>
        <w:t xml:space="preserve"> </w:t>
      </w:r>
      <w:r>
        <w:rPr>
          <w:iCs/>
          <w:szCs w:val="24"/>
        </w:rPr>
        <w:t>odgovornošću</w:t>
      </w:r>
      <w:r w:rsidR="00C140B0" w:rsidRPr="000C5695">
        <w:rPr>
          <w:iCs/>
          <w:szCs w:val="24"/>
        </w:rPr>
        <w:t xml:space="preserve"> (</w:t>
      </w:r>
      <w:r>
        <w:rPr>
          <w:iCs/>
          <w:szCs w:val="24"/>
        </w:rPr>
        <w:t>npr</w:t>
      </w:r>
      <w:r w:rsidR="00C140B0" w:rsidRPr="000C5695">
        <w:rPr>
          <w:iCs/>
          <w:szCs w:val="24"/>
        </w:rPr>
        <w:t xml:space="preserve">. </w:t>
      </w:r>
      <w:r>
        <w:rPr>
          <w:iCs/>
          <w:szCs w:val="24"/>
        </w:rPr>
        <w:t>Izjava</w:t>
      </w:r>
      <w:r w:rsidR="00C140B0" w:rsidRPr="000C5695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nezavisnoj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ponudi</w:t>
      </w:r>
      <w:r w:rsidR="00367671" w:rsidRPr="000C5695">
        <w:rPr>
          <w:iCs/>
          <w:szCs w:val="24"/>
        </w:rPr>
        <w:t>,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poštovanju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obaveza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člana</w:t>
      </w:r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75. </w:t>
      </w:r>
      <w:r>
        <w:rPr>
          <w:iCs/>
          <w:szCs w:val="24"/>
        </w:rPr>
        <w:t>stav</w:t>
      </w:r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2. </w:t>
      </w:r>
      <w:r>
        <w:rPr>
          <w:iCs/>
          <w:szCs w:val="24"/>
        </w:rPr>
        <w:t>Zakona</w:t>
      </w:r>
      <w:r w:rsidR="00367671" w:rsidRPr="00367671">
        <w:rPr>
          <w:iCs/>
          <w:szCs w:val="24"/>
        </w:rPr>
        <w:t>.),</w:t>
      </w:r>
      <w:r w:rsidR="00367671" w:rsidRPr="00367671">
        <w:rPr>
          <w:iCs/>
          <w:color w:val="FF0000"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moraju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biti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potpisani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overeni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strane</w:t>
      </w:r>
      <w:r w:rsidR="00367671" w:rsidRPr="00367671">
        <w:rPr>
          <w:iCs/>
          <w:szCs w:val="24"/>
        </w:rPr>
        <w:t xml:space="preserve"> </w:t>
      </w:r>
      <w:r w:rsidR="002877FF">
        <w:rPr>
          <w:iCs/>
          <w:szCs w:val="24"/>
        </w:rPr>
        <w:t>svak</w:t>
      </w:r>
      <w:r>
        <w:rPr>
          <w:iCs/>
          <w:szCs w:val="24"/>
        </w:rPr>
        <w:t>og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367671">
        <w:rPr>
          <w:iCs/>
          <w:szCs w:val="24"/>
        </w:rPr>
        <w:t>.</w:t>
      </w:r>
      <w:r w:rsidR="00367671" w:rsidRPr="00367671">
        <w:rPr>
          <w:bCs/>
          <w:iCs/>
          <w:szCs w:val="24"/>
        </w:rPr>
        <w:t xml:space="preserve"> </w:t>
      </w:r>
    </w:p>
    <w:p w14:paraId="6B535ABA" w14:textId="77777777" w:rsidR="00367671" w:rsidRPr="00367671" w:rsidRDefault="004F3D9B" w:rsidP="00367671">
      <w:pPr>
        <w:autoSpaceDE w:val="0"/>
        <w:autoSpaceDN w:val="0"/>
        <w:adjustRightInd w:val="0"/>
        <w:ind w:firstLine="708"/>
        <w:jc w:val="both"/>
        <w:rPr>
          <w:iCs/>
          <w:szCs w:val="24"/>
        </w:rPr>
      </w:pPr>
      <w:r>
        <w:rPr>
          <w:bCs/>
          <w:iCs/>
          <w:szCs w:val="24"/>
        </w:rPr>
        <w:t>U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slučaju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ponuđači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opredele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jedan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ponuđač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potpisuje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overava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A17432" w:rsidRPr="00367671">
        <w:rPr>
          <w:iCs/>
          <w:szCs w:val="24"/>
        </w:rPr>
        <w:t xml:space="preserve"> (</w:t>
      </w:r>
      <w:r>
        <w:rPr>
          <w:iCs/>
          <w:szCs w:val="24"/>
        </w:rPr>
        <w:t>izuzev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obrazaca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podrazumevaju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davanje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materijalnom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D9013D">
        <w:rPr>
          <w:iCs/>
          <w:szCs w:val="24"/>
        </w:rPr>
        <w:t xml:space="preserve"> </w:t>
      </w:r>
      <w:r>
        <w:rPr>
          <w:iCs/>
          <w:szCs w:val="24"/>
        </w:rPr>
        <w:t>krivičnom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odgovornošću</w:t>
      </w:r>
      <w:r w:rsidR="00367671" w:rsidRPr="00367671">
        <w:rPr>
          <w:iCs/>
          <w:szCs w:val="24"/>
        </w:rPr>
        <w:t>),</w:t>
      </w:r>
      <w:r w:rsidR="00367671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to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treba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definišu</w:t>
      </w:r>
      <w:r w:rsidR="00367671" w:rsidRPr="00367671">
        <w:rPr>
          <w:bCs/>
          <w:iCs/>
          <w:szCs w:val="24"/>
        </w:rPr>
        <w:t xml:space="preserve"> </w:t>
      </w:r>
      <w:r>
        <w:rPr>
          <w:szCs w:val="24"/>
        </w:rPr>
        <w:t>sporazumom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kojim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se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ponuđači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iz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grupe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međusobno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prema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naručiocu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obavezuju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izvršenje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javne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67671" w:rsidRPr="00367671">
        <w:rPr>
          <w:szCs w:val="24"/>
        </w:rPr>
        <w:t xml:space="preserve">, </w:t>
      </w:r>
      <w:r>
        <w:rPr>
          <w:szCs w:val="24"/>
        </w:rPr>
        <w:t>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čini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sastavni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zajedničke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saglasno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čl</w:t>
      </w:r>
      <w:r w:rsidR="00367671" w:rsidRPr="00367671">
        <w:rPr>
          <w:szCs w:val="24"/>
        </w:rPr>
        <w:t xml:space="preserve">. 81. </w:t>
      </w:r>
      <w:r>
        <w:rPr>
          <w:szCs w:val="24"/>
        </w:rPr>
        <w:t>Zakona</w:t>
      </w:r>
      <w:r w:rsidR="00367671" w:rsidRPr="00367671">
        <w:rPr>
          <w:szCs w:val="24"/>
        </w:rPr>
        <w:t>.</w:t>
      </w:r>
    </w:p>
    <w:p w14:paraId="77CC767F" w14:textId="77777777" w:rsidR="00DB061C" w:rsidRPr="00DB061C" w:rsidRDefault="004F3D9B" w:rsidP="005C5BBA">
      <w:pPr>
        <w:pStyle w:val="Heading3"/>
      </w:pPr>
      <w:r>
        <w:t>PARTIJE</w:t>
      </w:r>
    </w:p>
    <w:p w14:paraId="79EAD9BF" w14:textId="77777777" w:rsidR="00DB061C" w:rsidRPr="00DB061C" w:rsidRDefault="004F3D9B" w:rsidP="00367671">
      <w:pPr>
        <w:ind w:firstLine="708"/>
        <w:jc w:val="both"/>
        <w:rPr>
          <w:szCs w:val="24"/>
        </w:rPr>
      </w:pPr>
      <w:r>
        <w:rPr>
          <w:szCs w:val="24"/>
        </w:rPr>
        <w:t>Predmet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ove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javne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nabavke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nije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oblikovan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po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partijama</w:t>
      </w:r>
      <w:r w:rsidR="00DB061C" w:rsidRPr="00DB061C">
        <w:rPr>
          <w:szCs w:val="24"/>
        </w:rPr>
        <w:t xml:space="preserve">. </w:t>
      </w:r>
    </w:p>
    <w:p w14:paraId="41B07F14" w14:textId="77777777" w:rsidR="00DB061C" w:rsidRPr="00DB061C" w:rsidRDefault="004F3D9B" w:rsidP="005C5BBA">
      <w:pPr>
        <w:pStyle w:val="Heading3"/>
      </w:pPr>
      <w:r>
        <w:t>PONUDA</w:t>
      </w:r>
      <w:r w:rsidR="00DB061C" w:rsidRPr="00DB061C">
        <w:t xml:space="preserve"> </w:t>
      </w:r>
      <w:r>
        <w:t>SA</w:t>
      </w:r>
      <w:r w:rsidR="00DB061C" w:rsidRPr="00DB061C">
        <w:t xml:space="preserve"> </w:t>
      </w:r>
      <w:r>
        <w:t>VARIJANTAMA</w:t>
      </w:r>
    </w:p>
    <w:p w14:paraId="2B080480" w14:textId="77777777" w:rsidR="00DB061C" w:rsidRDefault="004F3D9B" w:rsidP="00367671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Podnošenje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varijantama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nije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dozvolјeno</w:t>
      </w:r>
      <w:r w:rsidR="00DB061C" w:rsidRPr="00DB061C">
        <w:rPr>
          <w:bCs/>
          <w:iCs/>
          <w:szCs w:val="24"/>
        </w:rPr>
        <w:t>.</w:t>
      </w:r>
    </w:p>
    <w:p w14:paraId="6DA15AFE" w14:textId="77777777" w:rsidR="00367671" w:rsidRPr="00367671" w:rsidRDefault="004F3D9B" w:rsidP="005C5BBA">
      <w:pPr>
        <w:pStyle w:val="Heading3"/>
      </w:pPr>
      <w:r>
        <w:t>NAČIN</w:t>
      </w:r>
      <w:r w:rsidR="00367671" w:rsidRPr="00367671">
        <w:t xml:space="preserve"> </w:t>
      </w:r>
      <w:r>
        <w:t>IZMENE</w:t>
      </w:r>
      <w:r w:rsidR="00367671" w:rsidRPr="00367671">
        <w:t xml:space="preserve">, </w:t>
      </w:r>
      <w:r>
        <w:t>DOPUNE</w:t>
      </w:r>
      <w:r w:rsidR="00367671" w:rsidRPr="00367671">
        <w:t xml:space="preserve"> </w:t>
      </w:r>
      <w:r>
        <w:t>I</w:t>
      </w:r>
      <w:r w:rsidR="00367671" w:rsidRPr="00367671">
        <w:t xml:space="preserve"> </w:t>
      </w:r>
      <w:r>
        <w:t>OPOZIVA</w:t>
      </w:r>
      <w:r w:rsidR="00367671" w:rsidRPr="00367671">
        <w:t xml:space="preserve"> </w:t>
      </w:r>
      <w:r>
        <w:t>PONUDE</w:t>
      </w:r>
    </w:p>
    <w:p w14:paraId="622CC0D3" w14:textId="77777777" w:rsidR="00367671" w:rsidRPr="00367671" w:rsidRDefault="004F3D9B" w:rsidP="00367671">
      <w:pPr>
        <w:ind w:firstLine="708"/>
        <w:jc w:val="both"/>
        <w:rPr>
          <w:szCs w:val="24"/>
        </w:rPr>
      </w:pPr>
      <w:r>
        <w:rPr>
          <w:szCs w:val="24"/>
        </w:rPr>
        <w:t>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roku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ponuđač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može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izmeni</w:t>
      </w:r>
      <w:r w:rsidR="00367671" w:rsidRPr="00367671">
        <w:rPr>
          <w:szCs w:val="24"/>
        </w:rPr>
        <w:t xml:space="preserve">, </w:t>
      </w:r>
      <w:r>
        <w:rPr>
          <w:szCs w:val="24"/>
        </w:rPr>
        <w:t>dopuni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ili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opozove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svoju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način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određen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>.</w:t>
      </w:r>
    </w:p>
    <w:p w14:paraId="69EE56E9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szCs w:val="24"/>
        </w:rPr>
        <w:t>Ponuđač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dužan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jasno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naznači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menja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odnosno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dokumenta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naknadno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dostavlјa</w:t>
      </w:r>
      <w:r w:rsidR="00367671" w:rsidRPr="00367671">
        <w:rPr>
          <w:szCs w:val="24"/>
        </w:rPr>
        <w:t xml:space="preserve">. </w:t>
      </w:r>
    </w:p>
    <w:p w14:paraId="778916F0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Izmenu</w:t>
      </w:r>
      <w:r w:rsidR="00367671" w:rsidRPr="00367671">
        <w:rPr>
          <w:rFonts w:eastAsia="TimesNewRomanPSMT"/>
          <w:bCs/>
          <w:iCs/>
          <w:szCs w:val="24"/>
        </w:rPr>
        <w:t xml:space="preserve">, </w:t>
      </w:r>
      <w:r>
        <w:rPr>
          <w:rFonts w:eastAsia="TimesNewRomanPSMT"/>
          <w:bCs/>
          <w:iCs/>
          <w:szCs w:val="24"/>
        </w:rPr>
        <w:t>dopunu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ili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opoziv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ponude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treba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dostaviti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adresu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koja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je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navedena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kao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adresa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dostavu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ponude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istim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naznakama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uz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dodatnu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naznaku</w:t>
      </w:r>
      <w:r w:rsidR="00944C60">
        <w:rPr>
          <w:rFonts w:eastAsia="TimesNewRomanPSMT"/>
          <w:bCs/>
          <w:iCs/>
          <w:szCs w:val="24"/>
        </w:rPr>
        <w:t>:</w:t>
      </w:r>
    </w:p>
    <w:p w14:paraId="6141DD69" w14:textId="77777777" w:rsidR="00367671" w:rsidRPr="000C5695" w:rsidRDefault="00367671" w:rsidP="00367671">
      <w:pPr>
        <w:jc w:val="both"/>
        <w:rPr>
          <w:rFonts w:eastAsia="TimesNewRomanPSMT"/>
          <w:bCs/>
          <w:szCs w:val="24"/>
        </w:rPr>
      </w:pP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Izmena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gramStart"/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MT"/>
          <w:bCs/>
          <w:iCs/>
          <w:szCs w:val="24"/>
        </w:rPr>
        <w:t>ili</w:t>
      </w:r>
      <w:proofErr w:type="gramEnd"/>
      <w:r w:rsidR="00944C60">
        <w:rPr>
          <w:rFonts w:eastAsia="TimesNewRomanPSMT"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Dopuna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 xml:space="preserve">“ </w:t>
      </w:r>
      <w:r w:rsidR="004F3D9B">
        <w:rPr>
          <w:rFonts w:eastAsia="TimesNewRomanPSMT"/>
          <w:bCs/>
          <w:iCs/>
          <w:szCs w:val="24"/>
        </w:rPr>
        <w:t>ili</w:t>
      </w:r>
      <w:r w:rsidR="00944C60" w:rsidRPr="00944C60">
        <w:rPr>
          <w:rFonts w:eastAsia="TimesNewRomanPSMT"/>
          <w:b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Opoziv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-BoldMT"/>
          <w:bCs/>
          <w:szCs w:val="24"/>
        </w:rPr>
        <w:t xml:space="preserve"> </w:t>
      </w:r>
      <w:r w:rsidR="004F3D9B">
        <w:rPr>
          <w:rFonts w:eastAsia="TimesNewRomanPS-BoldMT"/>
          <w:bCs/>
          <w:szCs w:val="24"/>
        </w:rPr>
        <w:t>ili</w:t>
      </w:r>
      <w:r w:rsidR="00944C60">
        <w:rPr>
          <w:rFonts w:eastAsia="TimesNewRomanPS-BoldMT"/>
          <w:bCs/>
          <w:szCs w:val="24"/>
        </w:rPr>
        <w:t xml:space="preserve"> </w:t>
      </w:r>
      <w:r w:rsidR="00944C60" w:rsidRPr="00944C60">
        <w:rPr>
          <w:rFonts w:eastAsia="TimesNewRomanPS-BoldMT"/>
          <w:b/>
          <w:b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Izmena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i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dopuna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0C5695">
        <w:rPr>
          <w:rFonts w:eastAsia="TimesNewRomanPS-BoldMT"/>
          <w:b/>
          <w:bCs/>
          <w:szCs w:val="24"/>
        </w:rPr>
        <w:t>.</w:t>
      </w:r>
    </w:p>
    <w:p w14:paraId="36D7F876" w14:textId="77777777" w:rsidR="007D0E2E" w:rsidRDefault="004F3D9B" w:rsidP="007D0E2E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poleđini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ili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kutiji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navesti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naziv</w:t>
      </w:r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i</w:t>
      </w:r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adresu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. </w:t>
      </w:r>
    </w:p>
    <w:p w14:paraId="16638F40" w14:textId="77777777" w:rsidR="00367671" w:rsidRPr="000C5695" w:rsidRDefault="004F3D9B" w:rsidP="007D0E2E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slučaju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podnosi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potrebno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naznačiti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radi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navesti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nazive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adresu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svih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učesnika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zajedničkoj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ponudi</w:t>
      </w:r>
      <w:r w:rsidR="00367671" w:rsidRPr="000C5695">
        <w:rPr>
          <w:rFonts w:eastAsia="TimesNewRomanPSMT"/>
          <w:bCs/>
          <w:szCs w:val="24"/>
        </w:rPr>
        <w:t>.</w:t>
      </w:r>
    </w:p>
    <w:p w14:paraId="047B4F90" w14:textId="77777777" w:rsidR="004F1123" w:rsidRPr="005A5C5B" w:rsidRDefault="004F3D9B" w:rsidP="005A5C5B">
      <w:pPr>
        <w:ind w:firstLine="708"/>
        <w:jc w:val="both"/>
        <w:rPr>
          <w:b/>
          <w:i/>
          <w:iCs/>
          <w:szCs w:val="24"/>
        </w:rPr>
      </w:pPr>
      <w:r>
        <w:rPr>
          <w:szCs w:val="24"/>
        </w:rPr>
        <w:t>Po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isteku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roka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za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može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povuče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niti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menja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svoju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ponudu</w:t>
      </w:r>
      <w:r w:rsidR="00367671" w:rsidRPr="000C5695">
        <w:rPr>
          <w:szCs w:val="24"/>
        </w:rPr>
        <w:t>.</w:t>
      </w:r>
      <w:r w:rsidR="007D0E2E">
        <w:rPr>
          <w:szCs w:val="24"/>
        </w:rPr>
        <w:t xml:space="preserve">  </w:t>
      </w:r>
    </w:p>
    <w:p w14:paraId="09A7FB77" w14:textId="77777777" w:rsidR="007C3D54" w:rsidRPr="00367671" w:rsidRDefault="00F107DA" w:rsidP="005C5BBA">
      <w:pPr>
        <w:pStyle w:val="Heading3"/>
      </w:pPr>
      <w:r>
        <w:t>UČESTVOVANJ</w:t>
      </w:r>
      <w:r w:rsidR="004F3D9B">
        <w:t>E</w:t>
      </w:r>
      <w:r w:rsidR="007C3D54" w:rsidRPr="00367671">
        <w:t xml:space="preserve"> </w:t>
      </w:r>
      <w:r w:rsidR="004F3D9B">
        <w:t>U</w:t>
      </w:r>
      <w:r w:rsidR="007C3D54" w:rsidRPr="00367671">
        <w:t xml:space="preserve"> </w:t>
      </w:r>
      <w:r w:rsidR="004F3D9B">
        <w:t>ZAJEDNIČKOJ</w:t>
      </w:r>
      <w:r w:rsidR="007C3D54" w:rsidRPr="00367671">
        <w:t xml:space="preserve"> </w:t>
      </w:r>
      <w:r w:rsidR="004F3D9B">
        <w:t>PONUDI</w:t>
      </w:r>
      <w:r w:rsidR="007C3D54" w:rsidRPr="00367671">
        <w:t xml:space="preserve"> </w:t>
      </w:r>
      <w:r w:rsidR="004F3D9B">
        <w:t>ILI</w:t>
      </w:r>
      <w:r w:rsidR="007C3D54" w:rsidRPr="00367671">
        <w:t xml:space="preserve"> </w:t>
      </w:r>
      <w:r w:rsidR="004F3D9B">
        <w:t>KAO</w:t>
      </w:r>
      <w:r w:rsidR="007C3D54" w:rsidRPr="00367671">
        <w:t xml:space="preserve"> </w:t>
      </w:r>
      <w:r w:rsidR="004F3D9B">
        <w:t>PODIZVOĐAČ</w:t>
      </w:r>
      <w:r w:rsidR="007C3D54" w:rsidRPr="00367671">
        <w:t xml:space="preserve"> </w:t>
      </w:r>
    </w:p>
    <w:p w14:paraId="0C66C7E5" w14:textId="77777777" w:rsidR="00E140A5" w:rsidRDefault="00E140A5" w:rsidP="00A24497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bCs/>
          <w:iCs/>
          <w:szCs w:val="24"/>
        </w:rPr>
        <w:t>Ponuđač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ponudu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može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podnese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samostalno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ili</w:t>
      </w:r>
      <w:r w:rsidR="00B2417B"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podizvođačem</w:t>
      </w:r>
      <w:r>
        <w:rPr>
          <w:bCs/>
          <w:iCs/>
          <w:szCs w:val="24"/>
        </w:rPr>
        <w:t>.</w:t>
      </w:r>
    </w:p>
    <w:p w14:paraId="5E0F507D" w14:textId="77777777" w:rsidR="00E140A5" w:rsidRDefault="004F3D9B" w:rsidP="00E140A5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podneti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grupa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E140A5">
        <w:rPr>
          <w:bCs/>
          <w:iCs/>
          <w:szCs w:val="24"/>
        </w:rPr>
        <w:t xml:space="preserve"> (</w:t>
      </w:r>
      <w:r>
        <w:rPr>
          <w:bCs/>
          <w:iCs/>
          <w:szCs w:val="24"/>
        </w:rPr>
        <w:t>zajednička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ponuda</w:t>
      </w:r>
      <w:r w:rsidR="00E140A5">
        <w:rPr>
          <w:bCs/>
          <w:iCs/>
          <w:szCs w:val="24"/>
        </w:rPr>
        <w:t xml:space="preserve">). </w:t>
      </w:r>
    </w:p>
    <w:p w14:paraId="0C8FC360" w14:textId="77777777" w:rsidR="007C3D54" w:rsidRPr="00B9779F" w:rsidRDefault="004F3D9B" w:rsidP="00073879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podneti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samostalno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svoje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račun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zajedničku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E140A5">
        <w:rPr>
          <w:bCs/>
          <w:iCs/>
          <w:szCs w:val="24"/>
        </w:rPr>
        <w:t xml:space="preserve">. </w:t>
      </w:r>
      <w:r>
        <w:rPr>
          <w:bCs/>
          <w:iCs/>
          <w:szCs w:val="24"/>
        </w:rPr>
        <w:t>Ako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svoje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obaveze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iz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postupka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ugovora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javnoj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nabavci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odgovara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zadrugari</w:t>
      </w:r>
      <w:r w:rsidR="009C6B94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skladu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zakonom</w:t>
      </w:r>
      <w:r w:rsidR="009C6B94">
        <w:rPr>
          <w:bCs/>
          <w:iCs/>
          <w:szCs w:val="24"/>
        </w:rPr>
        <w:t xml:space="preserve">. </w:t>
      </w:r>
      <w:r>
        <w:rPr>
          <w:bCs/>
          <w:iCs/>
          <w:szCs w:val="24"/>
        </w:rPr>
        <w:t>Ako</w:t>
      </w:r>
      <w:r w:rsidR="009C6B94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zadruga</w:t>
      </w:r>
      <w:r w:rsidR="009C6B94">
        <w:rPr>
          <w:bCs/>
          <w:iCs/>
          <w:szCs w:val="24"/>
        </w:rPr>
        <w:t xml:space="preserve"> </w:t>
      </w:r>
      <w:r w:rsidR="00F72C0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proofErr w:type="gramEnd"/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zajedničku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9C6B94">
        <w:rPr>
          <w:bCs/>
          <w:iCs/>
          <w:szCs w:val="24"/>
        </w:rPr>
        <w:t xml:space="preserve"> , </w:t>
      </w:r>
      <w:r>
        <w:rPr>
          <w:bCs/>
          <w:iCs/>
          <w:szCs w:val="24"/>
        </w:rPr>
        <w:t>za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obaveze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iz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postupka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ugovor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javnoj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nabavci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neograničeno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solidarno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odgovaraju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zadrugari</w:t>
      </w:r>
      <w:r w:rsidR="009C6B94">
        <w:rPr>
          <w:bCs/>
          <w:iCs/>
          <w:szCs w:val="24"/>
        </w:rPr>
        <w:t>.</w:t>
      </w:r>
    </w:p>
    <w:p w14:paraId="0246E5F0" w14:textId="77777777" w:rsidR="00367671" w:rsidRPr="001926CE" w:rsidRDefault="004F3D9B" w:rsidP="005C5BBA">
      <w:pPr>
        <w:pStyle w:val="Heading3"/>
      </w:pPr>
      <w:r>
        <w:t>PONUDA</w:t>
      </w:r>
      <w:r w:rsidR="00367671" w:rsidRPr="00367671">
        <w:t xml:space="preserve"> </w:t>
      </w:r>
      <w:r>
        <w:t>SA</w:t>
      </w:r>
      <w:r w:rsidR="00367671" w:rsidRPr="00367671">
        <w:t xml:space="preserve"> </w:t>
      </w:r>
      <w:r>
        <w:t>PODIZVOĐAČEM</w:t>
      </w:r>
    </w:p>
    <w:p w14:paraId="74EFD42B" w14:textId="7DAECA77" w:rsidR="00367671" w:rsidRPr="00EB4FC6" w:rsidRDefault="004F3D9B" w:rsidP="00D9013D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t>Ukoliko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ponuđač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podnosi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podizvođačem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dužan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Obrascu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ponude</w:t>
      </w:r>
      <w:r w:rsidR="00367671" w:rsidRPr="00EB4FC6">
        <w:rPr>
          <w:iCs/>
          <w:szCs w:val="24"/>
          <w:lang w:val="sr-Cyrl-CS"/>
        </w:rPr>
        <w:t xml:space="preserve"> </w:t>
      </w:r>
      <w:r w:rsidR="00367671" w:rsidRPr="00A8667B">
        <w:rPr>
          <w:iCs/>
          <w:szCs w:val="24"/>
          <w:lang w:val="sr-Cyrl-CS"/>
        </w:rPr>
        <w:t>(</w:t>
      </w:r>
      <w:r w:rsidRPr="00A8667B">
        <w:rPr>
          <w:iCs/>
          <w:szCs w:val="24"/>
          <w:lang w:val="sr-Cyrl-CS"/>
        </w:rPr>
        <w:t>Poglavlјe</w:t>
      </w:r>
      <w:r w:rsidR="00367671" w:rsidRPr="00A8667B">
        <w:rPr>
          <w:iCs/>
          <w:szCs w:val="24"/>
          <w:lang w:val="sr-Cyrl-CS"/>
        </w:rPr>
        <w:t xml:space="preserve"> </w:t>
      </w:r>
      <w:r w:rsidR="00367671" w:rsidRPr="00A8667B">
        <w:rPr>
          <w:b/>
          <w:iCs/>
          <w:szCs w:val="24"/>
        </w:rPr>
        <w:t>VI</w:t>
      </w:r>
      <w:r w:rsidR="00907591" w:rsidRPr="00A8667B">
        <w:rPr>
          <w:b/>
          <w:iCs/>
          <w:szCs w:val="24"/>
        </w:rPr>
        <w:t xml:space="preserve">. </w:t>
      </w:r>
      <w:r w:rsidRPr="00A8667B">
        <w:rPr>
          <w:iCs/>
          <w:szCs w:val="24"/>
        </w:rPr>
        <w:t>Konkursne</w:t>
      </w:r>
      <w:r w:rsidR="00907591" w:rsidRPr="00A8667B">
        <w:rPr>
          <w:iCs/>
          <w:szCs w:val="24"/>
        </w:rPr>
        <w:t xml:space="preserve"> </w:t>
      </w:r>
      <w:proofErr w:type="gramStart"/>
      <w:r w:rsidRPr="00A8667B">
        <w:rPr>
          <w:iCs/>
          <w:szCs w:val="24"/>
        </w:rPr>
        <w:t>dokumentacije</w:t>
      </w:r>
      <w:r w:rsidR="00907591" w:rsidRPr="00EB4FC6">
        <w:rPr>
          <w:b/>
          <w:iCs/>
          <w:szCs w:val="24"/>
        </w:rPr>
        <w:t xml:space="preserve"> </w:t>
      </w:r>
      <w:r w:rsidR="00367671" w:rsidRPr="00EB4FC6">
        <w:rPr>
          <w:iCs/>
          <w:szCs w:val="24"/>
          <w:lang w:val="ru-RU"/>
        </w:rPr>
        <w:t>)</w:t>
      </w:r>
      <w:proofErr w:type="gram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navede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podnosi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podizvođačem</w:t>
      </w:r>
      <w:r w:rsidR="0036767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da</w:t>
      </w:r>
      <w:r w:rsidR="009C6B94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navede</w:t>
      </w:r>
      <w:r w:rsidR="009C6B94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procenat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ukupne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vrednosti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poveriti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podizvođaču</w:t>
      </w:r>
      <w:r w:rsidR="00367671" w:rsidRPr="00EB4FC6">
        <w:rPr>
          <w:iCs/>
          <w:szCs w:val="24"/>
        </w:rPr>
        <w:t xml:space="preserve">,  </w:t>
      </w:r>
      <w:r w:rsidRPr="00EB4FC6">
        <w:rPr>
          <w:iCs/>
          <w:szCs w:val="24"/>
        </w:rPr>
        <w:t>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može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biti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veći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od</w:t>
      </w:r>
      <w:r w:rsidR="00367671" w:rsidRPr="00EB4FC6">
        <w:rPr>
          <w:iCs/>
          <w:szCs w:val="24"/>
        </w:rPr>
        <w:t xml:space="preserve"> 50%, </w:t>
      </w:r>
      <w:r w:rsidRPr="00EB4FC6">
        <w:rPr>
          <w:iCs/>
          <w:szCs w:val="24"/>
        </w:rPr>
        <w:t>kao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deo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predmeta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367671" w:rsidRPr="00EB4FC6">
        <w:rPr>
          <w:iCs/>
          <w:szCs w:val="24"/>
        </w:rPr>
        <w:t xml:space="preserve">. </w:t>
      </w:r>
    </w:p>
    <w:p w14:paraId="2FAB675E" w14:textId="77777777" w:rsidR="00367671" w:rsidRPr="00EB4FC6" w:rsidRDefault="004F3D9B" w:rsidP="00D9013D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lastRenderedPageBreak/>
        <w:t>Ponuđač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Obrascu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ponude</w:t>
      </w:r>
      <w:r w:rsidR="00367671" w:rsidRPr="00EB4FC6">
        <w:rPr>
          <w:i/>
          <w:iCs/>
          <w:szCs w:val="24"/>
        </w:rPr>
        <w:t xml:space="preserve"> </w:t>
      </w:r>
      <w:r w:rsidRPr="00EB4FC6">
        <w:rPr>
          <w:iCs/>
          <w:szCs w:val="24"/>
        </w:rPr>
        <w:t>navodi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naziv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sedište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36767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ukoliko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delimično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poveriti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podizvođaču</w:t>
      </w:r>
      <w:r w:rsidR="00367671" w:rsidRPr="00EB4FC6">
        <w:rPr>
          <w:iCs/>
          <w:szCs w:val="24"/>
        </w:rPr>
        <w:t xml:space="preserve">. </w:t>
      </w:r>
    </w:p>
    <w:p w14:paraId="5DA9415C" w14:textId="77777777" w:rsidR="00A47381" w:rsidRPr="00EB4FC6" w:rsidRDefault="00A47381" w:rsidP="00A47381">
      <w:pPr>
        <w:jc w:val="both"/>
        <w:rPr>
          <w:rFonts w:eastAsia="TimesNewRomanPSMT"/>
          <w:bCs/>
          <w:szCs w:val="24"/>
        </w:rPr>
      </w:pPr>
      <w:r w:rsidRPr="00EB4FC6">
        <w:rPr>
          <w:b/>
          <w:bCs/>
          <w:i/>
          <w:iCs/>
          <w:szCs w:val="24"/>
        </w:rPr>
        <w:tab/>
      </w:r>
      <w:r w:rsidR="004F3D9B" w:rsidRPr="00EB4FC6">
        <w:rPr>
          <w:iCs/>
          <w:szCs w:val="24"/>
        </w:rPr>
        <w:t>Ukoliko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ugovor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javnoj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nabavci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bude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zaklјučen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između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naručioca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ponuđača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koji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podnosi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ponudu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sa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podizvođačem</w:t>
      </w:r>
      <w:r w:rsidRPr="00EB4FC6">
        <w:rPr>
          <w:iCs/>
          <w:szCs w:val="24"/>
        </w:rPr>
        <w:t xml:space="preserve">, </w:t>
      </w:r>
      <w:r w:rsidR="004F3D9B" w:rsidRPr="00EB4FC6">
        <w:rPr>
          <w:iCs/>
          <w:szCs w:val="24"/>
        </w:rPr>
        <w:t>taj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podizvođač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će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biti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naveden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ugovoru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javnoj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nabavci</w:t>
      </w:r>
      <w:r w:rsidRPr="00EB4FC6">
        <w:rPr>
          <w:iCs/>
          <w:szCs w:val="24"/>
        </w:rPr>
        <w:t>.</w:t>
      </w:r>
      <w:r w:rsidRPr="00EB4FC6">
        <w:rPr>
          <w:rFonts w:eastAsia="TimesNewRomanPSMT"/>
          <w:bCs/>
          <w:szCs w:val="24"/>
        </w:rPr>
        <w:t xml:space="preserve"> </w:t>
      </w:r>
    </w:p>
    <w:p w14:paraId="413D59D0" w14:textId="31738359" w:rsidR="00B50D3B" w:rsidRPr="00EB4FC6" w:rsidRDefault="004F3D9B" w:rsidP="005A5C5B">
      <w:pPr>
        <w:ind w:firstLine="708"/>
        <w:jc w:val="both"/>
        <w:rPr>
          <w:szCs w:val="24"/>
        </w:rPr>
      </w:pPr>
      <w:r w:rsidRPr="00EB4FC6">
        <w:rPr>
          <w:rFonts w:eastAsia="TimesNewRomanPSMT"/>
          <w:bCs/>
          <w:szCs w:val="24"/>
        </w:rPr>
        <w:t>Ponuđač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je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dužan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za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podizvođače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dostavi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dokaze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o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ispunjenosti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uslova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koji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su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navedeni</w:t>
      </w:r>
      <w:r w:rsidR="0079377F" w:rsidRPr="00EB4FC6">
        <w:rPr>
          <w:rFonts w:eastAsia="TimesNewRomanPSMT"/>
          <w:bCs/>
          <w:szCs w:val="24"/>
        </w:rPr>
        <w:t xml:space="preserve"> </w:t>
      </w:r>
      <w:proofErr w:type="gramStart"/>
      <w:r w:rsidRPr="00EB4FC6">
        <w:rPr>
          <w:rFonts w:eastAsia="TimesNewRomanPSMT"/>
          <w:bCs/>
          <w:szCs w:val="24"/>
        </w:rPr>
        <w:t>u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  <w:lang w:val="sr-Cyrl-CS"/>
        </w:rPr>
        <w:t>poglavl</w:t>
      </w:r>
      <w:proofErr w:type="gramEnd"/>
      <w:r w:rsidRPr="00EB4FC6">
        <w:rPr>
          <w:rFonts w:eastAsia="TimesNewRomanPSMT"/>
          <w:bCs/>
          <w:szCs w:val="24"/>
          <w:lang w:val="sr-Cyrl-CS"/>
        </w:rPr>
        <w:t>јu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="0023645E">
        <w:rPr>
          <w:rFonts w:eastAsia="TimesNewRomanPSMT"/>
          <w:bCs/>
          <w:szCs w:val="24"/>
        </w:rPr>
        <w:t>I</w:t>
      </w:r>
      <w:r w:rsidR="00A47381" w:rsidRPr="00EB4FC6">
        <w:rPr>
          <w:rFonts w:eastAsia="TimesNewRomanPSMT"/>
          <w:bCs/>
          <w:szCs w:val="24"/>
        </w:rPr>
        <w:t>V.</w:t>
      </w:r>
      <w:r w:rsidR="00A47381" w:rsidRPr="00EB4FC6">
        <w:rPr>
          <w:rFonts w:eastAsia="TimesNewRomanPSMT"/>
          <w:bCs/>
          <w:szCs w:val="24"/>
          <w:lang w:val="ru-RU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ZA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UČEŠĆE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POSTUPKU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IZ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ČL</w:t>
      </w:r>
      <w:r w:rsidR="00B50D3B" w:rsidRPr="00EB4FC6">
        <w:rPr>
          <w:rFonts w:eastAsia="Calibri-Bold"/>
          <w:bCs/>
          <w:color w:val="000000"/>
          <w:szCs w:val="24"/>
        </w:rPr>
        <w:t xml:space="preserve">.  75. </w:t>
      </w:r>
      <w:r w:rsidRPr="00EB4FC6">
        <w:rPr>
          <w:rFonts w:eastAsia="Calibri-Bold"/>
          <w:bCs/>
          <w:color w:val="000000"/>
          <w:szCs w:val="24"/>
        </w:rPr>
        <w:t>I</w:t>
      </w:r>
      <w:r w:rsidR="00B50D3B" w:rsidRPr="00EB4FC6">
        <w:rPr>
          <w:rFonts w:eastAsia="Calibri-Bold"/>
          <w:bCs/>
          <w:color w:val="000000"/>
          <w:szCs w:val="24"/>
        </w:rPr>
        <w:t xml:space="preserve"> 76. </w:t>
      </w:r>
      <w:r w:rsidRPr="00EB4FC6">
        <w:rPr>
          <w:rFonts w:eastAsia="Calibri-Bold"/>
          <w:bCs/>
          <w:color w:val="000000"/>
          <w:szCs w:val="24"/>
        </w:rPr>
        <w:t>ZAKONA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JAVNIM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NABAVKAMA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UPUTSTVO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KAKO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DOKAZUJE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ISPUNјENOST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TIH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Konkursne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dokumentacije</w:t>
      </w:r>
      <w:r w:rsidR="00B50D3B" w:rsidRPr="00EB4FC6">
        <w:rPr>
          <w:rFonts w:eastAsia="Calibri-Bold"/>
          <w:bCs/>
          <w:color w:val="000000"/>
          <w:szCs w:val="24"/>
        </w:rPr>
        <w:t xml:space="preserve">, </w:t>
      </w:r>
      <w:r w:rsidRPr="00EB4FC6">
        <w:rPr>
          <w:rFonts w:eastAsia="Calibri-Bold"/>
          <w:bCs/>
          <w:color w:val="000000"/>
          <w:szCs w:val="24"/>
        </w:rPr>
        <w:t>na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način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kako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je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="00D05BEB" w:rsidRPr="00EB4FC6">
        <w:rPr>
          <w:rFonts w:eastAsia="Calibri-Bold"/>
          <w:bCs/>
          <w:color w:val="000000"/>
          <w:szCs w:val="24"/>
        </w:rPr>
        <w:t>t</w:t>
      </w:r>
      <w:r w:rsidRPr="00EB4FC6">
        <w:rPr>
          <w:rFonts w:eastAsia="Calibri-Bold"/>
          <w:bCs/>
          <w:color w:val="000000"/>
          <w:szCs w:val="24"/>
        </w:rPr>
        <w:t>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navedeno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delu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tog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poglavlјa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koji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odnosi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ispunjenosti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i dodatnih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ponuđač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sa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podizvođačem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>.</w:t>
      </w:r>
    </w:p>
    <w:p w14:paraId="69AB4FE9" w14:textId="77777777" w:rsidR="00A47381" w:rsidRPr="00EB4FC6" w:rsidRDefault="004F3D9B" w:rsidP="00B50D3B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t>Ponuđač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potpunosti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odgovara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naručiocu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za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obaveza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postupka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javne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odnosno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ugovornih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obaveza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bez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obzira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broj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A47381" w:rsidRPr="00EB4FC6">
        <w:rPr>
          <w:iCs/>
          <w:szCs w:val="24"/>
        </w:rPr>
        <w:t xml:space="preserve">. </w:t>
      </w:r>
    </w:p>
    <w:p w14:paraId="6C258531" w14:textId="77777777" w:rsidR="00A47381" w:rsidRPr="00EB4FC6" w:rsidRDefault="004F3D9B" w:rsidP="00B50D3B">
      <w:pPr>
        <w:ind w:firstLine="708"/>
        <w:jc w:val="both"/>
        <w:rPr>
          <w:szCs w:val="24"/>
        </w:rPr>
      </w:pPr>
      <w:r w:rsidRPr="00EB4FC6">
        <w:rPr>
          <w:iCs/>
          <w:szCs w:val="24"/>
        </w:rPr>
        <w:t>Ponuđač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dužan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naručiocu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na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njegov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zahtev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omogući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pristup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kod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radi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utvrđivanja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ispunjenosti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traženih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uslova</w:t>
      </w:r>
      <w:r w:rsidR="00A47381" w:rsidRPr="00EB4FC6">
        <w:rPr>
          <w:iCs/>
          <w:szCs w:val="24"/>
        </w:rPr>
        <w:t>.</w:t>
      </w:r>
    </w:p>
    <w:p w14:paraId="7673AA0D" w14:textId="77777777" w:rsidR="00DB061C" w:rsidRPr="00EB4FC6" w:rsidRDefault="004F3D9B" w:rsidP="00D5154E">
      <w:pPr>
        <w:ind w:firstLine="708"/>
        <w:jc w:val="both"/>
        <w:rPr>
          <w:szCs w:val="24"/>
        </w:rPr>
      </w:pPr>
      <w:r w:rsidRPr="00EB4FC6">
        <w:rPr>
          <w:iCs/>
          <w:szCs w:val="24"/>
        </w:rPr>
        <w:t>U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predmetnoj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javnoj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nabavci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Naručilac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predviđa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prenos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dospelih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potraživanja</w:t>
      </w:r>
      <w:r w:rsidR="00B9779F" w:rsidRPr="00EB4FC6">
        <w:rPr>
          <w:szCs w:val="24"/>
        </w:rPr>
        <w:t xml:space="preserve"> </w:t>
      </w:r>
      <w:r w:rsidRPr="00EB4FC6">
        <w:rPr>
          <w:szCs w:val="24"/>
        </w:rPr>
        <w:t>direktno</w:t>
      </w:r>
      <w:r w:rsidR="00B9779F" w:rsidRPr="00EB4FC6">
        <w:rPr>
          <w:szCs w:val="24"/>
        </w:rPr>
        <w:t xml:space="preserve"> </w:t>
      </w:r>
      <w:r w:rsidRPr="00EB4FC6">
        <w:rPr>
          <w:szCs w:val="24"/>
        </w:rPr>
        <w:t>podizvođaču</w:t>
      </w:r>
      <w:r w:rsidR="00B9779F" w:rsidRPr="00EB4FC6">
        <w:rPr>
          <w:szCs w:val="24"/>
        </w:rPr>
        <w:t>.</w:t>
      </w:r>
    </w:p>
    <w:p w14:paraId="4E4F9B4D" w14:textId="77777777" w:rsidR="00B9779F" w:rsidRPr="00883E04" w:rsidRDefault="004F3D9B" w:rsidP="005C5BBA">
      <w:pPr>
        <w:pStyle w:val="Heading3"/>
      </w:pPr>
      <w:r w:rsidRPr="00EB4FC6">
        <w:t>ZAJEDNIČKA</w:t>
      </w:r>
      <w:r w:rsidR="00B9779F" w:rsidRPr="00EB4FC6">
        <w:t xml:space="preserve"> </w:t>
      </w:r>
      <w:r w:rsidRPr="00EB4FC6">
        <w:t>PONUDA</w:t>
      </w:r>
    </w:p>
    <w:p w14:paraId="5F05A613" w14:textId="77777777" w:rsidR="00B9779F" w:rsidRPr="00B9779F" w:rsidRDefault="004F3D9B" w:rsidP="00B9779F">
      <w:pPr>
        <w:ind w:firstLine="708"/>
        <w:jc w:val="both"/>
        <w:rPr>
          <w:szCs w:val="24"/>
        </w:rPr>
      </w:pPr>
      <w:r>
        <w:rPr>
          <w:szCs w:val="24"/>
        </w:rPr>
        <w:t>Ponudu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može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podneti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B9779F">
        <w:rPr>
          <w:szCs w:val="24"/>
        </w:rPr>
        <w:t>.</w:t>
      </w:r>
    </w:p>
    <w:p w14:paraId="76C0FD37" w14:textId="77777777" w:rsidR="00B9779F" w:rsidRPr="00B9779F" w:rsidRDefault="004F3D9B" w:rsidP="00B9779F">
      <w:pPr>
        <w:ind w:firstLine="708"/>
        <w:jc w:val="both"/>
        <w:rPr>
          <w:szCs w:val="24"/>
        </w:rPr>
      </w:pPr>
      <w:r>
        <w:rPr>
          <w:szCs w:val="24"/>
        </w:rPr>
        <w:t>Ukoliko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ponudu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podnosi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B9779F">
        <w:rPr>
          <w:szCs w:val="24"/>
        </w:rPr>
        <w:t xml:space="preserve">, </w:t>
      </w:r>
      <w:r>
        <w:rPr>
          <w:szCs w:val="24"/>
        </w:rPr>
        <w:t>sastavni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deo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zajedničke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ponude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mora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biti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Sporazum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kojim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međusobno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prema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naručiocu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obavezuju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izvršenje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javne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nabavke</w:t>
      </w:r>
      <w:r w:rsidR="00B9779F" w:rsidRPr="00B9779F">
        <w:rPr>
          <w:szCs w:val="24"/>
        </w:rPr>
        <w:t xml:space="preserve">, </w:t>
      </w:r>
      <w:r>
        <w:rPr>
          <w:szCs w:val="24"/>
        </w:rPr>
        <w:t>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koji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obavezno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sadrži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podatke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člana</w:t>
      </w:r>
      <w:r w:rsidR="00B9779F" w:rsidRPr="00B9779F">
        <w:rPr>
          <w:szCs w:val="24"/>
        </w:rPr>
        <w:t xml:space="preserve"> 81. </w:t>
      </w:r>
      <w:r>
        <w:rPr>
          <w:szCs w:val="24"/>
        </w:rPr>
        <w:t>stav</w:t>
      </w:r>
      <w:r w:rsidR="00B9779F" w:rsidRPr="00B9779F">
        <w:rPr>
          <w:szCs w:val="24"/>
        </w:rPr>
        <w:t xml:space="preserve"> 4. </w:t>
      </w:r>
      <w:r>
        <w:rPr>
          <w:szCs w:val="24"/>
        </w:rPr>
        <w:t>tač</w:t>
      </w:r>
      <w:r w:rsidR="00B9779F" w:rsidRPr="00B9779F">
        <w:rPr>
          <w:szCs w:val="24"/>
          <w:lang w:val="sr-Cyrl-CS"/>
        </w:rPr>
        <w:t>.</w:t>
      </w:r>
      <w:r w:rsidR="00B9779F" w:rsidRPr="00B9779F">
        <w:rPr>
          <w:szCs w:val="24"/>
        </w:rPr>
        <w:t xml:space="preserve"> 1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do</w:t>
      </w:r>
      <w:r w:rsidR="00B9779F" w:rsidRPr="00B9779F">
        <w:rPr>
          <w:szCs w:val="24"/>
        </w:rPr>
        <w:t xml:space="preserve"> </w:t>
      </w:r>
      <w:r w:rsidR="00C6609E">
        <w:rPr>
          <w:szCs w:val="24"/>
        </w:rPr>
        <w:t>2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Zakona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to</w:t>
      </w:r>
      <w:r w:rsidR="00C6609E">
        <w:rPr>
          <w:szCs w:val="24"/>
        </w:rPr>
        <w:t>:</w:t>
      </w:r>
      <w:r w:rsidR="00B9779F" w:rsidRPr="00B9779F">
        <w:rPr>
          <w:szCs w:val="24"/>
        </w:rPr>
        <w:t xml:space="preserve"> </w:t>
      </w:r>
    </w:p>
    <w:p w14:paraId="64BF30C6" w14:textId="77777777" w:rsidR="00C6609E" w:rsidRPr="00C6609E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podatke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o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članu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grupe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biti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nosilac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posla</w:t>
      </w:r>
      <w:r w:rsidR="00B9779F" w:rsidRPr="00C6609E">
        <w:rPr>
          <w:szCs w:val="24"/>
        </w:rPr>
        <w:t xml:space="preserve">, </w:t>
      </w:r>
      <w:r>
        <w:rPr>
          <w:szCs w:val="24"/>
        </w:rPr>
        <w:t>odnosno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podneti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ponudu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zastupati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grupu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pred</w:t>
      </w:r>
      <w:r w:rsidR="00C6609E">
        <w:rPr>
          <w:szCs w:val="24"/>
        </w:rPr>
        <w:t xml:space="preserve"> </w:t>
      </w:r>
      <w:r>
        <w:rPr>
          <w:szCs w:val="24"/>
        </w:rPr>
        <w:t>naručiocem</w:t>
      </w:r>
      <w:r w:rsidR="00C6609E">
        <w:rPr>
          <w:szCs w:val="24"/>
        </w:rPr>
        <w:t>;</w:t>
      </w:r>
      <w:r w:rsidR="00B9779F" w:rsidRPr="00C6609E">
        <w:rPr>
          <w:szCs w:val="24"/>
        </w:rPr>
        <w:t xml:space="preserve"> </w:t>
      </w:r>
    </w:p>
    <w:p w14:paraId="15BEF745" w14:textId="77777777" w:rsidR="00C6609E" w:rsidRPr="00A92F09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opis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poslova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svakog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od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iz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grupe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u</w:t>
      </w:r>
      <w:r w:rsidR="00C6609E">
        <w:rPr>
          <w:szCs w:val="24"/>
        </w:rPr>
        <w:t xml:space="preserve"> </w:t>
      </w:r>
      <w:r>
        <w:rPr>
          <w:szCs w:val="24"/>
        </w:rPr>
        <w:t>izvršenju</w:t>
      </w:r>
      <w:r w:rsidR="00C6609E">
        <w:rPr>
          <w:szCs w:val="24"/>
        </w:rPr>
        <w:t xml:space="preserve"> </w:t>
      </w:r>
      <w:r>
        <w:rPr>
          <w:szCs w:val="24"/>
        </w:rPr>
        <w:t>ugovora</w:t>
      </w:r>
      <w:r w:rsidR="00C6609E">
        <w:rPr>
          <w:szCs w:val="24"/>
        </w:rPr>
        <w:t>.</w:t>
      </w:r>
    </w:p>
    <w:p w14:paraId="5A20D5A7" w14:textId="77777777" w:rsidR="00B9779F" w:rsidRPr="00C6609E" w:rsidRDefault="004F3D9B" w:rsidP="00C6609E">
      <w:pPr>
        <w:suppressAutoHyphens/>
        <w:spacing w:line="100" w:lineRule="atLeast"/>
        <w:ind w:left="720"/>
        <w:jc w:val="both"/>
        <w:rPr>
          <w:szCs w:val="24"/>
        </w:rPr>
      </w:pPr>
      <w:r>
        <w:rPr>
          <w:szCs w:val="24"/>
        </w:rPr>
        <w:t>Pored</w:t>
      </w:r>
      <w:r w:rsidR="00C6609E">
        <w:rPr>
          <w:szCs w:val="24"/>
        </w:rPr>
        <w:t xml:space="preserve"> </w:t>
      </w:r>
      <w:r>
        <w:rPr>
          <w:szCs w:val="24"/>
        </w:rPr>
        <w:t>navedenih</w:t>
      </w:r>
      <w:r w:rsidR="00C6609E">
        <w:rPr>
          <w:szCs w:val="24"/>
        </w:rPr>
        <w:t xml:space="preserve"> </w:t>
      </w:r>
      <w:r>
        <w:rPr>
          <w:szCs w:val="24"/>
        </w:rPr>
        <w:t>obaveznih</w:t>
      </w:r>
      <w:r w:rsidR="00C6609E">
        <w:rPr>
          <w:szCs w:val="24"/>
        </w:rPr>
        <w:t xml:space="preserve"> </w:t>
      </w:r>
      <w:r>
        <w:rPr>
          <w:szCs w:val="24"/>
        </w:rPr>
        <w:t>elemenata</w:t>
      </w:r>
      <w:r w:rsidR="00C6609E">
        <w:rPr>
          <w:szCs w:val="24"/>
        </w:rPr>
        <w:t xml:space="preserve">, </w:t>
      </w:r>
      <w:r>
        <w:rPr>
          <w:szCs w:val="24"/>
        </w:rPr>
        <w:t>sporazum</w:t>
      </w:r>
      <w:r w:rsidR="00C6609E">
        <w:rPr>
          <w:szCs w:val="24"/>
        </w:rPr>
        <w:t xml:space="preserve"> </w:t>
      </w:r>
      <w:r>
        <w:rPr>
          <w:szCs w:val="24"/>
        </w:rPr>
        <w:t>sadrži</w:t>
      </w:r>
      <w:r w:rsidR="00C6609E">
        <w:rPr>
          <w:szCs w:val="24"/>
        </w:rPr>
        <w:t xml:space="preserve"> </w:t>
      </w:r>
      <w:r>
        <w:rPr>
          <w:szCs w:val="24"/>
        </w:rPr>
        <w:t>i</w:t>
      </w:r>
      <w:r w:rsidR="00C6609E">
        <w:rPr>
          <w:szCs w:val="24"/>
        </w:rPr>
        <w:t xml:space="preserve"> </w:t>
      </w:r>
      <w:r>
        <w:rPr>
          <w:szCs w:val="24"/>
        </w:rPr>
        <w:t>podatke</w:t>
      </w:r>
      <w:r w:rsidR="00C6609E">
        <w:rPr>
          <w:szCs w:val="24"/>
        </w:rPr>
        <w:t xml:space="preserve"> </w:t>
      </w:r>
      <w:r>
        <w:rPr>
          <w:szCs w:val="24"/>
        </w:rPr>
        <w:t>o</w:t>
      </w:r>
      <w:r w:rsidR="00C6609E">
        <w:rPr>
          <w:szCs w:val="24"/>
        </w:rPr>
        <w:t>:</w:t>
      </w:r>
      <w:r w:rsidR="00C6609E" w:rsidRPr="00C6609E">
        <w:rPr>
          <w:szCs w:val="24"/>
        </w:rPr>
        <w:t xml:space="preserve"> </w:t>
      </w:r>
      <w:r w:rsidR="00B9779F" w:rsidRPr="00C6609E">
        <w:rPr>
          <w:szCs w:val="24"/>
        </w:rPr>
        <w:t xml:space="preserve"> </w:t>
      </w:r>
    </w:p>
    <w:p w14:paraId="38B13B5D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ime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grupe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potpisati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ugovor</w:t>
      </w:r>
      <w:r w:rsidR="00B9779F" w:rsidRPr="000C5695">
        <w:rPr>
          <w:szCs w:val="24"/>
        </w:rPr>
        <w:t xml:space="preserve">, </w:t>
      </w:r>
    </w:p>
    <w:p w14:paraId="023F3482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ime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grupe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dati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sredstvo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obezbeđenja</w:t>
      </w:r>
      <w:r w:rsidR="00B9779F" w:rsidRPr="000C5695">
        <w:rPr>
          <w:szCs w:val="24"/>
        </w:rPr>
        <w:t xml:space="preserve">, </w:t>
      </w:r>
    </w:p>
    <w:p w14:paraId="4DCE0AE9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izdati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račun</w:t>
      </w:r>
      <w:r w:rsidR="00B9779F" w:rsidRPr="000C5695">
        <w:rPr>
          <w:szCs w:val="24"/>
        </w:rPr>
        <w:t xml:space="preserve">, </w:t>
      </w:r>
    </w:p>
    <w:p w14:paraId="74856283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računu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na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biti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izvršeno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plaćanje</w:t>
      </w:r>
      <w:r w:rsidR="00B9779F" w:rsidRPr="000C5695">
        <w:rPr>
          <w:szCs w:val="24"/>
        </w:rPr>
        <w:t xml:space="preserve">, </w:t>
      </w:r>
    </w:p>
    <w:p w14:paraId="3C213294" w14:textId="77777777" w:rsidR="00B9779F" w:rsidRPr="000C5695" w:rsidRDefault="004F3D9B" w:rsidP="0030264A">
      <w:pPr>
        <w:pStyle w:val="ListParagraph1"/>
        <w:numPr>
          <w:ilvl w:val="0"/>
          <w:numId w:val="11"/>
        </w:numPr>
        <w:jc w:val="both"/>
        <w:rPr>
          <w:rFonts w:eastAsia="TimesNewRomanPSMT"/>
          <w:bCs/>
        </w:rPr>
      </w:pPr>
      <w:r>
        <w:t>obavezama</w:t>
      </w:r>
      <w:r w:rsidR="00B9779F" w:rsidRPr="000C5695">
        <w:t xml:space="preserve"> </w:t>
      </w:r>
      <w:r>
        <w:t>svakog</w:t>
      </w:r>
      <w:r w:rsidR="00B9779F" w:rsidRPr="000C5695">
        <w:t xml:space="preserve"> </w:t>
      </w:r>
      <w:r>
        <w:t>od</w:t>
      </w:r>
      <w:r w:rsidR="00B9779F" w:rsidRPr="000C5695">
        <w:t xml:space="preserve"> </w:t>
      </w:r>
      <w:r>
        <w:t>ponuđača</w:t>
      </w:r>
      <w:r w:rsidR="00B9779F" w:rsidRPr="000C5695">
        <w:t xml:space="preserve"> </w:t>
      </w:r>
      <w:r>
        <w:t>iz</w:t>
      </w:r>
      <w:r w:rsidR="00B9779F" w:rsidRPr="000C5695">
        <w:t xml:space="preserve"> </w:t>
      </w:r>
      <w:r>
        <w:t>grupe</w:t>
      </w:r>
      <w:r w:rsidR="00B9779F" w:rsidRPr="000C5695">
        <w:t xml:space="preserve"> </w:t>
      </w:r>
      <w:r>
        <w:t>ponuđača</w:t>
      </w:r>
      <w:r w:rsidR="00B9779F" w:rsidRPr="000C5695">
        <w:t xml:space="preserve"> </w:t>
      </w:r>
      <w:r>
        <w:t>za</w:t>
      </w:r>
      <w:r w:rsidR="00B9779F" w:rsidRPr="000C5695">
        <w:t xml:space="preserve"> </w:t>
      </w:r>
      <w:r>
        <w:t>izvršenje</w:t>
      </w:r>
      <w:r w:rsidR="00B9779F" w:rsidRPr="000C5695">
        <w:t xml:space="preserve"> </w:t>
      </w:r>
      <w:r>
        <w:t>ugovora</w:t>
      </w:r>
      <w:r w:rsidR="00B9779F" w:rsidRPr="000C5695">
        <w:t>.</w:t>
      </w:r>
    </w:p>
    <w:p w14:paraId="609E1C53" w14:textId="3E8B23A1" w:rsidR="00C6609E" w:rsidRPr="00B50D3B" w:rsidRDefault="004F3D9B" w:rsidP="00082AD6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Grupa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dužna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dostavi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dokaze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ispunjenosti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uslova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koji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su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navedeni</w:t>
      </w:r>
      <w:r w:rsidR="00D31721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  <w:lang w:val="sr-Cyrl-CS"/>
        </w:rPr>
        <w:t>poglavlј</w:t>
      </w:r>
      <w:proofErr w:type="gramStart"/>
      <w:r>
        <w:rPr>
          <w:rFonts w:eastAsia="TimesNewRomanPSMT"/>
          <w:bCs/>
          <w:szCs w:val="24"/>
          <w:lang w:val="sr-Cyrl-CS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 w:rsidR="00883E04">
        <w:rPr>
          <w:rFonts w:eastAsia="TimesNewRomanPSMT"/>
          <w:bCs/>
          <w:szCs w:val="24"/>
        </w:rPr>
        <w:t xml:space="preserve"> </w:t>
      </w:r>
      <w:r w:rsidR="00B6221F">
        <w:rPr>
          <w:rFonts w:eastAsia="TimesNewRomanPSMT"/>
          <w:bCs/>
          <w:szCs w:val="24"/>
        </w:rPr>
        <w:t>I</w:t>
      </w:r>
      <w:r w:rsidR="00C6609E" w:rsidRPr="00883E04">
        <w:rPr>
          <w:rFonts w:eastAsia="TimesNewRomanPSMT"/>
          <w:bCs/>
          <w:szCs w:val="24"/>
        </w:rPr>
        <w:t>V.</w:t>
      </w:r>
      <w:proofErr w:type="gramEnd"/>
      <w:r w:rsidR="00C6609E" w:rsidRP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UČEŠĆE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POSTUPKU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IZ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ČL</w:t>
      </w:r>
      <w:r w:rsidR="00C6609E" w:rsidRPr="00B50D3B">
        <w:rPr>
          <w:rFonts w:eastAsia="Calibri-Bold"/>
          <w:bCs/>
          <w:color w:val="000000"/>
          <w:szCs w:val="24"/>
        </w:rPr>
        <w:t xml:space="preserve">.  75. </w:t>
      </w:r>
      <w:r>
        <w:rPr>
          <w:rFonts w:eastAsia="Calibri-Bold"/>
          <w:bCs/>
          <w:color w:val="000000"/>
          <w:szCs w:val="24"/>
        </w:rPr>
        <w:t>I</w:t>
      </w:r>
      <w:r w:rsidR="00C6609E" w:rsidRPr="00B50D3B">
        <w:rPr>
          <w:rFonts w:eastAsia="Calibri-Bold"/>
          <w:bCs/>
          <w:color w:val="000000"/>
          <w:szCs w:val="24"/>
        </w:rPr>
        <w:t xml:space="preserve"> 76. </w:t>
      </w:r>
      <w:r>
        <w:rPr>
          <w:rFonts w:eastAsia="Calibri-Bold"/>
          <w:bCs/>
          <w:color w:val="000000"/>
          <w:szCs w:val="24"/>
        </w:rPr>
        <w:t>ZAKONA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JAVNIM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NABAVKAMA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UPUTSTVO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KAKO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DOKAZUJE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ISPUNјENOST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TIH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USLOVA</w:t>
      </w:r>
      <w:r w:rsidR="00415E02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Konkursne</w:t>
      </w:r>
      <w:r w:rsidR="00415E02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dokumentacije</w:t>
      </w:r>
      <w:r w:rsidR="00C6609E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na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način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kako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je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navedeno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delu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tog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poglavlјa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koji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odnosi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ispunjenost</w:t>
      </w:r>
      <w:r w:rsidR="006868CB">
        <w:rPr>
          <w:rFonts w:eastAsia="Calibri-Bold"/>
          <w:b/>
          <w:i/>
          <w:iCs/>
          <w:color w:val="000000"/>
          <w:szCs w:val="24"/>
          <w:u w:val="single"/>
        </w:rPr>
        <w:t>ns</w:t>
      </w:r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dodatnih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grupa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ponuđača</w:t>
      </w:r>
      <w:r w:rsidR="00C6609E">
        <w:rPr>
          <w:rFonts w:eastAsia="Calibri-Bold"/>
          <w:b/>
          <w:i/>
          <w:iCs/>
          <w:color w:val="000000"/>
          <w:szCs w:val="24"/>
          <w:u w:val="single"/>
        </w:rPr>
        <w:t>.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</w:p>
    <w:p w14:paraId="2CB17DB6" w14:textId="77777777" w:rsidR="00D63D57" w:rsidRPr="00B947BF" w:rsidRDefault="004F3D9B" w:rsidP="00073879">
      <w:pPr>
        <w:ind w:firstLine="708"/>
        <w:jc w:val="both"/>
        <w:rPr>
          <w:szCs w:val="24"/>
          <w:lang w:val="sr-Cyrl-CS"/>
        </w:rPr>
      </w:pPr>
      <w:r>
        <w:rPr>
          <w:szCs w:val="24"/>
        </w:rPr>
        <w:t>Ponuđači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iz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grupe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odgovaraju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neograničeno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solidarno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prema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naručiocu</w:t>
      </w:r>
      <w:r w:rsidR="00C6609E" w:rsidRPr="000C5695">
        <w:rPr>
          <w:szCs w:val="24"/>
        </w:rPr>
        <w:t xml:space="preserve">. </w:t>
      </w:r>
    </w:p>
    <w:p w14:paraId="303075A0" w14:textId="77777777" w:rsidR="00B947BF" w:rsidRPr="00B947BF" w:rsidRDefault="004F3D9B" w:rsidP="005C5BBA">
      <w:pPr>
        <w:pStyle w:val="Heading3"/>
      </w:pPr>
      <w:r>
        <w:t>NAČIN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USLOV</w:t>
      </w:r>
      <w:r>
        <w:rPr>
          <w:lang w:val="sr-Cyrl-CS"/>
        </w:rPr>
        <w:t>I</w:t>
      </w:r>
      <w:r w:rsidR="00B947BF" w:rsidRPr="00B947BF">
        <w:t xml:space="preserve"> </w:t>
      </w:r>
      <w:r>
        <w:t>PLAĆANјA</w:t>
      </w:r>
      <w:r w:rsidR="00B947BF" w:rsidRPr="00B947BF">
        <w:t xml:space="preserve">, </w:t>
      </w:r>
      <w:r>
        <w:t>GARANTNI</w:t>
      </w:r>
      <w:r w:rsidR="00B947BF" w:rsidRPr="00B947BF">
        <w:t xml:space="preserve"> </w:t>
      </w:r>
      <w:r>
        <w:t>ROK</w:t>
      </w:r>
      <w:r w:rsidR="00B947BF" w:rsidRPr="00B947BF">
        <w:t xml:space="preserve">, </w:t>
      </w:r>
      <w:r>
        <w:t>KAO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DRUGE</w:t>
      </w:r>
      <w:r w:rsidR="00B947BF" w:rsidRPr="00B947BF">
        <w:t xml:space="preserve"> </w:t>
      </w:r>
      <w:r>
        <w:t>OKOLNOSTI</w:t>
      </w:r>
      <w:r w:rsidR="00B947BF" w:rsidRPr="00B947BF">
        <w:t xml:space="preserve"> </w:t>
      </w:r>
      <w:r>
        <w:t>OD</w:t>
      </w:r>
      <w:r w:rsidR="00B947BF" w:rsidRPr="00B947BF">
        <w:t xml:space="preserve"> </w:t>
      </w:r>
      <w:r>
        <w:t>KOJIH</w:t>
      </w:r>
      <w:r w:rsidR="00B947BF" w:rsidRPr="00B947BF">
        <w:t xml:space="preserve"> </w:t>
      </w:r>
      <w:r>
        <w:t>ZAVISI</w:t>
      </w:r>
      <w:r w:rsidR="00B947BF" w:rsidRPr="00B947BF">
        <w:t xml:space="preserve"> </w:t>
      </w:r>
      <w:proofErr w:type="gramStart"/>
      <w:r>
        <w:t>PRIHVATLjIVOST</w:t>
      </w:r>
      <w:r w:rsidR="00B947BF" w:rsidRPr="00B947BF">
        <w:t xml:space="preserve">  </w:t>
      </w:r>
      <w:r>
        <w:t>PONUDE</w:t>
      </w:r>
      <w:proofErr w:type="gramEnd"/>
    </w:p>
    <w:p w14:paraId="4E1D520B" w14:textId="77777777" w:rsidR="00B947BF" w:rsidRPr="00B947BF" w:rsidRDefault="00B947BF" w:rsidP="0044337D">
      <w:pPr>
        <w:pStyle w:val="Heading4"/>
      </w:pPr>
      <w:r w:rsidRPr="00B947BF">
        <w:rPr>
          <w:bCs/>
        </w:rPr>
        <w:t xml:space="preserve"> </w:t>
      </w:r>
      <w:r w:rsidR="00470A16">
        <w:rPr>
          <w:bCs/>
        </w:rPr>
        <w:t xml:space="preserve">1. </w:t>
      </w:r>
      <w:r w:rsidR="004F3D9B">
        <w:t>Zahtevi</w:t>
      </w:r>
      <w:r w:rsidRPr="00B947BF">
        <w:t xml:space="preserve"> </w:t>
      </w:r>
      <w:r w:rsidR="004F3D9B">
        <w:t>u</w:t>
      </w:r>
      <w:r w:rsidRPr="00B947BF">
        <w:t xml:space="preserve"> </w:t>
      </w:r>
      <w:r w:rsidR="004F3D9B">
        <w:t>pogledu</w:t>
      </w:r>
      <w:r w:rsidRPr="00B947BF">
        <w:t xml:space="preserve"> </w:t>
      </w:r>
      <w:r w:rsidR="004F3D9B">
        <w:t>načina</w:t>
      </w:r>
      <w:r w:rsidRPr="00B947BF">
        <w:t xml:space="preserve">, </w:t>
      </w:r>
      <w:r w:rsidR="004F3D9B">
        <w:t>roka</w:t>
      </w:r>
      <w:r w:rsidRPr="00B947BF">
        <w:t xml:space="preserve"> </w:t>
      </w:r>
      <w:r w:rsidR="004F3D9B">
        <w:t>i</w:t>
      </w:r>
      <w:r w:rsidRPr="00B947BF">
        <w:t xml:space="preserve"> </w:t>
      </w:r>
      <w:r w:rsidR="004F3D9B">
        <w:t>uslova</w:t>
      </w:r>
      <w:r w:rsidRPr="00B947BF">
        <w:t xml:space="preserve"> </w:t>
      </w:r>
      <w:r w:rsidR="004F3D9B">
        <w:t>plaćanja</w:t>
      </w:r>
      <w:r w:rsidRPr="00B947BF">
        <w:t>.</w:t>
      </w:r>
    </w:p>
    <w:p w14:paraId="4235D8F6" w14:textId="342CF587" w:rsidR="00543264" w:rsidRDefault="005E2D66" w:rsidP="005E2D66">
      <w:pPr>
        <w:ind w:firstLine="708"/>
        <w:jc w:val="both"/>
        <w:rPr>
          <w:spacing w:val="-1"/>
          <w:szCs w:val="24"/>
          <w:lang w:val="sr-Latn-CS"/>
        </w:rPr>
      </w:pPr>
      <w:r>
        <w:rPr>
          <w:spacing w:val="-1"/>
          <w:szCs w:val="24"/>
          <w:lang w:val="sr-Latn-CS"/>
        </w:rPr>
        <w:t>P</w:t>
      </w:r>
      <w:r w:rsidRPr="005E2D66">
        <w:rPr>
          <w:spacing w:val="-1"/>
          <w:szCs w:val="24"/>
          <w:lang w:val="ru-RU"/>
        </w:rPr>
        <w:t xml:space="preserve">laćanje </w:t>
      </w:r>
      <w:r w:rsidR="00514E2E">
        <w:rPr>
          <w:spacing w:val="-1"/>
          <w:szCs w:val="24"/>
          <w:lang w:val="sr-Latn-CS"/>
        </w:rPr>
        <w:t>usluge tehničke kontrole proje</w:t>
      </w:r>
      <w:r w:rsidR="00712462">
        <w:rPr>
          <w:spacing w:val="-1"/>
          <w:szCs w:val="24"/>
          <w:lang w:val="sr-Latn-CS"/>
        </w:rPr>
        <w:t>k</w:t>
      </w:r>
      <w:r w:rsidR="00514E2E">
        <w:rPr>
          <w:spacing w:val="-1"/>
          <w:szCs w:val="24"/>
          <w:lang w:val="sr-Latn-CS"/>
        </w:rPr>
        <w:t>ta za građevinsku dozvolu</w:t>
      </w:r>
      <w:r w:rsidRPr="005E2D66">
        <w:rPr>
          <w:spacing w:val="-1"/>
          <w:szCs w:val="24"/>
          <w:lang w:val="ru-RU"/>
        </w:rPr>
        <w:t xml:space="preserve"> </w:t>
      </w:r>
      <w:r>
        <w:rPr>
          <w:spacing w:val="-1"/>
          <w:szCs w:val="24"/>
          <w:lang w:val="sr-Latn-CS"/>
        </w:rPr>
        <w:t>vrši</w:t>
      </w:r>
      <w:r w:rsidR="00543264">
        <w:rPr>
          <w:spacing w:val="-1"/>
          <w:szCs w:val="24"/>
          <w:lang w:val="sr-Latn-CS"/>
        </w:rPr>
        <w:t xml:space="preserve"> nakon izvršene </w:t>
      </w:r>
      <w:r w:rsidR="00745379">
        <w:rPr>
          <w:spacing w:val="-1"/>
          <w:szCs w:val="24"/>
          <w:lang w:val="sr-Latn-CS"/>
        </w:rPr>
        <w:t xml:space="preserve">celokupne </w:t>
      </w:r>
      <w:r w:rsidR="00543264">
        <w:rPr>
          <w:spacing w:val="-1"/>
          <w:szCs w:val="24"/>
          <w:lang w:val="sr-Latn-CS"/>
        </w:rPr>
        <w:t>usluge, a</w:t>
      </w:r>
      <w:r w:rsidR="00514E2E">
        <w:rPr>
          <w:spacing w:val="-1"/>
          <w:szCs w:val="24"/>
          <w:lang w:val="sr-Latn-CS"/>
        </w:rPr>
        <w:t xml:space="preserve"> </w:t>
      </w:r>
      <w:r w:rsidR="00543264">
        <w:rPr>
          <w:spacing w:val="-1"/>
          <w:szCs w:val="24"/>
          <w:lang w:val="sr-Latn-CS"/>
        </w:rPr>
        <w:t xml:space="preserve">u roku od 45 </w:t>
      </w:r>
      <w:r w:rsidR="00543264" w:rsidRPr="00543264">
        <w:rPr>
          <w:spacing w:val="-1"/>
          <w:szCs w:val="24"/>
          <w:lang w:val="sr-Latn-CS"/>
        </w:rPr>
        <w:t>(četrdesetpet) dana</w:t>
      </w:r>
      <w:r w:rsidR="00543264">
        <w:rPr>
          <w:spacing w:val="-1"/>
          <w:szCs w:val="24"/>
          <w:lang w:val="sr-Latn-CS"/>
        </w:rPr>
        <w:t xml:space="preserve"> od dana prijema ispravne fakture.</w:t>
      </w:r>
    </w:p>
    <w:p w14:paraId="40C1B892" w14:textId="306A48DE" w:rsidR="00543264" w:rsidRDefault="00C71621" w:rsidP="005E2D66">
      <w:pPr>
        <w:ind w:firstLine="708"/>
        <w:jc w:val="both"/>
        <w:rPr>
          <w:spacing w:val="-1"/>
          <w:szCs w:val="24"/>
          <w:lang w:val="sr-Latn-CS"/>
        </w:rPr>
      </w:pPr>
      <w:r>
        <w:rPr>
          <w:spacing w:val="-1"/>
          <w:szCs w:val="24"/>
          <w:lang w:val="sr-Latn-CS"/>
        </w:rPr>
        <w:t xml:space="preserve">Osnov za ispostavljanje fakture za uslugu tehničke kontrole </w:t>
      </w:r>
      <w:r w:rsidR="0048324C">
        <w:rPr>
          <w:spacing w:val="-1"/>
          <w:szCs w:val="24"/>
          <w:lang w:val="sr-Latn-CS"/>
        </w:rPr>
        <w:t xml:space="preserve">projekta </w:t>
      </w:r>
      <w:r>
        <w:rPr>
          <w:spacing w:val="-1"/>
          <w:szCs w:val="24"/>
          <w:lang w:val="sr-Latn-CS"/>
        </w:rPr>
        <w:t xml:space="preserve">za građevinsku dozvolu </w:t>
      </w:r>
      <w:r w:rsidRPr="00C71621">
        <w:rPr>
          <w:spacing w:val="-1"/>
          <w:szCs w:val="24"/>
          <w:lang w:val="sr-Latn-CS"/>
        </w:rPr>
        <w:t>je izvršena primopredaja potrebne dokumentacije o čemu će se sačniti Zapisnik</w:t>
      </w:r>
      <w:r w:rsidRPr="00C71621">
        <w:t xml:space="preserve"> </w:t>
      </w:r>
      <w:r>
        <w:t xml:space="preserve">o izvršenoj usluzi potpisan od strane predstavnika Dobavljača i ovlašćenog lica Naručioca kojim se konstatuje da je dostvljen </w:t>
      </w:r>
      <w:r w:rsidRPr="00C71621">
        <w:rPr>
          <w:spacing w:val="-1"/>
          <w:szCs w:val="24"/>
          <w:lang w:val="sr-Latn-CS"/>
        </w:rPr>
        <w:t xml:space="preserve">Izveštaj o izvršenoj Tehničkoj/Stručnoj kontroli sa Izjavom vršioca </w:t>
      </w:r>
      <w:r>
        <w:rPr>
          <w:spacing w:val="-1"/>
          <w:szCs w:val="24"/>
          <w:lang w:val="sr-Latn-CS"/>
        </w:rPr>
        <w:t>t</w:t>
      </w:r>
      <w:r w:rsidRPr="00C71621">
        <w:rPr>
          <w:spacing w:val="-1"/>
          <w:szCs w:val="24"/>
          <w:lang w:val="sr-Latn-CS"/>
        </w:rPr>
        <w:t xml:space="preserve">ehničke kontrole i Rezimeom izveštaja o </w:t>
      </w:r>
      <w:r>
        <w:rPr>
          <w:spacing w:val="-1"/>
          <w:szCs w:val="24"/>
          <w:lang w:val="sr-Latn-CS"/>
        </w:rPr>
        <w:t>t</w:t>
      </w:r>
      <w:r w:rsidRPr="00C71621">
        <w:rPr>
          <w:spacing w:val="-1"/>
          <w:szCs w:val="24"/>
          <w:lang w:val="sr-Latn-CS"/>
        </w:rPr>
        <w:t>ehničkoj kontroli i overi tehničke dokumentacije.</w:t>
      </w:r>
    </w:p>
    <w:p w14:paraId="418E5B9E" w14:textId="77777777" w:rsidR="00543264" w:rsidRDefault="00543264" w:rsidP="005E2D66">
      <w:pPr>
        <w:ind w:firstLine="708"/>
        <w:jc w:val="both"/>
        <w:rPr>
          <w:spacing w:val="-1"/>
          <w:szCs w:val="24"/>
          <w:lang w:val="sr-Latn-CS"/>
        </w:rPr>
      </w:pPr>
    </w:p>
    <w:p w14:paraId="6AAFE689" w14:textId="77777777" w:rsidR="00B947BF" w:rsidRPr="00975A70" w:rsidRDefault="00B947BF" w:rsidP="00B947BF">
      <w:pPr>
        <w:jc w:val="both"/>
        <w:rPr>
          <w:iCs/>
          <w:strike/>
          <w:szCs w:val="24"/>
        </w:rPr>
      </w:pPr>
    </w:p>
    <w:p w14:paraId="792C0389" w14:textId="513D31DE" w:rsidR="00B947BF" w:rsidRPr="00953085" w:rsidRDefault="00B947BF" w:rsidP="00B947BF">
      <w:pPr>
        <w:jc w:val="both"/>
        <w:rPr>
          <w:b/>
          <w:i/>
          <w:iCs/>
          <w:szCs w:val="24"/>
          <w:u w:val="single"/>
        </w:rPr>
      </w:pPr>
      <w:r w:rsidRPr="00953085">
        <w:rPr>
          <w:b/>
          <w:bCs/>
          <w:i/>
          <w:iCs/>
          <w:szCs w:val="24"/>
          <w:u w:val="single"/>
        </w:rPr>
        <w:lastRenderedPageBreak/>
        <w:t xml:space="preserve"> </w:t>
      </w:r>
      <w:r w:rsidR="00A100D2" w:rsidRPr="00953085">
        <w:rPr>
          <w:b/>
          <w:bCs/>
          <w:i/>
          <w:iCs/>
          <w:szCs w:val="24"/>
          <w:u w:val="single"/>
        </w:rPr>
        <w:t>2</w:t>
      </w:r>
      <w:r w:rsidR="00470A16" w:rsidRPr="00953085">
        <w:rPr>
          <w:b/>
          <w:bCs/>
          <w:i/>
          <w:iCs/>
          <w:szCs w:val="24"/>
          <w:u w:val="single"/>
        </w:rPr>
        <w:t xml:space="preserve">. </w:t>
      </w:r>
      <w:r w:rsidR="004F3D9B" w:rsidRPr="00953085">
        <w:rPr>
          <w:b/>
          <w:i/>
          <w:iCs/>
          <w:szCs w:val="24"/>
          <w:u w:val="single"/>
        </w:rPr>
        <w:t>Zahtev</w:t>
      </w:r>
      <w:r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u</w:t>
      </w:r>
      <w:r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pogledu</w:t>
      </w:r>
      <w:r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roka</w:t>
      </w:r>
      <w:r w:rsidR="00A100D2" w:rsidRPr="00953085">
        <w:rPr>
          <w:b/>
          <w:i/>
          <w:iCs/>
          <w:szCs w:val="24"/>
          <w:u w:val="single"/>
        </w:rPr>
        <w:t xml:space="preserve"> za izvršenje usluge</w:t>
      </w:r>
      <w:r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i</w:t>
      </w:r>
      <w:r w:rsidR="000142AE"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mesta</w:t>
      </w:r>
      <w:r w:rsidR="000142AE" w:rsidRPr="00953085">
        <w:rPr>
          <w:b/>
          <w:i/>
          <w:iCs/>
          <w:szCs w:val="24"/>
          <w:u w:val="single"/>
        </w:rPr>
        <w:t xml:space="preserve"> </w:t>
      </w:r>
      <w:r w:rsidR="00A100D2" w:rsidRPr="00953085">
        <w:rPr>
          <w:b/>
          <w:i/>
          <w:iCs/>
          <w:szCs w:val="24"/>
          <w:u w:val="single"/>
        </w:rPr>
        <w:t>primopredaje dokumentacije</w:t>
      </w:r>
    </w:p>
    <w:p w14:paraId="33AEFD3F" w14:textId="023D1728" w:rsidR="00CC4218" w:rsidRPr="00953085" w:rsidRDefault="00CC4218" w:rsidP="00B947BF">
      <w:pPr>
        <w:jc w:val="both"/>
        <w:rPr>
          <w:b/>
          <w:i/>
          <w:iCs/>
          <w:szCs w:val="24"/>
          <w:u w:val="single"/>
        </w:rPr>
      </w:pPr>
    </w:p>
    <w:p w14:paraId="65F26E30" w14:textId="51D82BE0" w:rsidR="00CC4218" w:rsidRPr="00E32F9E" w:rsidRDefault="00CC4218" w:rsidP="00CC4218">
      <w:pPr>
        <w:jc w:val="both"/>
        <w:rPr>
          <w:iCs/>
          <w:szCs w:val="24"/>
        </w:rPr>
      </w:pPr>
      <w:r w:rsidRPr="00E32F9E">
        <w:rPr>
          <w:iCs/>
          <w:szCs w:val="24"/>
        </w:rPr>
        <w:t xml:space="preserve">Rok za izradu Preliminarnog izveštaja o tehničkoj i stručnoj kontroli je </w:t>
      </w:r>
      <w:r w:rsidR="00E32F9E" w:rsidRPr="00E32F9E">
        <w:rPr>
          <w:iCs/>
          <w:szCs w:val="24"/>
        </w:rPr>
        <w:t>1</w:t>
      </w:r>
      <w:r w:rsidR="00745379">
        <w:rPr>
          <w:iCs/>
          <w:szCs w:val="24"/>
        </w:rPr>
        <w:t>5</w:t>
      </w:r>
      <w:r w:rsidRPr="00E32F9E">
        <w:rPr>
          <w:iCs/>
          <w:szCs w:val="24"/>
        </w:rPr>
        <w:t xml:space="preserve"> (</w:t>
      </w:r>
      <w:r w:rsidR="00745379">
        <w:rPr>
          <w:iCs/>
          <w:szCs w:val="24"/>
        </w:rPr>
        <w:t>petnaest</w:t>
      </w:r>
      <w:r w:rsidRPr="00E32F9E">
        <w:rPr>
          <w:iCs/>
          <w:szCs w:val="24"/>
        </w:rPr>
        <w:t>) kalendarskih dana od dana dostavljanja projektne dokumentacije na pregled.</w:t>
      </w:r>
    </w:p>
    <w:p w14:paraId="207A1F06" w14:textId="77777777" w:rsidR="00CC4218" w:rsidRPr="00E32F9E" w:rsidRDefault="00CC4218" w:rsidP="00CC4218">
      <w:pPr>
        <w:jc w:val="both"/>
        <w:rPr>
          <w:iCs/>
          <w:szCs w:val="24"/>
        </w:rPr>
      </w:pPr>
    </w:p>
    <w:p w14:paraId="0804FF20" w14:textId="1C8852CE" w:rsidR="00CC4218" w:rsidRPr="00E32F9E" w:rsidRDefault="00CC4218" w:rsidP="00CC4218">
      <w:pPr>
        <w:jc w:val="both"/>
        <w:rPr>
          <w:iCs/>
          <w:szCs w:val="24"/>
        </w:rPr>
      </w:pPr>
      <w:r w:rsidRPr="00E32F9E">
        <w:rPr>
          <w:iCs/>
          <w:szCs w:val="24"/>
        </w:rPr>
        <w:t>Rok za</w:t>
      </w:r>
      <w:r w:rsidR="00453E82" w:rsidRPr="00E32F9E">
        <w:rPr>
          <w:iCs/>
          <w:szCs w:val="24"/>
        </w:rPr>
        <w:t xml:space="preserve"> </w:t>
      </w:r>
      <w:r w:rsidR="0059188F" w:rsidRPr="00E32F9E">
        <w:rPr>
          <w:iCs/>
          <w:szCs w:val="24"/>
        </w:rPr>
        <w:t>dostavljanje</w:t>
      </w:r>
      <w:r w:rsidR="00BD5B3C" w:rsidRPr="00E32F9E">
        <w:rPr>
          <w:iCs/>
          <w:szCs w:val="24"/>
        </w:rPr>
        <w:t xml:space="preserve"> Konačnog izveštaja o tehničkoj i stručnoj kontroli </w:t>
      </w:r>
      <w:r w:rsidR="005834FE" w:rsidRPr="00E32F9E">
        <w:rPr>
          <w:iCs/>
          <w:szCs w:val="24"/>
        </w:rPr>
        <w:t xml:space="preserve">je </w:t>
      </w:r>
      <w:r w:rsidRPr="00E32F9E">
        <w:rPr>
          <w:iCs/>
          <w:szCs w:val="24"/>
        </w:rPr>
        <w:t>10 (deset) kalendarskih dana od dana dostavljanja kompletne dokumentacije ispravljene od strane Projektanta</w:t>
      </w:r>
      <w:r w:rsidR="00C91598" w:rsidRPr="00C91598">
        <w:t xml:space="preserve"> </w:t>
      </w:r>
      <w:r w:rsidR="00C91598" w:rsidRPr="00C91598">
        <w:rPr>
          <w:iCs/>
          <w:szCs w:val="24"/>
        </w:rPr>
        <w:t>u skladu sa primedbama tehničke kontrole</w:t>
      </w:r>
      <w:r w:rsidRPr="00E32F9E">
        <w:rPr>
          <w:iCs/>
          <w:szCs w:val="24"/>
        </w:rPr>
        <w:t>.</w:t>
      </w:r>
    </w:p>
    <w:p w14:paraId="7E35167E" w14:textId="55ACD03D" w:rsidR="005834FE" w:rsidRPr="00B11406" w:rsidRDefault="005834FE" w:rsidP="00CC4218">
      <w:pPr>
        <w:jc w:val="both"/>
        <w:rPr>
          <w:iCs/>
          <w:szCs w:val="24"/>
          <w:highlight w:val="yellow"/>
        </w:rPr>
      </w:pPr>
    </w:p>
    <w:p w14:paraId="4E0B81EE" w14:textId="1333A1A0" w:rsidR="00BD5B3C" w:rsidRPr="00CC4218" w:rsidRDefault="00577BD9" w:rsidP="00CC4218">
      <w:pPr>
        <w:jc w:val="both"/>
        <w:rPr>
          <w:b/>
          <w:i/>
          <w:iCs/>
          <w:szCs w:val="24"/>
        </w:rPr>
      </w:pPr>
      <w:r w:rsidRPr="006223D0">
        <w:rPr>
          <w:iCs/>
          <w:szCs w:val="24"/>
        </w:rPr>
        <w:t xml:space="preserve">Mesto predaje projektne dokumentacije na pregled vršiocu tehničke kontrole i prijem izveštaja </w:t>
      </w:r>
      <w:r w:rsidR="00E32F9E" w:rsidRPr="006223D0">
        <w:rPr>
          <w:iCs/>
          <w:szCs w:val="24"/>
        </w:rPr>
        <w:t>i</w:t>
      </w:r>
      <w:r w:rsidRPr="006223D0">
        <w:rPr>
          <w:iCs/>
          <w:szCs w:val="24"/>
        </w:rPr>
        <w:t xml:space="preserve"> ostale dokumentacije po izvršenoj kontroli je u objektu Narucioca: Ul. Krunska br. 58, Beograd.</w:t>
      </w:r>
    </w:p>
    <w:p w14:paraId="42BC2F37" w14:textId="77777777" w:rsidR="00CC4218" w:rsidRPr="00CC4218" w:rsidRDefault="00CC4218" w:rsidP="00CC4218">
      <w:pPr>
        <w:jc w:val="both"/>
        <w:rPr>
          <w:b/>
          <w:i/>
          <w:iCs/>
          <w:szCs w:val="24"/>
        </w:rPr>
      </w:pPr>
    </w:p>
    <w:p w14:paraId="6367D790" w14:textId="57DCBB64" w:rsidR="00B947BF" w:rsidRPr="00B52279" w:rsidRDefault="001D516D" w:rsidP="009829FB">
      <w:pPr>
        <w:pStyle w:val="nabrajanjebold"/>
        <w:numPr>
          <w:ilvl w:val="0"/>
          <w:numId w:val="0"/>
        </w:numPr>
        <w:jc w:val="both"/>
        <w:rPr>
          <w:i/>
          <w:iCs/>
        </w:rPr>
      </w:pPr>
      <w:r w:rsidRPr="00B52279">
        <w:rPr>
          <w:i/>
          <w:iCs/>
          <w:u w:val="single"/>
        </w:rPr>
        <w:t>3</w:t>
      </w:r>
      <w:r w:rsidR="00470A16" w:rsidRPr="00B52279">
        <w:rPr>
          <w:i/>
          <w:iCs/>
          <w:u w:val="single"/>
        </w:rPr>
        <w:t xml:space="preserve">. </w:t>
      </w:r>
      <w:r w:rsidR="004F3D9B" w:rsidRPr="00B52279">
        <w:rPr>
          <w:i/>
          <w:iCs/>
          <w:u w:val="single"/>
        </w:rPr>
        <w:t>Zahtev</w:t>
      </w:r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u</w:t>
      </w:r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pogledu</w:t>
      </w:r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roka</w:t>
      </w:r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važenja</w:t>
      </w:r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ponude</w:t>
      </w:r>
    </w:p>
    <w:p w14:paraId="21C5A6C0" w14:textId="77777777" w:rsidR="00B947BF" w:rsidRPr="00B52279" w:rsidRDefault="004F3D9B" w:rsidP="000142AE">
      <w:pPr>
        <w:ind w:firstLine="708"/>
        <w:jc w:val="both"/>
        <w:rPr>
          <w:iCs/>
          <w:szCs w:val="24"/>
        </w:rPr>
      </w:pPr>
      <w:r w:rsidRPr="00B52279">
        <w:rPr>
          <w:iCs/>
          <w:szCs w:val="24"/>
        </w:rPr>
        <w:t>Rok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važenja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ponude</w:t>
      </w:r>
      <w:r w:rsidR="00B947BF" w:rsidRPr="00B52279">
        <w:rPr>
          <w:iCs/>
          <w:szCs w:val="24"/>
        </w:rPr>
        <w:t xml:space="preserve"> </w:t>
      </w:r>
      <w:r w:rsidRPr="00B52279">
        <w:rPr>
          <w:b/>
          <w:iCs/>
          <w:szCs w:val="24"/>
        </w:rPr>
        <w:t>ne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b/>
          <w:iCs/>
          <w:szCs w:val="24"/>
        </w:rPr>
        <w:t>može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b/>
          <w:iCs/>
          <w:szCs w:val="24"/>
        </w:rPr>
        <w:t>biti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b/>
          <w:iCs/>
          <w:szCs w:val="24"/>
        </w:rPr>
        <w:t>kraći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b/>
          <w:iCs/>
          <w:szCs w:val="24"/>
        </w:rPr>
        <w:t>od</w:t>
      </w:r>
      <w:r w:rsidR="00B947BF" w:rsidRPr="00B52279">
        <w:rPr>
          <w:b/>
          <w:iCs/>
          <w:szCs w:val="24"/>
        </w:rPr>
        <w:t xml:space="preserve"> </w:t>
      </w:r>
      <w:r w:rsidR="009F053B" w:rsidRPr="00B52279">
        <w:rPr>
          <w:b/>
          <w:iCs/>
          <w:szCs w:val="24"/>
        </w:rPr>
        <w:t>6</w:t>
      </w:r>
      <w:r w:rsidR="00B947BF" w:rsidRPr="00B52279">
        <w:rPr>
          <w:b/>
          <w:iCs/>
          <w:szCs w:val="24"/>
        </w:rPr>
        <w:t xml:space="preserve">0 </w:t>
      </w:r>
      <w:r w:rsidRPr="00B52279">
        <w:rPr>
          <w:b/>
          <w:iCs/>
          <w:szCs w:val="24"/>
        </w:rPr>
        <w:t>dana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iCs/>
          <w:szCs w:val="24"/>
        </w:rPr>
        <w:t>od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dana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otvaranja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ponuda</w:t>
      </w:r>
      <w:r w:rsidR="00B947BF" w:rsidRPr="00B52279">
        <w:rPr>
          <w:iCs/>
          <w:szCs w:val="24"/>
        </w:rPr>
        <w:t>.</w:t>
      </w:r>
    </w:p>
    <w:p w14:paraId="369AE739" w14:textId="77777777" w:rsidR="00B947BF" w:rsidRPr="00B52279" w:rsidRDefault="004F3D9B" w:rsidP="000142AE">
      <w:pPr>
        <w:ind w:firstLine="708"/>
        <w:jc w:val="both"/>
        <w:rPr>
          <w:iCs/>
          <w:szCs w:val="24"/>
        </w:rPr>
      </w:pPr>
      <w:r w:rsidRPr="00B52279">
        <w:rPr>
          <w:iCs/>
          <w:szCs w:val="24"/>
        </w:rPr>
        <w:t>U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slučaju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isteka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roka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važenja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ponude</w:t>
      </w:r>
      <w:r w:rsidR="00B947BF" w:rsidRPr="00B52279">
        <w:rPr>
          <w:iCs/>
          <w:szCs w:val="24"/>
        </w:rPr>
        <w:t xml:space="preserve">, </w:t>
      </w:r>
      <w:r w:rsidRPr="00B52279">
        <w:rPr>
          <w:iCs/>
          <w:szCs w:val="24"/>
        </w:rPr>
        <w:t>naručilac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je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dužan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da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u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pisanom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obliku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zatraži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od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ponuđača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produženje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roka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važenja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ponude</w:t>
      </w:r>
      <w:r w:rsidR="00B947BF" w:rsidRPr="00B52279">
        <w:rPr>
          <w:iCs/>
          <w:szCs w:val="24"/>
        </w:rPr>
        <w:t>.</w:t>
      </w:r>
    </w:p>
    <w:p w14:paraId="6FA53684" w14:textId="77777777" w:rsidR="00B947BF" w:rsidRPr="00B52279" w:rsidRDefault="004F3D9B" w:rsidP="00CB4E26">
      <w:pPr>
        <w:ind w:firstLine="708"/>
        <w:jc w:val="both"/>
        <w:rPr>
          <w:iCs/>
          <w:szCs w:val="24"/>
        </w:rPr>
      </w:pPr>
      <w:r w:rsidRPr="00B52279">
        <w:rPr>
          <w:iCs/>
          <w:szCs w:val="24"/>
        </w:rPr>
        <w:t>Ponuđač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koji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prihvati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zahtev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za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produženje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roka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važenja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n</w:t>
      </w:r>
      <w:r w:rsidR="00313BFE" w:rsidRPr="00B52279">
        <w:rPr>
          <w:iCs/>
          <w:szCs w:val="24"/>
        </w:rPr>
        <w:t>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može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menjati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ponudu</w:t>
      </w:r>
      <w:r w:rsidR="00B947BF" w:rsidRPr="00B52279">
        <w:rPr>
          <w:iCs/>
          <w:szCs w:val="24"/>
        </w:rPr>
        <w:t>.</w:t>
      </w:r>
    </w:p>
    <w:p w14:paraId="30296ABA" w14:textId="77777777" w:rsidR="00B947BF" w:rsidRPr="00B52279" w:rsidRDefault="00B947BF" w:rsidP="00B947BF">
      <w:pPr>
        <w:jc w:val="both"/>
        <w:rPr>
          <w:color w:val="0070C0"/>
          <w:spacing w:val="-1"/>
        </w:rPr>
      </w:pPr>
    </w:p>
    <w:p w14:paraId="3FF03651" w14:textId="31075FAD" w:rsidR="00B947BF" w:rsidRDefault="001D516D" w:rsidP="00B947BF">
      <w:pPr>
        <w:jc w:val="both"/>
        <w:rPr>
          <w:b/>
          <w:i/>
          <w:szCs w:val="24"/>
          <w:u w:val="single"/>
        </w:rPr>
      </w:pPr>
      <w:r w:rsidRPr="00B52279">
        <w:rPr>
          <w:b/>
          <w:szCs w:val="24"/>
          <w:u w:val="single"/>
        </w:rPr>
        <w:t>4</w:t>
      </w:r>
      <w:r w:rsidR="00CB4E26" w:rsidRPr="00B52279">
        <w:rPr>
          <w:b/>
          <w:szCs w:val="24"/>
          <w:u w:val="single"/>
        </w:rPr>
        <w:t xml:space="preserve">. </w:t>
      </w:r>
      <w:r w:rsidR="004F3D9B" w:rsidRPr="00B52279">
        <w:rPr>
          <w:b/>
          <w:i/>
          <w:szCs w:val="24"/>
          <w:u w:val="single"/>
        </w:rPr>
        <w:t>Drugi</w:t>
      </w:r>
      <w:r w:rsidR="00CB4E26" w:rsidRPr="00B52279">
        <w:rPr>
          <w:b/>
          <w:i/>
          <w:szCs w:val="24"/>
          <w:u w:val="single"/>
        </w:rPr>
        <w:t xml:space="preserve"> </w:t>
      </w:r>
      <w:r w:rsidR="004F3D9B" w:rsidRPr="00B52279">
        <w:rPr>
          <w:b/>
          <w:i/>
          <w:szCs w:val="24"/>
          <w:u w:val="single"/>
        </w:rPr>
        <w:t>zahtevi</w:t>
      </w:r>
      <w:r w:rsidR="004136CD" w:rsidRPr="00B52279">
        <w:rPr>
          <w:b/>
          <w:i/>
          <w:szCs w:val="24"/>
          <w:u w:val="single"/>
        </w:rPr>
        <w:t>-</w:t>
      </w:r>
      <w:r w:rsidR="004F3D9B" w:rsidRPr="00B52279">
        <w:rPr>
          <w:b/>
          <w:i/>
          <w:szCs w:val="24"/>
          <w:u w:val="single"/>
        </w:rPr>
        <w:t>Polisa</w:t>
      </w:r>
      <w:r w:rsidR="004136CD" w:rsidRPr="00B52279">
        <w:rPr>
          <w:b/>
          <w:i/>
          <w:szCs w:val="24"/>
          <w:u w:val="single"/>
        </w:rPr>
        <w:t xml:space="preserve"> </w:t>
      </w:r>
      <w:r w:rsidR="004F3D9B" w:rsidRPr="00B52279">
        <w:rPr>
          <w:b/>
          <w:i/>
          <w:szCs w:val="24"/>
          <w:u w:val="single"/>
        </w:rPr>
        <w:t>osiguranja</w:t>
      </w:r>
    </w:p>
    <w:p w14:paraId="3BFFCC7D" w14:textId="39ECBAE4" w:rsidR="00271350" w:rsidRPr="00BA029A" w:rsidRDefault="00BA029A" w:rsidP="00D84DA7">
      <w:pPr>
        <w:ind w:firstLine="708"/>
        <w:jc w:val="both"/>
        <w:rPr>
          <w:iCs/>
          <w:szCs w:val="24"/>
        </w:rPr>
      </w:pPr>
      <w:r w:rsidRPr="00BA029A">
        <w:rPr>
          <w:iCs/>
          <w:szCs w:val="24"/>
        </w:rPr>
        <w:t xml:space="preserve">Potrebno je da </w:t>
      </w:r>
      <w:r w:rsidR="00271350" w:rsidRPr="00BA029A">
        <w:rPr>
          <w:iCs/>
          <w:szCs w:val="24"/>
        </w:rPr>
        <w:t>je ponuđač osiguran od odgovornosti za štetu prilikom pružanja profesionalnih usluga koju može imati druga strana odnosno treće lice u skladu sa Zakonom o planiranju i izgradnji („Sl. Glasnik RS“, br. 72/2009, 81/2009-ispr., 64/2010-odluka US, 24/2011, 121/2012, 42/2013-odluka Us, 50/2013-odluka US, 98/2013-odluka US, 132/2014 i 145/2014)</w:t>
      </w:r>
      <w:r>
        <w:rPr>
          <w:iCs/>
          <w:szCs w:val="24"/>
        </w:rPr>
        <w:t xml:space="preserve"> i Pravilnikom o uslovima osiguranja od profesionalne odgovornosti (“Službeni glasnik RS”, br. 40/2015)</w:t>
      </w:r>
    </w:p>
    <w:p w14:paraId="02EE2CB2" w14:textId="77777777" w:rsidR="00F421D5" w:rsidRPr="00BA029A" w:rsidRDefault="00F421D5" w:rsidP="00BA029A">
      <w:pPr>
        <w:jc w:val="both"/>
        <w:rPr>
          <w:iCs/>
          <w:szCs w:val="24"/>
        </w:rPr>
      </w:pPr>
    </w:p>
    <w:p w14:paraId="3245B947" w14:textId="25A89842" w:rsidR="003F75F3" w:rsidRPr="003740BF" w:rsidRDefault="004F3D9B" w:rsidP="005C5BBA">
      <w:pPr>
        <w:pStyle w:val="Heading3"/>
      </w:pPr>
      <w:r>
        <w:t>VALUTA</w:t>
      </w:r>
      <w:r w:rsidR="003F75F3" w:rsidRPr="003F75F3">
        <w:t xml:space="preserve"> </w:t>
      </w:r>
      <w:r>
        <w:t>I</w:t>
      </w:r>
      <w:r w:rsidR="003F75F3" w:rsidRPr="003F75F3">
        <w:t xml:space="preserve"> </w:t>
      </w:r>
      <w:r>
        <w:t>NAČIN</w:t>
      </w:r>
      <w:r w:rsidR="003F75F3" w:rsidRPr="003F75F3">
        <w:t xml:space="preserve"> </w:t>
      </w:r>
      <w:r>
        <w:t>NA</w:t>
      </w:r>
      <w:r w:rsidR="003F75F3" w:rsidRPr="003F75F3">
        <w:t xml:space="preserve"> </w:t>
      </w:r>
      <w:r>
        <w:t>KOJI</w:t>
      </w:r>
      <w:r w:rsidR="003F75F3" w:rsidRPr="003F75F3">
        <w:t xml:space="preserve"> </w:t>
      </w:r>
      <w:r>
        <w:t>MORA</w:t>
      </w:r>
      <w:r w:rsidR="003F75F3" w:rsidRPr="003F75F3">
        <w:t xml:space="preserve"> </w:t>
      </w:r>
      <w:r>
        <w:t>DA</w:t>
      </w:r>
      <w:r w:rsidR="003F75F3" w:rsidRPr="003F75F3">
        <w:t xml:space="preserve"> </w:t>
      </w:r>
      <w:r>
        <w:t>BUDE</w:t>
      </w:r>
      <w:r w:rsidR="003F75F3" w:rsidRPr="003F75F3">
        <w:t xml:space="preserve"> </w:t>
      </w:r>
      <w:r>
        <w:t>NAVEDENA</w:t>
      </w:r>
      <w:r w:rsidR="003740BF">
        <w:t xml:space="preserve"> </w:t>
      </w:r>
      <w:r>
        <w:t>I</w:t>
      </w:r>
      <w:r w:rsidR="003740BF">
        <w:t xml:space="preserve"> </w:t>
      </w:r>
      <w:r>
        <w:t>IZRAŽENA</w:t>
      </w:r>
      <w:r w:rsidR="003740BF">
        <w:t xml:space="preserve"> </w:t>
      </w:r>
      <w:r>
        <w:t>CENA</w:t>
      </w:r>
      <w:r w:rsidR="003740BF">
        <w:t xml:space="preserve"> </w:t>
      </w:r>
      <w:r>
        <w:t>U</w:t>
      </w:r>
      <w:r w:rsidR="003740BF">
        <w:t xml:space="preserve"> </w:t>
      </w:r>
      <w:r>
        <w:t>PONUDI</w:t>
      </w:r>
    </w:p>
    <w:p w14:paraId="37E19556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mora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biti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iskazana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dinarima</w:t>
      </w:r>
      <w:r w:rsidR="003F75F3" w:rsidRPr="000C5695">
        <w:rPr>
          <w:iCs/>
          <w:szCs w:val="24"/>
        </w:rPr>
        <w:t xml:space="preserve">, </w:t>
      </w:r>
      <w:r>
        <w:rPr>
          <w:iCs/>
          <w:szCs w:val="24"/>
        </w:rPr>
        <w:t>sa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color w:val="00000A"/>
          <w:szCs w:val="24"/>
        </w:rPr>
        <w:t>bez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poreza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na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dodatu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vrednost</w:t>
      </w:r>
      <w:r w:rsidR="003F75F3" w:rsidRPr="000C5695">
        <w:rPr>
          <w:iCs/>
          <w:color w:val="00000A"/>
          <w:szCs w:val="24"/>
        </w:rPr>
        <w:t>,</w:t>
      </w:r>
      <w:r w:rsidR="003F75F3" w:rsidRPr="000C5695">
        <w:rPr>
          <w:color w:val="00000A"/>
          <w:szCs w:val="24"/>
        </w:rPr>
        <w:t xml:space="preserve"> </w:t>
      </w:r>
      <w:r>
        <w:rPr>
          <w:szCs w:val="24"/>
        </w:rPr>
        <w:t>sa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uračunatim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svim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troškovima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koje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ima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realizaciji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predmetne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javne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F75F3" w:rsidRPr="000C5695">
        <w:rPr>
          <w:szCs w:val="24"/>
        </w:rPr>
        <w:t xml:space="preserve">, </w:t>
      </w:r>
      <w:r>
        <w:rPr>
          <w:szCs w:val="24"/>
        </w:rPr>
        <w:t>s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tim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da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će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se</w:t>
      </w:r>
      <w:r w:rsidR="003F75F3" w:rsidRPr="000C5695">
        <w:rPr>
          <w:szCs w:val="24"/>
        </w:rPr>
        <w:t xml:space="preserve"> </w:t>
      </w:r>
      <w:r>
        <w:rPr>
          <w:b/>
          <w:i/>
          <w:szCs w:val="24"/>
        </w:rPr>
        <w:t>za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ocenu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ponude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uzimati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obzir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cena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bez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poreza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na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dodatu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vrednost</w:t>
      </w:r>
      <w:r w:rsidR="003F75F3" w:rsidRPr="000C5695">
        <w:rPr>
          <w:szCs w:val="24"/>
        </w:rPr>
        <w:t>.</w:t>
      </w:r>
    </w:p>
    <w:p w14:paraId="642AD517" w14:textId="77777777" w:rsidR="003F75F3" w:rsidRPr="000C5695" w:rsidRDefault="004F3D9B" w:rsidP="003F75F3">
      <w:pPr>
        <w:ind w:firstLine="708"/>
        <w:jc w:val="both"/>
        <w:rPr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fiksna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ne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menjati</w:t>
      </w:r>
      <w:r w:rsidR="003F75F3" w:rsidRPr="000C5695">
        <w:rPr>
          <w:iCs/>
          <w:szCs w:val="24"/>
        </w:rPr>
        <w:t>.</w:t>
      </w:r>
      <w:r w:rsidR="003F75F3" w:rsidRPr="000C5695">
        <w:rPr>
          <w:szCs w:val="24"/>
        </w:rPr>
        <w:t xml:space="preserve"> </w:t>
      </w:r>
    </w:p>
    <w:p w14:paraId="5A3DACD2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r>
        <w:rPr>
          <w:szCs w:val="24"/>
        </w:rPr>
        <w:t>Ako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je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iskazana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neuobičajeno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niska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cena</w:t>
      </w:r>
      <w:r w:rsidR="003F75F3" w:rsidRPr="000C5695">
        <w:rPr>
          <w:szCs w:val="24"/>
        </w:rPr>
        <w:t xml:space="preserve">, </w:t>
      </w:r>
      <w:r>
        <w:rPr>
          <w:szCs w:val="24"/>
        </w:rPr>
        <w:t>naručilac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će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postupiti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skladu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članom</w:t>
      </w:r>
      <w:r w:rsidR="003F75F3" w:rsidRPr="000C5695">
        <w:rPr>
          <w:szCs w:val="24"/>
        </w:rPr>
        <w:t xml:space="preserve"> 92. </w:t>
      </w:r>
      <w:r>
        <w:rPr>
          <w:szCs w:val="24"/>
        </w:rPr>
        <w:t>Zakona</w:t>
      </w:r>
      <w:r w:rsidR="003F75F3" w:rsidRPr="000C5695">
        <w:rPr>
          <w:szCs w:val="24"/>
        </w:rPr>
        <w:t>.</w:t>
      </w:r>
    </w:p>
    <w:p w14:paraId="0B1BC97C" w14:textId="77777777" w:rsidR="003F75F3" w:rsidRPr="003F75F3" w:rsidRDefault="004F3D9B" w:rsidP="003F75F3">
      <w:pPr>
        <w:ind w:firstLine="708"/>
        <w:jc w:val="both"/>
        <w:rPr>
          <w:b/>
          <w:i/>
          <w:iCs/>
          <w:szCs w:val="24"/>
        </w:rPr>
      </w:pPr>
      <w:r>
        <w:rPr>
          <w:iCs/>
          <w:szCs w:val="24"/>
        </w:rPr>
        <w:t>Ako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ponuđena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uklјučuje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uvoznu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carinu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druge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dažbine</w:t>
      </w:r>
      <w:r w:rsidR="003F75F3" w:rsidRPr="000C5695">
        <w:rPr>
          <w:iCs/>
          <w:szCs w:val="24"/>
        </w:rPr>
        <w:t xml:space="preserve">, </w:t>
      </w:r>
      <w:r>
        <w:rPr>
          <w:iCs/>
          <w:szCs w:val="24"/>
        </w:rPr>
        <w:t>ponuđač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dužan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taj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deo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odvojeno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iskaže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dinarima</w:t>
      </w:r>
      <w:r w:rsidR="003F75F3" w:rsidRPr="000C5695">
        <w:rPr>
          <w:iCs/>
          <w:szCs w:val="24"/>
        </w:rPr>
        <w:t>.</w:t>
      </w:r>
    </w:p>
    <w:p w14:paraId="440D61AE" w14:textId="77777777" w:rsidR="003F75F3" w:rsidRDefault="003F75F3" w:rsidP="005C5BBA">
      <w:pPr>
        <w:pStyle w:val="Heading3"/>
      </w:pPr>
      <w:r w:rsidRPr="003F75F3">
        <w:t xml:space="preserve"> </w:t>
      </w:r>
      <w:r w:rsidR="004F3D9B" w:rsidRPr="006669FD">
        <w:t>PODACI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DRŽAVNOM</w:t>
      </w:r>
      <w:r w:rsidRPr="006669FD">
        <w:t xml:space="preserve"> </w:t>
      </w:r>
      <w:r w:rsidR="004F3D9B" w:rsidRPr="006669FD">
        <w:t>ORGANU</w:t>
      </w:r>
      <w:r w:rsidRPr="006669FD">
        <w:t xml:space="preserve"> </w:t>
      </w:r>
      <w:r w:rsidR="004F3D9B" w:rsidRPr="006669FD">
        <w:t>ILI</w:t>
      </w:r>
      <w:r w:rsidRPr="006669FD">
        <w:t xml:space="preserve"> </w:t>
      </w:r>
      <w:r w:rsidR="004F3D9B" w:rsidRPr="006669FD">
        <w:t>ORGANIZACIJI</w:t>
      </w:r>
      <w:r w:rsidRPr="006669FD">
        <w:t xml:space="preserve">, </w:t>
      </w:r>
      <w:r w:rsidR="004F3D9B" w:rsidRPr="006669FD">
        <w:t>ODNOSNO</w:t>
      </w:r>
      <w:r w:rsidRPr="006669FD">
        <w:t xml:space="preserve"> </w:t>
      </w:r>
      <w:r w:rsidR="004F3D9B" w:rsidRPr="006669FD">
        <w:t>ORGANU</w:t>
      </w:r>
      <w:r w:rsidRPr="006669FD">
        <w:t xml:space="preserve"> </w:t>
      </w:r>
      <w:r w:rsidR="004F3D9B" w:rsidRPr="006669FD">
        <w:t>ILI</w:t>
      </w:r>
      <w:r w:rsidRPr="006669FD">
        <w:t xml:space="preserve"> </w:t>
      </w:r>
      <w:r w:rsidR="004F3D9B" w:rsidRPr="006669FD">
        <w:t>SLUŽBI</w:t>
      </w:r>
      <w:r w:rsidRPr="006669FD">
        <w:t xml:space="preserve"> </w:t>
      </w:r>
      <w:r w:rsidR="004F3D9B" w:rsidRPr="006669FD">
        <w:t>TERITORIJALNE</w:t>
      </w:r>
      <w:r w:rsidRPr="006669FD">
        <w:t xml:space="preserve"> </w:t>
      </w:r>
      <w:r w:rsidR="004F3D9B" w:rsidRPr="006669FD">
        <w:t>AUTONOMIJE</w:t>
      </w:r>
      <w:r w:rsidRPr="006669FD">
        <w:t xml:space="preserve">  </w:t>
      </w:r>
      <w:r w:rsidR="004F3D9B" w:rsidRPr="006669FD">
        <w:t>ILI</w:t>
      </w:r>
      <w:r w:rsidRPr="006669FD">
        <w:t xml:space="preserve"> </w:t>
      </w:r>
      <w:r w:rsidR="004F3D9B" w:rsidRPr="006669FD">
        <w:t>LOKALNE</w:t>
      </w:r>
      <w:r w:rsidRPr="006669FD">
        <w:t xml:space="preserve"> </w:t>
      </w:r>
      <w:r w:rsidR="004F3D9B" w:rsidRPr="006669FD">
        <w:t>SAMOUPRAVE</w:t>
      </w:r>
      <w:r w:rsidRPr="006669FD">
        <w:t xml:space="preserve"> </w:t>
      </w:r>
      <w:r w:rsidR="004F3D9B" w:rsidRPr="006669FD">
        <w:t>GDE</w:t>
      </w:r>
      <w:r w:rsidRPr="006669FD">
        <w:t xml:space="preserve"> </w:t>
      </w:r>
      <w:r w:rsidR="004F3D9B" w:rsidRPr="006669FD">
        <w:t>SE</w:t>
      </w:r>
      <w:r w:rsidRPr="006669FD">
        <w:t xml:space="preserve"> </w:t>
      </w:r>
      <w:r w:rsidR="004F3D9B" w:rsidRPr="006669FD">
        <w:t>MOGU</w:t>
      </w:r>
      <w:r w:rsidRPr="006669FD">
        <w:t xml:space="preserve"> </w:t>
      </w:r>
      <w:r w:rsidR="004F3D9B" w:rsidRPr="006669FD">
        <w:t>BLAGOVREMENO</w:t>
      </w:r>
      <w:r w:rsidRPr="006669FD">
        <w:t xml:space="preserve"> </w:t>
      </w:r>
      <w:r w:rsidR="004F3D9B" w:rsidRPr="006669FD">
        <w:t>DOBITI</w:t>
      </w:r>
      <w:r w:rsidRPr="006669FD">
        <w:t xml:space="preserve"> </w:t>
      </w:r>
      <w:r w:rsidR="004F3D9B" w:rsidRPr="006669FD">
        <w:t>ISPRAVNI</w:t>
      </w:r>
      <w:r w:rsidRPr="006669FD">
        <w:t xml:space="preserve"> </w:t>
      </w:r>
      <w:r w:rsidR="004F3D9B" w:rsidRPr="006669FD">
        <w:t>PODACI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PORESKIM</w:t>
      </w:r>
      <w:r w:rsidRPr="006669FD">
        <w:t xml:space="preserve"> </w:t>
      </w:r>
      <w:r w:rsidR="004F3D9B" w:rsidRPr="006669FD">
        <w:t>OBAVEZAMA</w:t>
      </w:r>
      <w:r w:rsidRPr="006669FD">
        <w:t xml:space="preserve">, </w:t>
      </w:r>
      <w:r w:rsidR="004F3D9B" w:rsidRPr="006669FD">
        <w:t>ZAŠTITI</w:t>
      </w:r>
      <w:r w:rsidRPr="006669FD">
        <w:t xml:space="preserve"> </w:t>
      </w:r>
      <w:r w:rsidR="004F3D9B" w:rsidRPr="006669FD">
        <w:t>ŽIVOTNE</w:t>
      </w:r>
      <w:r w:rsidRPr="006669FD">
        <w:t xml:space="preserve"> </w:t>
      </w:r>
      <w:r w:rsidR="004F3D9B" w:rsidRPr="006669FD">
        <w:t>SREDINE</w:t>
      </w:r>
      <w:r w:rsidRPr="006669FD">
        <w:t xml:space="preserve">, </w:t>
      </w:r>
      <w:r w:rsidR="004F3D9B" w:rsidRPr="006669FD">
        <w:t>ZAŠTITI</w:t>
      </w:r>
      <w:r w:rsidRPr="006669FD">
        <w:t xml:space="preserve"> </w:t>
      </w:r>
      <w:r w:rsidR="004F3D9B" w:rsidRPr="006669FD">
        <w:t>PRI</w:t>
      </w:r>
      <w:r w:rsidRPr="006669FD">
        <w:t xml:space="preserve"> </w:t>
      </w:r>
      <w:r w:rsidR="004F3D9B" w:rsidRPr="006669FD">
        <w:t>ZAPOŠLjAVANјU</w:t>
      </w:r>
      <w:r w:rsidRPr="006669FD">
        <w:t xml:space="preserve">, </w:t>
      </w:r>
      <w:r w:rsidR="004F3D9B" w:rsidRPr="006669FD">
        <w:t>USLOVIMA</w:t>
      </w:r>
      <w:r w:rsidRPr="006669FD">
        <w:t xml:space="preserve"> </w:t>
      </w:r>
      <w:r w:rsidR="004F3D9B" w:rsidRPr="006669FD">
        <w:t>RADA</w:t>
      </w:r>
      <w:r w:rsidRPr="006669FD">
        <w:t xml:space="preserve"> </w:t>
      </w:r>
      <w:r w:rsidR="004F3D9B" w:rsidRPr="006669FD">
        <w:t>I</w:t>
      </w:r>
      <w:r w:rsidRPr="006669FD">
        <w:t xml:space="preserve"> </w:t>
      </w:r>
      <w:r w:rsidR="004F3D9B" w:rsidRPr="006669FD">
        <w:t>SL</w:t>
      </w:r>
      <w:r w:rsidRPr="006669FD">
        <w:t xml:space="preserve">., </w:t>
      </w:r>
      <w:r w:rsidR="004F3D9B" w:rsidRPr="006669FD">
        <w:t>A</w:t>
      </w:r>
      <w:r w:rsidRPr="006669FD">
        <w:t xml:space="preserve"> </w:t>
      </w:r>
      <w:r w:rsidR="004F3D9B" w:rsidRPr="006669FD">
        <w:t>KOJI</w:t>
      </w:r>
      <w:r w:rsidRPr="006669FD">
        <w:t xml:space="preserve"> </w:t>
      </w:r>
      <w:r w:rsidR="004F3D9B" w:rsidRPr="006669FD">
        <w:t>SU</w:t>
      </w:r>
      <w:r w:rsidRPr="006669FD">
        <w:t xml:space="preserve"> </w:t>
      </w:r>
      <w:r w:rsidR="004F3D9B" w:rsidRPr="006669FD">
        <w:t>VEZANI</w:t>
      </w:r>
      <w:r w:rsidRPr="006669FD">
        <w:t xml:space="preserve"> </w:t>
      </w:r>
      <w:r w:rsidR="004F3D9B" w:rsidRPr="006669FD">
        <w:t>ZA</w:t>
      </w:r>
      <w:r w:rsidRPr="006669FD">
        <w:t xml:space="preserve"> </w:t>
      </w:r>
      <w:r w:rsidR="004F3D9B" w:rsidRPr="006669FD">
        <w:t>IZVRŠENјE</w:t>
      </w:r>
      <w:r w:rsidRPr="006669FD">
        <w:t xml:space="preserve"> </w:t>
      </w:r>
      <w:r w:rsidR="004F3D9B" w:rsidRPr="006669FD">
        <w:t>UGOVORA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JAVNOJ</w:t>
      </w:r>
      <w:r w:rsidRPr="006669FD">
        <w:t xml:space="preserve"> </w:t>
      </w:r>
      <w:r w:rsidR="004F3D9B" w:rsidRPr="006669FD">
        <w:t>NABAVCI</w:t>
      </w:r>
      <w:r w:rsidRPr="003F75F3">
        <w:t xml:space="preserve"> </w:t>
      </w:r>
    </w:p>
    <w:p w14:paraId="50691C90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poreskim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obavezama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Poreskoj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upravi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Ministarstva</w:t>
      </w:r>
      <w:r w:rsid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finansija</w:t>
      </w:r>
      <w:r w:rsidR="008A5ED5">
        <w:rPr>
          <w:rFonts w:eastAsia="TimesNewRomanPSMT"/>
          <w:bCs/>
          <w:iCs/>
          <w:szCs w:val="24"/>
        </w:rPr>
        <w:t>.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</w:p>
    <w:p w14:paraId="6B799DAC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životne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sredine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0D1DD0">
        <w:rPr>
          <w:rFonts w:eastAsia="TimesNewRomanPSMT"/>
          <w:bCs/>
          <w:iCs/>
          <w:szCs w:val="24"/>
        </w:rPr>
        <w:t xml:space="preserve"> A</w:t>
      </w:r>
      <w:r>
        <w:rPr>
          <w:rFonts w:eastAsia="TimesNewRomanPSMT"/>
          <w:bCs/>
          <w:iCs/>
          <w:szCs w:val="24"/>
        </w:rPr>
        <w:t>genciji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životne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sredine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 w:rsidR="00C6591D">
        <w:rPr>
          <w:rFonts w:eastAsia="TimesNewRomanPSMT"/>
          <w:bCs/>
          <w:iCs/>
          <w:szCs w:val="24"/>
        </w:rPr>
        <w:t>Ministarstvu zaštite životne sredine</w:t>
      </w:r>
      <w:r w:rsidR="00956E06">
        <w:rPr>
          <w:rFonts w:eastAsia="TimesNewRomanPSMT"/>
          <w:bCs/>
          <w:iCs/>
          <w:szCs w:val="24"/>
        </w:rPr>
        <w:t>.</w:t>
      </w:r>
    </w:p>
    <w:p w14:paraId="33A2B5C3" w14:textId="77777777" w:rsidR="003F75F3" w:rsidRPr="003F75F3" w:rsidRDefault="004F3D9B" w:rsidP="00AE4F95">
      <w:pPr>
        <w:ind w:firstLine="708"/>
        <w:jc w:val="both"/>
        <w:rPr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pri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zapošlјavanju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uslovima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rada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641D3E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 w:rsidR="005639DB">
        <w:rPr>
          <w:rFonts w:eastAsia="TimesNewRomanPSMT"/>
          <w:bCs/>
          <w:iCs/>
          <w:szCs w:val="24"/>
        </w:rPr>
        <w:t>M</w:t>
      </w:r>
      <w:r w:rsidR="00C6591D">
        <w:rPr>
          <w:rFonts w:eastAsia="TimesNewRomanPSMT"/>
          <w:bCs/>
          <w:iCs/>
          <w:szCs w:val="24"/>
        </w:rPr>
        <w:t>inistarstvu</w:t>
      </w:r>
      <w:r w:rsidR="005639DB">
        <w:rPr>
          <w:rFonts w:eastAsia="TimesNewRomanPSMT"/>
          <w:bCs/>
          <w:iCs/>
          <w:szCs w:val="24"/>
        </w:rPr>
        <w:t xml:space="preserve"> za rad</w:t>
      </w:r>
      <w:r w:rsidR="003F75F3" w:rsidRPr="003F75F3">
        <w:rPr>
          <w:rFonts w:eastAsia="TimesNewRomanPSMT"/>
          <w:bCs/>
          <w:iCs/>
          <w:szCs w:val="24"/>
        </w:rPr>
        <w:t xml:space="preserve">, </w:t>
      </w:r>
      <w:r w:rsidR="005639DB">
        <w:rPr>
          <w:rFonts w:eastAsia="TimesNewRomanPSMT"/>
          <w:bCs/>
          <w:iCs/>
          <w:szCs w:val="24"/>
        </w:rPr>
        <w:t>zapošlјavanje, boračka i socijalna pitanja</w:t>
      </w:r>
      <w:r w:rsidR="003F75F3" w:rsidRPr="003F75F3">
        <w:rPr>
          <w:rFonts w:eastAsia="TimesNewRomanPSMT"/>
          <w:bCs/>
          <w:iCs/>
          <w:szCs w:val="24"/>
        </w:rPr>
        <w:t>.</w:t>
      </w:r>
    </w:p>
    <w:p w14:paraId="2E8340FD" w14:textId="77777777" w:rsidR="00CF004A" w:rsidRDefault="004F3D9B" w:rsidP="005C5BBA">
      <w:pPr>
        <w:pStyle w:val="Heading3"/>
      </w:pPr>
      <w:r>
        <w:lastRenderedPageBreak/>
        <w:t>PODACI</w:t>
      </w:r>
      <w:r w:rsidR="003F75F3" w:rsidRPr="00A332D6">
        <w:t xml:space="preserve"> </w:t>
      </w:r>
      <w:r>
        <w:t>O</w:t>
      </w:r>
      <w:r w:rsidR="003F75F3" w:rsidRPr="00A332D6">
        <w:t xml:space="preserve"> </w:t>
      </w:r>
      <w:r>
        <w:t>VRSTI</w:t>
      </w:r>
      <w:r w:rsidR="003F75F3" w:rsidRPr="00A332D6">
        <w:t xml:space="preserve">, </w:t>
      </w:r>
      <w:r>
        <w:t>SADRŽINI</w:t>
      </w:r>
      <w:r w:rsidR="003F75F3" w:rsidRPr="00A332D6">
        <w:t xml:space="preserve">, </w:t>
      </w:r>
      <w:r>
        <w:t>NAČINU</w:t>
      </w:r>
      <w:r w:rsidR="003F75F3" w:rsidRPr="00A332D6">
        <w:t xml:space="preserve"> </w:t>
      </w:r>
      <w:r>
        <w:t>PODNOŠENјA</w:t>
      </w:r>
      <w:r w:rsidR="003F75F3" w:rsidRPr="00A332D6">
        <w:t xml:space="preserve">, </w:t>
      </w:r>
      <w:r>
        <w:t>VISINI</w:t>
      </w:r>
      <w:r w:rsidR="003F75F3" w:rsidRPr="00A332D6">
        <w:t xml:space="preserve"> </w:t>
      </w:r>
      <w:r>
        <w:t>I</w:t>
      </w:r>
      <w:r w:rsidR="003F75F3" w:rsidRPr="00A332D6">
        <w:t xml:space="preserve"> </w:t>
      </w:r>
      <w:r>
        <w:t>ROKOVIMA</w:t>
      </w:r>
      <w:r w:rsidR="003F75F3" w:rsidRPr="00A332D6">
        <w:t xml:space="preserve"> </w:t>
      </w:r>
      <w:r>
        <w:t>OBEZBEĐENјA</w:t>
      </w:r>
      <w:r w:rsidR="003F75F3" w:rsidRPr="00A332D6">
        <w:t xml:space="preserve"> </w:t>
      </w:r>
      <w:r>
        <w:t>ISPUNјENјA</w:t>
      </w:r>
      <w:r w:rsidR="003F75F3" w:rsidRPr="00A332D6">
        <w:t xml:space="preserve"> </w:t>
      </w:r>
      <w:r>
        <w:t>OBAVEZA</w:t>
      </w:r>
      <w:r w:rsidR="003F75F3" w:rsidRPr="00A332D6">
        <w:t xml:space="preserve"> </w:t>
      </w:r>
      <w:r>
        <w:t>PONUĐAČA</w:t>
      </w:r>
    </w:p>
    <w:p w14:paraId="0423D16F" w14:textId="7E0A678C" w:rsidR="003F75F3" w:rsidRPr="00874843" w:rsidRDefault="00CF004A" w:rsidP="005C5BBA">
      <w:pPr>
        <w:pStyle w:val="Heading3"/>
        <w:rPr>
          <w:b w:val="0"/>
        </w:rPr>
      </w:pPr>
      <w:r>
        <w:t xml:space="preserve">Napomena: </w:t>
      </w:r>
      <w:r w:rsidRPr="00874843">
        <w:rPr>
          <w:b w:val="0"/>
        </w:rPr>
        <w:t xml:space="preserve">Za ovu nabavku, Naručilac ne zahteva sredstva finansijskog obezbeđenja za ozbiljnost pnude. </w:t>
      </w:r>
    </w:p>
    <w:p w14:paraId="4A2B0E6C" w14:textId="450C409D" w:rsidR="00A24497" w:rsidRPr="00CF004A" w:rsidRDefault="004F3D9B" w:rsidP="0009553D">
      <w:pPr>
        <w:jc w:val="both"/>
        <w:rPr>
          <w:b/>
          <w:i/>
          <w:iCs/>
          <w:szCs w:val="24"/>
        </w:rPr>
      </w:pPr>
      <w:r w:rsidRPr="00CF004A">
        <w:rPr>
          <w:b/>
          <w:i/>
          <w:iCs/>
          <w:szCs w:val="24"/>
        </w:rPr>
        <w:t>IZABRANI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PONUĐAČ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JE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DUŽAN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DA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DOSTAVI</w:t>
      </w:r>
      <w:r w:rsidR="0044337D" w:rsidRPr="00CF004A">
        <w:rPr>
          <w:b/>
          <w:i/>
          <w:iCs/>
          <w:szCs w:val="24"/>
        </w:rPr>
        <w:t>:</w:t>
      </w:r>
    </w:p>
    <w:p w14:paraId="021790EB" w14:textId="5D1F3E98" w:rsidR="00A96E62" w:rsidRDefault="00A96E62" w:rsidP="0009553D">
      <w:pPr>
        <w:jc w:val="both"/>
        <w:rPr>
          <w:b/>
          <w:iCs/>
          <w:szCs w:val="24"/>
        </w:rPr>
      </w:pPr>
    </w:p>
    <w:p w14:paraId="31185C57" w14:textId="240BE2FE" w:rsidR="00A96E62" w:rsidRPr="00A96E62" w:rsidRDefault="00A96E62" w:rsidP="00A96E62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 xml:space="preserve">Izabrani ponuđač </w:t>
      </w:r>
      <w:r w:rsidRPr="00A96E62">
        <w:rPr>
          <w:iCs/>
          <w:szCs w:val="24"/>
        </w:rPr>
        <w:t xml:space="preserve">se obavezuje da u roku od 7 (sedam) kalendarskih dana od dana zaključenja </w:t>
      </w:r>
      <w:r w:rsidR="00877AC2">
        <w:rPr>
          <w:iCs/>
          <w:szCs w:val="24"/>
        </w:rPr>
        <w:t>u</w:t>
      </w:r>
      <w:r w:rsidRPr="00A96E62">
        <w:rPr>
          <w:iCs/>
          <w:szCs w:val="24"/>
        </w:rPr>
        <w:t>govora dostavi Naručiocu sredstvo finansijskog obezbeđenja za ispunjenja svojih ugovornih obaveza, i to blanko sopstvenu menicu za dobro izvršenje posla, koja mora biti evidentirana u Registru menica i ovlašćenja Narodne banke Srbije.</w:t>
      </w:r>
    </w:p>
    <w:p w14:paraId="7297CFE2" w14:textId="6B8046E9" w:rsidR="00A96E62" w:rsidRPr="00A96E62" w:rsidRDefault="00A96E62" w:rsidP="00877AC2">
      <w:pPr>
        <w:ind w:firstLine="708"/>
        <w:jc w:val="both"/>
        <w:rPr>
          <w:iCs/>
          <w:szCs w:val="24"/>
        </w:rPr>
      </w:pPr>
      <w:r w:rsidRPr="00A96E62">
        <w:rPr>
          <w:iCs/>
          <w:szCs w:val="24"/>
        </w:rPr>
        <w:t>Menica mora biti overena pečatom i potpisana od strane lica ovlašćenog za zastupanje, a uz</w:t>
      </w:r>
      <w:r w:rsidR="00877AC2">
        <w:rPr>
          <w:iCs/>
          <w:szCs w:val="24"/>
        </w:rPr>
        <w:t xml:space="preserve"> </w:t>
      </w:r>
      <w:r w:rsidRPr="00A96E62">
        <w:rPr>
          <w:iCs/>
          <w:szCs w:val="24"/>
        </w:rPr>
        <w:t xml:space="preserve">istu mora biti dostavljeno popunjeno i overeno menično ovlašćenje – pismo, sa klauzulom „bez protesta“, naslovljeno na Naručioca i naznačenim iznosom od 10% od ugovorene vrednosti bez PDV. Uz menicu mora biti dostavljena kopija kartona deponovanih potpisa koji je izdat od strane poslovne banke koju </w:t>
      </w:r>
      <w:r w:rsidR="00016A55">
        <w:rPr>
          <w:iCs/>
          <w:szCs w:val="24"/>
        </w:rPr>
        <w:t xml:space="preserve">izabrani ponuđač </w:t>
      </w:r>
      <w:r w:rsidRPr="00A96E62">
        <w:rPr>
          <w:iCs/>
          <w:szCs w:val="24"/>
        </w:rPr>
        <w:t xml:space="preserve">navodi u meničnom ovlašćenju – pismu. Rok važenja meničnog ovlašćenja je 30 dana duži od isteka ugovorenog roka za izvršenje predmetne usluge. </w:t>
      </w:r>
    </w:p>
    <w:p w14:paraId="450F04DE" w14:textId="743C6127" w:rsidR="00A96E62" w:rsidRPr="00A96E62" w:rsidRDefault="00A96E62" w:rsidP="00A96E62">
      <w:pPr>
        <w:jc w:val="both"/>
        <w:rPr>
          <w:iCs/>
          <w:szCs w:val="24"/>
        </w:rPr>
      </w:pPr>
      <w:r w:rsidRPr="00A96E62">
        <w:rPr>
          <w:iCs/>
          <w:szCs w:val="24"/>
        </w:rPr>
        <w:t xml:space="preserve">Menica za dobro izvršenje posla biće unovčena u slučaju da </w:t>
      </w:r>
      <w:r w:rsidR="00016A55">
        <w:rPr>
          <w:iCs/>
          <w:szCs w:val="24"/>
        </w:rPr>
        <w:t>Izabrani ponuđač</w:t>
      </w:r>
      <w:r w:rsidRPr="00A96E62">
        <w:rPr>
          <w:iCs/>
          <w:szCs w:val="24"/>
        </w:rPr>
        <w:t xml:space="preserve"> ne bude izvršavao svoje ugovorne obaveze u rokovima i na način predviđen ugovorom. Ako se za vreme trajanja ugovora promene rokovi za izvršenje ugovorne obaveze važnost menice za dobro izvršenje posla mora da se produži. </w:t>
      </w:r>
    </w:p>
    <w:p w14:paraId="25AEF056" w14:textId="234A26FC" w:rsidR="00753EF2" w:rsidRPr="001C6C97" w:rsidRDefault="00A96E62" w:rsidP="001C6C97">
      <w:pPr>
        <w:ind w:firstLine="567"/>
        <w:jc w:val="both"/>
        <w:rPr>
          <w:iCs/>
          <w:szCs w:val="24"/>
        </w:rPr>
      </w:pPr>
      <w:r w:rsidRPr="00A96E62">
        <w:rPr>
          <w:iCs/>
          <w:szCs w:val="24"/>
        </w:rPr>
        <w:t>U slučaju promene lica ovlašćenog za zastupanje, menično ovlašćenje - pismo ostaje na snazi.</w:t>
      </w:r>
    </w:p>
    <w:p w14:paraId="297FAD96" w14:textId="77777777" w:rsidR="00A24497" w:rsidRPr="0009553D" w:rsidRDefault="004F3D9B" w:rsidP="00E62F4D">
      <w:pPr>
        <w:ind w:firstLine="567"/>
        <w:jc w:val="both"/>
        <w:rPr>
          <w:szCs w:val="24"/>
        </w:rPr>
      </w:pPr>
      <w:r>
        <w:rPr>
          <w:szCs w:val="24"/>
        </w:rPr>
        <w:t>Po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izvršenju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ugovorenih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obaveza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467973">
        <w:rPr>
          <w:szCs w:val="24"/>
        </w:rPr>
        <w:t xml:space="preserve"> </w:t>
      </w:r>
      <w:r>
        <w:rPr>
          <w:szCs w:val="24"/>
        </w:rPr>
        <w:t>na</w:t>
      </w:r>
      <w:r w:rsidR="00467973">
        <w:rPr>
          <w:szCs w:val="24"/>
        </w:rPr>
        <w:t xml:space="preserve"> </w:t>
      </w:r>
      <w:r>
        <w:rPr>
          <w:szCs w:val="24"/>
        </w:rPr>
        <w:t>koja</w:t>
      </w:r>
      <w:r w:rsidR="00467973">
        <w:rPr>
          <w:szCs w:val="24"/>
        </w:rPr>
        <w:t xml:space="preserve"> </w:t>
      </w:r>
      <w:r>
        <w:rPr>
          <w:szCs w:val="24"/>
        </w:rPr>
        <w:t>se</w:t>
      </w:r>
      <w:r w:rsidR="00467973">
        <w:rPr>
          <w:szCs w:val="24"/>
        </w:rPr>
        <w:t xml:space="preserve"> </w:t>
      </w:r>
      <w:r>
        <w:rPr>
          <w:szCs w:val="24"/>
        </w:rPr>
        <w:t>odnose</w:t>
      </w:r>
      <w:r w:rsidR="00467973">
        <w:rPr>
          <w:szCs w:val="24"/>
        </w:rPr>
        <w:t>,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sredstva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finansijskog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obezbeđenja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će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biti</w:t>
      </w:r>
      <w:r w:rsidR="00A24497" w:rsidRPr="000C5695">
        <w:rPr>
          <w:szCs w:val="24"/>
        </w:rPr>
        <w:t xml:space="preserve"> </w:t>
      </w:r>
      <w:r>
        <w:rPr>
          <w:szCs w:val="24"/>
        </w:rPr>
        <w:t>vraćena</w:t>
      </w:r>
      <w:r w:rsidR="00A24497" w:rsidRPr="000C5695">
        <w:rPr>
          <w:szCs w:val="24"/>
        </w:rPr>
        <w:t xml:space="preserve">. </w:t>
      </w:r>
    </w:p>
    <w:p w14:paraId="22332B63" w14:textId="77777777" w:rsidR="00937C89" w:rsidRPr="00E377D6" w:rsidRDefault="004F3D9B" w:rsidP="005C5BBA">
      <w:pPr>
        <w:pStyle w:val="Heading3"/>
        <w:rPr>
          <w:rFonts w:eastAsia="Calibri-Bold"/>
        </w:rPr>
      </w:pPr>
      <w:r>
        <w:rPr>
          <w:rFonts w:eastAsia="Calibri-Bold"/>
        </w:rPr>
        <w:t>OTVARANјE</w:t>
      </w:r>
      <w:r w:rsidR="00E377D6" w:rsidRPr="00E377D6">
        <w:rPr>
          <w:rFonts w:eastAsia="Calibri-Bold"/>
        </w:rPr>
        <w:t xml:space="preserve"> </w:t>
      </w:r>
      <w:r>
        <w:rPr>
          <w:rFonts w:eastAsia="Calibri-Bold"/>
        </w:rPr>
        <w:t>PONUDA</w:t>
      </w:r>
    </w:p>
    <w:p w14:paraId="20142AEA" w14:textId="7764BA9C" w:rsidR="00AE1B0D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 w:rsidRPr="00EA2F45">
        <w:rPr>
          <w:rFonts w:eastAsia="TimesNewRomanPSMT"/>
          <w:bCs/>
          <w:szCs w:val="24"/>
        </w:rPr>
        <w:t>Otvaranje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ponuda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održaće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5E0BE3">
        <w:rPr>
          <w:rFonts w:eastAsia="TimesNewRomanPSMT"/>
          <w:bCs/>
          <w:szCs w:val="24"/>
        </w:rPr>
        <w:t>se</w:t>
      </w:r>
      <w:r w:rsidR="00AE1B0D" w:rsidRPr="005E0BE3">
        <w:rPr>
          <w:rFonts w:eastAsia="TimesNewRomanPSMT"/>
          <w:bCs/>
          <w:szCs w:val="24"/>
        </w:rPr>
        <w:t xml:space="preserve"> </w:t>
      </w:r>
      <w:r w:rsidR="00F64203" w:rsidRPr="005E0BE3">
        <w:rPr>
          <w:szCs w:val="24"/>
        </w:rPr>
        <w:t>22</w:t>
      </w:r>
      <w:r w:rsidR="00C6591D" w:rsidRPr="005E0BE3">
        <w:rPr>
          <w:szCs w:val="24"/>
        </w:rPr>
        <w:t>.0</w:t>
      </w:r>
      <w:r w:rsidR="005E0BE3" w:rsidRPr="005E0BE3">
        <w:rPr>
          <w:szCs w:val="24"/>
        </w:rPr>
        <w:t>6</w:t>
      </w:r>
      <w:r w:rsidR="00AE1B0D" w:rsidRPr="005E0BE3">
        <w:rPr>
          <w:szCs w:val="24"/>
        </w:rPr>
        <w:t>.201</w:t>
      </w:r>
      <w:r w:rsidR="00FD0A1E" w:rsidRPr="005E0BE3">
        <w:rPr>
          <w:szCs w:val="24"/>
        </w:rPr>
        <w:t>8</w:t>
      </w:r>
      <w:r w:rsidR="00AE1B0D" w:rsidRPr="005E0BE3">
        <w:rPr>
          <w:szCs w:val="24"/>
        </w:rPr>
        <w:t xml:space="preserve">. </w:t>
      </w:r>
      <w:r w:rsidRPr="005E0BE3">
        <w:rPr>
          <w:szCs w:val="24"/>
        </w:rPr>
        <w:t>godine</w:t>
      </w:r>
      <w:r w:rsidR="00AE1B0D" w:rsidRPr="00EA2F45">
        <w:rPr>
          <w:szCs w:val="24"/>
        </w:rPr>
        <w:t xml:space="preserve"> </w:t>
      </w:r>
      <w:r w:rsidRPr="00EA2F45">
        <w:rPr>
          <w:szCs w:val="24"/>
        </w:rPr>
        <w:t>u</w:t>
      </w:r>
      <w:r w:rsidR="00AE1B0D" w:rsidRPr="00EA2F45">
        <w:rPr>
          <w:szCs w:val="24"/>
        </w:rPr>
        <w:t xml:space="preserve"> 13.00 </w:t>
      </w:r>
      <w:r w:rsidRPr="00EA2F45">
        <w:rPr>
          <w:szCs w:val="24"/>
        </w:rPr>
        <w:t>časova</w:t>
      </w:r>
      <w:r w:rsidR="00E377D6" w:rsidRPr="00EA2F45">
        <w:rPr>
          <w:rFonts w:eastAsia="TimesNewRomanPSMT"/>
          <w:bCs/>
          <w:szCs w:val="24"/>
        </w:rPr>
        <w:t xml:space="preserve">, </w:t>
      </w:r>
      <w:r w:rsidRPr="00EA2F45">
        <w:rPr>
          <w:rFonts w:eastAsia="TimesNewRomanPSMT"/>
          <w:bCs/>
          <w:szCs w:val="24"/>
        </w:rPr>
        <w:t>u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prostorijama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Naručioca</w:t>
      </w:r>
      <w:r w:rsidR="00E377D6" w:rsidRPr="00EA2F45">
        <w:rPr>
          <w:rFonts w:eastAsia="TimesNewRomanPSMT"/>
          <w:bCs/>
          <w:szCs w:val="24"/>
        </w:rPr>
        <w:t xml:space="preserve">, </w:t>
      </w:r>
      <w:r w:rsidRPr="00EA2F45">
        <w:rPr>
          <w:rFonts w:eastAsia="TimesNewRomanPSMT"/>
          <w:bCs/>
          <w:szCs w:val="24"/>
        </w:rPr>
        <w:t>na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adresi</w:t>
      </w:r>
      <w:r w:rsidR="00AE1B0D" w:rsidRPr="00EA2F45">
        <w:rPr>
          <w:rFonts w:eastAsia="TimesNewRomanPSMT"/>
          <w:bCs/>
          <w:szCs w:val="24"/>
        </w:rPr>
        <w:t xml:space="preserve">: </w:t>
      </w:r>
      <w:r w:rsidR="0005293C">
        <w:rPr>
          <w:rFonts w:eastAsia="TimesNewRomanPSMT"/>
          <w:bCs/>
          <w:szCs w:val="24"/>
        </w:rPr>
        <w:t xml:space="preserve">Ul. </w:t>
      </w:r>
      <w:r w:rsidR="00EA2F45" w:rsidRPr="00EA2F45">
        <w:rPr>
          <w:rFonts w:eastAsia="TimesNewRomanPSMT"/>
          <w:bCs/>
          <w:szCs w:val="24"/>
        </w:rPr>
        <w:t>Krunska br. 58</w:t>
      </w:r>
      <w:r w:rsidR="00AE1B0D" w:rsidRPr="00EA2F45">
        <w:rPr>
          <w:rFonts w:eastAsia="TimesNewRomanPSMT"/>
          <w:bCs/>
          <w:szCs w:val="24"/>
        </w:rPr>
        <w:t>.</w:t>
      </w:r>
    </w:p>
    <w:p w14:paraId="40BF2475" w14:textId="77777777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Otvaranje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javno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može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prisustvovati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svako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zainteresovano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lice</w:t>
      </w:r>
      <w:r w:rsidR="00E377D6" w:rsidRPr="00E377D6">
        <w:rPr>
          <w:rFonts w:eastAsia="TimesNewRomanPSMT"/>
          <w:bCs/>
          <w:szCs w:val="24"/>
        </w:rPr>
        <w:t>.</w:t>
      </w:r>
    </w:p>
    <w:p w14:paraId="7FE660FC" w14:textId="77777777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aktivno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mogu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učestvuju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samo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predstavnici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E377D6">
        <w:rPr>
          <w:rFonts w:eastAsia="TimesNewRomanPSMT"/>
          <w:bCs/>
          <w:szCs w:val="24"/>
        </w:rPr>
        <w:t>.</w:t>
      </w:r>
    </w:p>
    <w:p w14:paraId="4423A480" w14:textId="73B10105" w:rsid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Pre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početka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javnog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predstavnici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E377D6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koji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će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učestvovati</w:t>
      </w:r>
      <w:r w:rsidR="006A6A84">
        <w:rPr>
          <w:rFonts w:eastAsia="TimesNewRomanPSMT"/>
          <w:bCs/>
          <w:szCs w:val="24"/>
        </w:rPr>
        <w:t xml:space="preserve"> u</w:t>
      </w:r>
      <w:r w:rsid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 w:rsidRPr="00E377D6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dužni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naručiocu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predaju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overeno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ovlašćenje</w:t>
      </w:r>
      <w:r w:rsidR="0072360E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</w:t>
      </w:r>
      <w:r w:rsidR="0072360E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memorandumu</w:t>
      </w:r>
      <w:r w:rsidR="0072360E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310D3B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na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osnovu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koga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će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dokazati</w:t>
      </w:r>
      <w:r w:rsidR="00A829D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ovlašćenje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aktivno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učešće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 w:rsidRPr="00E377D6">
        <w:rPr>
          <w:rFonts w:eastAsia="TimesNewRomanPSMT"/>
          <w:bCs/>
          <w:szCs w:val="24"/>
        </w:rPr>
        <w:t>.</w:t>
      </w:r>
    </w:p>
    <w:p w14:paraId="266A8D35" w14:textId="77777777" w:rsidR="00937C89" w:rsidRPr="00016CE4" w:rsidRDefault="004F3D9B" w:rsidP="005C5BBA">
      <w:pPr>
        <w:pStyle w:val="Heading3"/>
      </w:pPr>
      <w:r>
        <w:t>ZAŠTITA</w:t>
      </w:r>
      <w:r w:rsidR="0096531F" w:rsidRPr="0096531F">
        <w:t xml:space="preserve"> </w:t>
      </w:r>
      <w:r>
        <w:t>POVERLjIVOSTI</w:t>
      </w:r>
      <w:r w:rsidR="0096531F" w:rsidRPr="0096531F">
        <w:t xml:space="preserve"> </w:t>
      </w:r>
      <w:r>
        <w:t>PODATAKA</w:t>
      </w:r>
      <w:r w:rsidR="0096531F" w:rsidRPr="0096531F">
        <w:t xml:space="preserve"> </w:t>
      </w:r>
      <w:r>
        <w:t>KOJE</w:t>
      </w:r>
      <w:r w:rsidR="0096531F" w:rsidRPr="0096531F">
        <w:t xml:space="preserve"> </w:t>
      </w:r>
      <w:r>
        <w:t>NARUČILAC</w:t>
      </w:r>
      <w:r w:rsidR="0096531F" w:rsidRPr="0096531F">
        <w:t xml:space="preserve"> </w:t>
      </w:r>
      <w:r>
        <w:t>STAVLjA</w:t>
      </w:r>
      <w:r w:rsidR="0096531F" w:rsidRPr="0096531F">
        <w:t xml:space="preserve"> </w:t>
      </w:r>
      <w:r>
        <w:t>PONUĐAČIMA</w:t>
      </w:r>
      <w:r w:rsidR="0096531F" w:rsidRPr="0096531F">
        <w:t xml:space="preserve"> </w:t>
      </w:r>
      <w:r>
        <w:t>NA</w:t>
      </w:r>
      <w:r w:rsidR="0096531F" w:rsidRPr="0096531F">
        <w:t xml:space="preserve"> </w:t>
      </w:r>
      <w:r>
        <w:t>RASPOLAGANјE</w:t>
      </w:r>
      <w:r w:rsidR="0096531F" w:rsidRPr="0096531F">
        <w:t xml:space="preserve">, </w:t>
      </w:r>
      <w:r>
        <w:t>UKLjUČUJUĆI</w:t>
      </w:r>
      <w:r w:rsidR="0096531F" w:rsidRPr="0096531F">
        <w:t xml:space="preserve"> </w:t>
      </w:r>
      <w:r>
        <w:t>I</w:t>
      </w:r>
      <w:r w:rsidR="0096531F" w:rsidRPr="0096531F">
        <w:t xml:space="preserve"> </w:t>
      </w:r>
      <w:r>
        <w:t>NјIHOVE</w:t>
      </w:r>
      <w:r w:rsidR="0096531F" w:rsidRPr="0096531F">
        <w:t xml:space="preserve"> </w:t>
      </w:r>
      <w:r>
        <w:t>PODIZVOĐAČE</w:t>
      </w:r>
      <w:r w:rsidR="0096531F" w:rsidRPr="0096531F">
        <w:t xml:space="preserve"> </w:t>
      </w:r>
    </w:p>
    <w:p w14:paraId="60B7E166" w14:textId="77777777" w:rsidR="00937C89" w:rsidRPr="000C5695" w:rsidRDefault="004F3D9B" w:rsidP="00CB7DC0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Predmetna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nabavka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sadrži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poverlјive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informacije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koje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naručilac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stavlјa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raspolaganje</w:t>
      </w:r>
      <w:r w:rsidR="007B67D1">
        <w:rPr>
          <w:szCs w:val="24"/>
        </w:rPr>
        <w:t xml:space="preserve"> </w:t>
      </w:r>
      <w:r>
        <w:rPr>
          <w:szCs w:val="24"/>
        </w:rPr>
        <w:t>ponuđačima</w:t>
      </w:r>
      <w:r w:rsidR="0096531F" w:rsidRPr="000C5695">
        <w:rPr>
          <w:szCs w:val="24"/>
        </w:rPr>
        <w:t>.</w:t>
      </w:r>
    </w:p>
    <w:p w14:paraId="094EFA46" w14:textId="77777777" w:rsidR="00016CE4" w:rsidRDefault="004F3D9B" w:rsidP="005C5BBA">
      <w:pPr>
        <w:pStyle w:val="Heading3"/>
        <w:rPr>
          <w:rFonts w:eastAsia="Calibri-Bold"/>
        </w:rPr>
      </w:pPr>
      <w:r>
        <w:rPr>
          <w:rFonts w:eastAsia="Calibri-Bold"/>
        </w:rPr>
        <w:t>ZAŠTITA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POVERLjIVOSTI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PODATAKA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PONUĐAČIMA</w:t>
      </w:r>
    </w:p>
    <w:p w14:paraId="35E3F857" w14:textId="77777777" w:rsidR="00903261" w:rsidRPr="000C5695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Naručilac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r>
        <w:rPr>
          <w:szCs w:val="24"/>
        </w:rPr>
        <w:t>čuva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sve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ponuđačima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sadržane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takve</w:t>
      </w:r>
      <w:r w:rsidR="005E030D">
        <w:rPr>
          <w:szCs w:val="24"/>
        </w:rPr>
        <w:t>, u skladu sa zakonom,</w:t>
      </w:r>
      <w:r w:rsidR="00903261">
        <w:rPr>
          <w:szCs w:val="24"/>
        </w:rPr>
        <w:t xml:space="preserve"> </w:t>
      </w:r>
      <w:r>
        <w:rPr>
          <w:szCs w:val="24"/>
        </w:rPr>
        <w:t>ponuđač</w:t>
      </w:r>
      <w:r w:rsidR="00903261">
        <w:rPr>
          <w:szCs w:val="24"/>
        </w:rPr>
        <w:t xml:space="preserve"> </w:t>
      </w:r>
      <w:r>
        <w:rPr>
          <w:szCs w:val="24"/>
        </w:rPr>
        <w:t>označio</w:t>
      </w:r>
      <w:r w:rsidR="00903261">
        <w:rPr>
          <w:szCs w:val="24"/>
        </w:rPr>
        <w:t xml:space="preserve"> </w:t>
      </w:r>
      <w:r>
        <w:rPr>
          <w:szCs w:val="24"/>
        </w:rPr>
        <w:t>rečju</w:t>
      </w:r>
      <w:r w:rsidR="00903261">
        <w:rPr>
          <w:szCs w:val="24"/>
        </w:rPr>
        <w:t xml:space="preserve"> „</w:t>
      </w:r>
      <w:proofErr w:type="gramStart"/>
      <w:r w:rsidR="006B147A">
        <w:rPr>
          <w:szCs w:val="24"/>
        </w:rPr>
        <w:t>POVERLJ</w:t>
      </w:r>
      <w:r>
        <w:rPr>
          <w:szCs w:val="24"/>
        </w:rPr>
        <w:t>IVI</w:t>
      </w:r>
      <w:r w:rsidR="00903261">
        <w:rPr>
          <w:szCs w:val="24"/>
        </w:rPr>
        <w:t xml:space="preserve">“ </w:t>
      </w:r>
      <w:r>
        <w:rPr>
          <w:szCs w:val="24"/>
        </w:rPr>
        <w:t>u</w:t>
      </w:r>
      <w:proofErr w:type="gramEnd"/>
      <w:r w:rsidR="00903261">
        <w:rPr>
          <w:szCs w:val="24"/>
        </w:rPr>
        <w:t xml:space="preserve"> </w:t>
      </w:r>
      <w:r>
        <w:rPr>
          <w:szCs w:val="24"/>
        </w:rPr>
        <w:t>ponudi</w:t>
      </w:r>
      <w:r w:rsidR="00903261">
        <w:rPr>
          <w:szCs w:val="24"/>
        </w:rPr>
        <w:t xml:space="preserve">. </w:t>
      </w:r>
      <w:r>
        <w:rPr>
          <w:szCs w:val="24"/>
        </w:rPr>
        <w:t>Naručilac</w:t>
      </w:r>
      <w:r w:rsidR="00903261">
        <w:rPr>
          <w:szCs w:val="24"/>
        </w:rPr>
        <w:t xml:space="preserve"> </w:t>
      </w:r>
      <w:r>
        <w:rPr>
          <w:szCs w:val="24"/>
        </w:rPr>
        <w:t>će</w:t>
      </w:r>
      <w:r w:rsidR="00903261">
        <w:rPr>
          <w:szCs w:val="24"/>
        </w:rPr>
        <w:t xml:space="preserve"> </w:t>
      </w:r>
      <w:proofErr w:type="gramStart"/>
      <w:r>
        <w:rPr>
          <w:szCs w:val="24"/>
        </w:rPr>
        <w:t>odbiti</w:t>
      </w:r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davanje</w:t>
      </w:r>
      <w:proofErr w:type="gramEnd"/>
      <w:r w:rsidR="00903261" w:rsidRPr="000C5695">
        <w:rPr>
          <w:szCs w:val="24"/>
        </w:rPr>
        <w:t xml:space="preserve"> </w:t>
      </w:r>
      <w:r>
        <w:rPr>
          <w:szCs w:val="24"/>
        </w:rPr>
        <w:t>informacije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bi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značila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povredu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poverlјivosti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podataka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dobijenih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903261" w:rsidRPr="000C5695">
        <w:rPr>
          <w:szCs w:val="24"/>
        </w:rPr>
        <w:t>;</w:t>
      </w:r>
    </w:p>
    <w:p w14:paraId="05BB0231" w14:textId="77777777" w:rsidR="00903261" w:rsidRPr="00903261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Naručilac</w:t>
      </w:r>
      <w:r w:rsidR="00903261">
        <w:rPr>
          <w:szCs w:val="24"/>
        </w:rPr>
        <w:t xml:space="preserve"> </w:t>
      </w:r>
      <w:r>
        <w:rPr>
          <w:szCs w:val="24"/>
        </w:rPr>
        <w:t>je</w:t>
      </w:r>
      <w:r w:rsidR="00903261">
        <w:rPr>
          <w:szCs w:val="24"/>
        </w:rPr>
        <w:t xml:space="preserve"> </w:t>
      </w:r>
      <w:r>
        <w:rPr>
          <w:szCs w:val="24"/>
        </w:rPr>
        <w:t>dužan</w:t>
      </w:r>
      <w:r w:rsidR="00903261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r>
        <w:rPr>
          <w:szCs w:val="24"/>
        </w:rPr>
        <w:t>čuva</w:t>
      </w:r>
      <w:r w:rsidR="00903261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poslovnu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tajnu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imena</w:t>
      </w:r>
      <w:r w:rsidR="00903261" w:rsidRPr="00903261">
        <w:rPr>
          <w:szCs w:val="24"/>
        </w:rPr>
        <w:t xml:space="preserve"> </w:t>
      </w:r>
      <w:r>
        <w:rPr>
          <w:szCs w:val="24"/>
        </w:rPr>
        <w:t>zainteresovanih</w:t>
      </w:r>
      <w:r w:rsidR="00903261" w:rsidRPr="00903261">
        <w:rPr>
          <w:szCs w:val="24"/>
        </w:rPr>
        <w:t xml:space="preserve"> </w:t>
      </w:r>
      <w:r>
        <w:rPr>
          <w:szCs w:val="24"/>
        </w:rPr>
        <w:t>lica</w:t>
      </w:r>
      <w:r w:rsidR="00903261">
        <w:rPr>
          <w:szCs w:val="24"/>
        </w:rPr>
        <w:t xml:space="preserve"> </w:t>
      </w:r>
      <w:proofErr w:type="gramStart"/>
      <w:r>
        <w:rPr>
          <w:szCs w:val="24"/>
        </w:rPr>
        <w:t>i</w:t>
      </w:r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ponuđača</w:t>
      </w:r>
      <w:proofErr w:type="gramEnd"/>
      <w:r w:rsidR="00903261" w:rsidRPr="000C5695">
        <w:rPr>
          <w:szCs w:val="24"/>
        </w:rPr>
        <w:t xml:space="preserve">,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podnetim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ponudama</w:t>
      </w:r>
      <w:r w:rsidR="00903261" w:rsidRPr="000C5695">
        <w:rPr>
          <w:szCs w:val="24"/>
        </w:rPr>
        <w:t xml:space="preserve">, </w:t>
      </w:r>
      <w:r>
        <w:rPr>
          <w:szCs w:val="24"/>
        </w:rPr>
        <w:t>do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otvaranja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903261">
        <w:rPr>
          <w:szCs w:val="24"/>
        </w:rPr>
        <w:t>.</w:t>
      </w:r>
      <w:r w:rsidR="00903261" w:rsidRPr="000C5695">
        <w:rPr>
          <w:szCs w:val="24"/>
        </w:rPr>
        <w:t xml:space="preserve"> </w:t>
      </w:r>
    </w:p>
    <w:p w14:paraId="724FCA72" w14:textId="77777777" w:rsidR="00903261" w:rsidRPr="000C5695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Neće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smatrati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poverlјivim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dokazi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ispunjenosti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obaveznih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uslova</w:t>
      </w:r>
      <w:r w:rsidR="00903261" w:rsidRPr="000C5695">
        <w:rPr>
          <w:szCs w:val="24"/>
        </w:rPr>
        <w:t xml:space="preserve">, </w:t>
      </w:r>
      <w:r>
        <w:rPr>
          <w:szCs w:val="24"/>
        </w:rPr>
        <w:t>cena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drugi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podaci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iz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od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značaja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primenu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elemenata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kriterijuma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rangiranje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ponude</w:t>
      </w:r>
      <w:r w:rsidR="00903261" w:rsidRPr="000C5695">
        <w:rPr>
          <w:szCs w:val="24"/>
        </w:rPr>
        <w:t xml:space="preserve">. </w:t>
      </w:r>
    </w:p>
    <w:p w14:paraId="7A165D8A" w14:textId="77777777" w:rsidR="0096531F" w:rsidRPr="004010A7" w:rsidRDefault="004F3D9B" w:rsidP="005C5BBA">
      <w:pPr>
        <w:pStyle w:val="Heading3"/>
      </w:pPr>
      <w:r>
        <w:lastRenderedPageBreak/>
        <w:t>DODATNE</w:t>
      </w:r>
      <w:r w:rsidR="0096531F" w:rsidRPr="004010A7">
        <w:t xml:space="preserve"> </w:t>
      </w:r>
      <w:r>
        <w:t>INFORMACIJE</w:t>
      </w:r>
      <w:r w:rsidR="0096531F" w:rsidRPr="004010A7">
        <w:t xml:space="preserve"> </w:t>
      </w:r>
      <w:r>
        <w:t>ILI</w:t>
      </w:r>
      <w:r w:rsidR="0096531F" w:rsidRPr="004010A7">
        <w:t xml:space="preserve"> </w:t>
      </w:r>
      <w:r>
        <w:t>POJAŠNјENјA</w:t>
      </w:r>
      <w:r w:rsidR="0096531F" w:rsidRPr="004010A7">
        <w:t xml:space="preserve"> </w:t>
      </w:r>
      <w:r>
        <w:t>U</w:t>
      </w:r>
      <w:r w:rsidR="0096531F" w:rsidRPr="004010A7">
        <w:t xml:space="preserve"> </w:t>
      </w:r>
      <w:r>
        <w:t>VEZI</w:t>
      </w:r>
      <w:r w:rsidR="0096531F" w:rsidRPr="004010A7">
        <w:t xml:space="preserve"> </w:t>
      </w:r>
      <w:r>
        <w:t>SA</w:t>
      </w:r>
      <w:r w:rsidR="0096531F" w:rsidRPr="004010A7">
        <w:t xml:space="preserve"> </w:t>
      </w:r>
      <w:r>
        <w:t>PRIPREMANјEM</w:t>
      </w:r>
      <w:r w:rsidR="0096531F" w:rsidRPr="004010A7">
        <w:t xml:space="preserve"> </w:t>
      </w:r>
      <w:r>
        <w:t>PONUDE</w:t>
      </w:r>
    </w:p>
    <w:p w14:paraId="470F6727" w14:textId="7ECB9DE2" w:rsidR="002005FF" w:rsidRDefault="004F3D9B" w:rsidP="002005FF">
      <w:pPr>
        <w:ind w:firstLine="708"/>
        <w:jc w:val="both"/>
        <w:rPr>
          <w:szCs w:val="24"/>
        </w:rPr>
      </w:pPr>
      <w:r w:rsidRPr="00391DDC">
        <w:rPr>
          <w:szCs w:val="24"/>
        </w:rPr>
        <w:t>Zainteresovano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lice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može</w:t>
      </w:r>
      <w:r w:rsidR="0096531F" w:rsidRPr="00391DDC">
        <w:rPr>
          <w:szCs w:val="24"/>
        </w:rPr>
        <w:t xml:space="preserve">, </w:t>
      </w:r>
      <w:r w:rsidRPr="00391DDC">
        <w:rPr>
          <w:szCs w:val="24"/>
        </w:rPr>
        <w:t>u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pisanom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obliku</w:t>
      </w:r>
      <w:r w:rsidR="0096531F" w:rsidRPr="00391DDC">
        <w:rPr>
          <w:szCs w:val="24"/>
        </w:rPr>
        <w:t xml:space="preserve"> </w:t>
      </w:r>
      <w:r w:rsidR="00EA4767" w:rsidRPr="00391DDC">
        <w:rPr>
          <w:iCs/>
          <w:szCs w:val="24"/>
        </w:rPr>
        <w:t>(</w:t>
      </w:r>
      <w:r w:rsidRPr="00391DDC">
        <w:rPr>
          <w:szCs w:val="24"/>
        </w:rPr>
        <w:t>putem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pošte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adresu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naručioca</w:t>
      </w:r>
      <w:r w:rsidR="0096531F" w:rsidRPr="00391DDC">
        <w:rPr>
          <w:szCs w:val="24"/>
        </w:rPr>
        <w:t xml:space="preserve">, </w:t>
      </w:r>
      <w:r w:rsidRPr="00391DDC">
        <w:rPr>
          <w:szCs w:val="24"/>
        </w:rPr>
        <w:t>elektronske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pošte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r w:rsidR="0096531F" w:rsidRPr="00391DDC">
        <w:rPr>
          <w:iCs/>
          <w:szCs w:val="24"/>
        </w:rPr>
        <w:t>e</w:t>
      </w:r>
      <w:r w:rsidR="0096531F" w:rsidRPr="00391DDC">
        <w:rPr>
          <w:iCs/>
          <w:szCs w:val="24"/>
          <w:lang w:val="ru-RU"/>
        </w:rPr>
        <w:t>-</w:t>
      </w:r>
      <w:r w:rsidR="0096531F" w:rsidRPr="00391DDC">
        <w:rPr>
          <w:iCs/>
          <w:szCs w:val="24"/>
        </w:rPr>
        <w:t>mail</w:t>
      </w:r>
      <w:r w:rsidR="00E96437" w:rsidRPr="00391DDC">
        <w:rPr>
          <w:iCs/>
          <w:szCs w:val="24"/>
        </w:rPr>
        <w:t>:</w:t>
      </w:r>
      <w:r w:rsidR="00EA4767" w:rsidRPr="00391DDC">
        <w:rPr>
          <w:iCs/>
          <w:szCs w:val="24"/>
        </w:rPr>
        <w:t xml:space="preserve"> </w:t>
      </w:r>
      <w:r w:rsidR="00E96437" w:rsidRPr="00391DDC">
        <w:rPr>
          <w:color w:val="000000"/>
          <w:szCs w:val="24"/>
        </w:rPr>
        <w:t>procurement.rd@pim.gov.rs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ili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faksom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</w:rPr>
        <w:t>broj</w:t>
      </w:r>
      <w:r w:rsidR="00E96437" w:rsidRPr="00391DDC">
        <w:rPr>
          <w:szCs w:val="24"/>
        </w:rPr>
        <w:t xml:space="preserve"> +381 11 3617-737</w:t>
      </w:r>
      <w:r w:rsidR="00AD6A37" w:rsidRPr="00391DDC">
        <w:rPr>
          <w:szCs w:val="24"/>
          <w:lang w:val="sr-Latn-CS"/>
        </w:rPr>
        <w:t xml:space="preserve"> i to u toku radnog vremena Naručioca (ponedeljak-petak od </w:t>
      </w:r>
      <w:r w:rsidR="006737D0" w:rsidRPr="00391DDC">
        <w:rPr>
          <w:szCs w:val="24"/>
          <w:lang w:val="sr-Latn-CS"/>
        </w:rPr>
        <w:t>8</w:t>
      </w:r>
      <w:r w:rsidR="00AD6A37" w:rsidRPr="00391DDC">
        <w:rPr>
          <w:szCs w:val="24"/>
          <w:lang w:val="sr-Latn-CS"/>
        </w:rPr>
        <w:t>:</w:t>
      </w:r>
      <w:r w:rsidR="006737D0" w:rsidRPr="00391DDC">
        <w:rPr>
          <w:szCs w:val="24"/>
          <w:lang w:val="sr-Latn-CS"/>
        </w:rPr>
        <w:t>00</w:t>
      </w:r>
      <w:r w:rsidR="00AD6A37" w:rsidRPr="00391DDC">
        <w:rPr>
          <w:szCs w:val="24"/>
          <w:lang w:val="sr-Latn-CS"/>
        </w:rPr>
        <w:t>-1</w:t>
      </w:r>
      <w:r w:rsidR="00E10FCF" w:rsidRPr="00391DDC">
        <w:rPr>
          <w:szCs w:val="24"/>
          <w:lang w:val="sr-Latn-CS"/>
        </w:rPr>
        <w:t>6</w:t>
      </w:r>
      <w:r w:rsidR="00AD6A37" w:rsidRPr="00391DDC">
        <w:rPr>
          <w:szCs w:val="24"/>
          <w:lang w:val="sr-Latn-CS"/>
        </w:rPr>
        <w:t>:</w:t>
      </w:r>
      <w:r w:rsidR="00E10FCF" w:rsidRPr="00391DDC">
        <w:rPr>
          <w:szCs w:val="24"/>
          <w:lang w:val="sr-Latn-CS"/>
        </w:rPr>
        <w:t>0</w:t>
      </w:r>
      <w:r w:rsidR="00AD6A37" w:rsidRPr="00391DDC">
        <w:rPr>
          <w:szCs w:val="24"/>
          <w:lang w:val="sr-Latn-CS"/>
        </w:rPr>
        <w:t>0h))</w:t>
      </w:r>
      <w:r w:rsidR="0096531F" w:rsidRPr="00391DDC">
        <w:rPr>
          <w:rFonts w:eastAsia="TimesNewRomanPS-BoldMT"/>
          <w:b/>
          <w:bCs/>
          <w:szCs w:val="24"/>
        </w:rPr>
        <w:t xml:space="preserve"> </w:t>
      </w:r>
      <w:r w:rsidRPr="00391DDC">
        <w:rPr>
          <w:szCs w:val="24"/>
        </w:rPr>
        <w:t>tražiti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od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naručioca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dodatne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informacije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ili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pojašnjenja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u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vezi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sa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pripremanjem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ponude</w:t>
      </w:r>
      <w:r w:rsidR="0096531F" w:rsidRPr="00391DDC">
        <w:rPr>
          <w:szCs w:val="24"/>
        </w:rPr>
        <w:t>,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pri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čemu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može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da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ukaže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naručiocu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i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na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eventualne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nedostatke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i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nepravilnosti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u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Konkursnoj</w:t>
      </w:r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dokumentaciji</w:t>
      </w:r>
      <w:r w:rsidR="00B90EFB" w:rsidRPr="00391DDC">
        <w:rPr>
          <w:szCs w:val="24"/>
        </w:rPr>
        <w:t xml:space="preserve">, </w:t>
      </w:r>
      <w:r w:rsidRPr="00391DDC">
        <w:rPr>
          <w:szCs w:val="24"/>
        </w:rPr>
        <w:t>najkasnije</w:t>
      </w:r>
      <w:r w:rsidR="0096531F" w:rsidRPr="00391DDC">
        <w:rPr>
          <w:szCs w:val="24"/>
        </w:rPr>
        <w:t xml:space="preserve"> 5 </w:t>
      </w:r>
      <w:r w:rsidR="00B90EFB" w:rsidRPr="00391DDC">
        <w:rPr>
          <w:szCs w:val="24"/>
        </w:rPr>
        <w:t>(</w:t>
      </w:r>
      <w:r w:rsidRPr="00391DDC">
        <w:rPr>
          <w:szCs w:val="24"/>
        </w:rPr>
        <w:t>pet</w:t>
      </w:r>
      <w:r w:rsidR="00B90EFB" w:rsidRPr="00391DDC">
        <w:rPr>
          <w:szCs w:val="24"/>
        </w:rPr>
        <w:t xml:space="preserve">) </w:t>
      </w:r>
      <w:r w:rsidRPr="00391DDC">
        <w:rPr>
          <w:szCs w:val="24"/>
        </w:rPr>
        <w:t>dana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pre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isteka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roka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za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podnošenje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ponude</w:t>
      </w:r>
      <w:r w:rsidR="00AD6A37" w:rsidRPr="00391DDC">
        <w:rPr>
          <w:szCs w:val="24"/>
        </w:rPr>
        <w:t xml:space="preserve">. </w:t>
      </w:r>
      <w:r w:rsidR="00AD6A37" w:rsidRPr="00391DDC">
        <w:rPr>
          <w:szCs w:val="24"/>
          <w:lang w:val="sr-Latn-CS"/>
        </w:rPr>
        <w:t>Zahtevi koji putem elektronske pošte ili faksa stignu nakon isteka radnog vremena  Naručioca smatraće se da su stigli prvog sledećeg radnog dana Naručioca.</w:t>
      </w:r>
      <w:r w:rsidR="00AD6A37">
        <w:rPr>
          <w:szCs w:val="24"/>
          <w:lang w:val="sr-Latn-CS"/>
        </w:rPr>
        <w:t xml:space="preserve"> </w:t>
      </w:r>
    </w:p>
    <w:p w14:paraId="34F50BED" w14:textId="77777777" w:rsidR="0096531F" w:rsidRPr="00B90EFB" w:rsidRDefault="004F3D9B" w:rsidP="00B90EFB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3 (</w:t>
      </w:r>
      <w:r>
        <w:rPr>
          <w:szCs w:val="24"/>
          <w:lang w:val="ru-RU"/>
        </w:rPr>
        <w:t>tri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96531F" w:rsidRPr="00B90EFB">
        <w:rPr>
          <w:szCs w:val="24"/>
          <w:lang w:val="ru-RU"/>
        </w:rPr>
        <w:t>.</w:t>
      </w:r>
    </w:p>
    <w:p w14:paraId="37D744E3" w14:textId="3C92B3FA" w:rsidR="0096531F" w:rsidRPr="00581801" w:rsidRDefault="004F3D9B" w:rsidP="00B90EFB">
      <w:pPr>
        <w:ind w:firstLine="708"/>
        <w:jc w:val="both"/>
        <w:rPr>
          <w:szCs w:val="24"/>
          <w:lang w:val="en-GB"/>
        </w:rPr>
      </w:pPr>
      <w:r w:rsidRPr="00860B62">
        <w:rPr>
          <w:szCs w:val="24"/>
          <w:lang w:val="ru-RU"/>
        </w:rPr>
        <w:t>Dodatne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upućuju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napomenom</w:t>
      </w:r>
      <w:r w:rsidR="0096531F" w:rsidRPr="00860B62">
        <w:rPr>
          <w:szCs w:val="24"/>
          <w:lang w:val="ru-RU"/>
        </w:rPr>
        <w:t xml:space="preserve"> "</w:t>
      </w:r>
      <w:r w:rsidRPr="00860B62">
        <w:rPr>
          <w:szCs w:val="24"/>
          <w:lang w:val="ru-RU"/>
        </w:rPr>
        <w:t>Zahtev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za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dodatnim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informacijama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pojašnjenjima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konkursne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dokumentacije</w:t>
      </w:r>
      <w:r w:rsidR="0096531F" w:rsidRPr="005A4440">
        <w:rPr>
          <w:szCs w:val="24"/>
          <w:lang w:val="ru-RU"/>
        </w:rPr>
        <w:t xml:space="preserve">, </w:t>
      </w:r>
      <w:r w:rsidR="007C3CE3" w:rsidRPr="005A4440">
        <w:rPr>
          <w:szCs w:val="24"/>
          <w:lang w:val="en-GB"/>
        </w:rPr>
        <w:t xml:space="preserve">br. </w:t>
      </w:r>
      <w:r w:rsidRPr="005A4440">
        <w:rPr>
          <w:szCs w:val="24"/>
          <w:lang w:val="ru-RU"/>
        </w:rPr>
        <w:t>JN</w:t>
      </w:r>
      <w:r w:rsidR="009500A3" w:rsidRPr="005A4440">
        <w:rPr>
          <w:szCs w:val="24"/>
          <w:lang w:val="sr-Latn-CS"/>
        </w:rPr>
        <w:t>MV</w:t>
      </w:r>
      <w:r w:rsidR="008B2E1B" w:rsidRPr="005A4440">
        <w:rPr>
          <w:szCs w:val="24"/>
          <w:lang w:val="ru-RU"/>
        </w:rPr>
        <w:t>/</w:t>
      </w:r>
      <w:r w:rsidR="00506FB6" w:rsidRPr="005A4440">
        <w:rPr>
          <w:szCs w:val="24"/>
          <w:lang w:val="sr-Latn-CS"/>
        </w:rPr>
        <w:t>1</w:t>
      </w:r>
      <w:r w:rsidR="007C3CE3" w:rsidRPr="005A4440">
        <w:rPr>
          <w:szCs w:val="24"/>
          <w:lang w:val="sr-Latn-CS"/>
        </w:rPr>
        <w:t>7</w:t>
      </w:r>
      <w:r w:rsidR="008B2E1B" w:rsidRPr="005A4440">
        <w:rPr>
          <w:szCs w:val="24"/>
          <w:lang w:val="ru-RU"/>
        </w:rPr>
        <w:t>-2018/RD</w:t>
      </w:r>
      <w:r w:rsidR="00E96437" w:rsidRPr="005A4440">
        <w:rPr>
          <w:szCs w:val="24"/>
          <w:lang w:val="ru-RU"/>
        </w:rPr>
        <w:t>"</w:t>
      </w:r>
    </w:p>
    <w:p w14:paraId="587A7E5F" w14:textId="77777777" w:rsidR="001123FC" w:rsidRDefault="004F3D9B" w:rsidP="0009553D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Ako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 xml:space="preserve"> 8 (</w:t>
      </w:r>
      <w:r>
        <w:rPr>
          <w:szCs w:val="24"/>
          <w:lang w:val="ru-RU"/>
        </w:rPr>
        <w:t>osam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dužan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B90EFB" w:rsidRPr="00B90EFB">
        <w:rPr>
          <w:szCs w:val="24"/>
          <w:lang w:val="ru-RU"/>
        </w:rPr>
        <w:t xml:space="preserve"> 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produženju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09553D">
        <w:rPr>
          <w:szCs w:val="24"/>
          <w:lang w:val="ru-RU"/>
        </w:rPr>
        <w:t>.</w:t>
      </w:r>
    </w:p>
    <w:p w14:paraId="6E4EEE68" w14:textId="77777777" w:rsidR="00B90EFB" w:rsidRDefault="004F3D9B" w:rsidP="00B90EFB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predviđenog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menja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niti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dopunjuje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>.</w:t>
      </w:r>
    </w:p>
    <w:p w14:paraId="651CFB33" w14:textId="77777777" w:rsidR="007E22D1" w:rsidRPr="007E22D1" w:rsidRDefault="004F3D9B" w:rsidP="007E22D1">
      <w:pPr>
        <w:ind w:firstLine="708"/>
        <w:jc w:val="both"/>
        <w:rPr>
          <w:bCs/>
          <w:szCs w:val="24"/>
        </w:rPr>
      </w:pPr>
      <w:r>
        <w:rPr>
          <w:szCs w:val="24"/>
          <w:lang w:val="ru-RU"/>
        </w:rPr>
        <w:t>Traženje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dodatnih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informacija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pojašnjenja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vezi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pripremanjem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telefonom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dozvolјeno</w:t>
      </w:r>
      <w:r w:rsidR="007E22D1" w:rsidRPr="000C5695">
        <w:rPr>
          <w:szCs w:val="24"/>
          <w:lang w:val="ru-RU"/>
        </w:rPr>
        <w:t xml:space="preserve">. </w:t>
      </w:r>
    </w:p>
    <w:p w14:paraId="23DDB144" w14:textId="77777777" w:rsidR="0096531F" w:rsidRPr="00B90EFB" w:rsidRDefault="0096531F" w:rsidP="00B90EFB">
      <w:pPr>
        <w:ind w:firstLine="708"/>
        <w:jc w:val="both"/>
        <w:rPr>
          <w:szCs w:val="24"/>
          <w:lang w:val="ru-RU"/>
        </w:rPr>
      </w:pP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Komunikacija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postupku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javne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nabavke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vrši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isklјučivo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način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određen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čl</w:t>
      </w:r>
      <w:r w:rsidRPr="00B90EFB">
        <w:rPr>
          <w:szCs w:val="24"/>
        </w:rPr>
        <w:t xml:space="preserve">. </w:t>
      </w:r>
      <w:r w:rsidRPr="00B90EFB">
        <w:rPr>
          <w:szCs w:val="24"/>
          <w:lang w:val="ru-RU"/>
        </w:rPr>
        <w:t>20.</w:t>
      </w:r>
      <w:r w:rsidRPr="00B90EFB">
        <w:rPr>
          <w:szCs w:val="24"/>
        </w:rPr>
        <w:t xml:space="preserve"> </w:t>
      </w:r>
      <w:r w:rsidR="004F3D9B">
        <w:rPr>
          <w:szCs w:val="24"/>
          <w:lang w:val="ru-RU"/>
        </w:rPr>
        <w:t>Zakona</w:t>
      </w:r>
      <w:r w:rsidRPr="00B90EFB">
        <w:rPr>
          <w:szCs w:val="24"/>
          <w:lang w:val="ru-RU"/>
        </w:rPr>
        <w:t>.</w:t>
      </w:r>
    </w:p>
    <w:p w14:paraId="0AE63A19" w14:textId="77777777" w:rsidR="00E660B2" w:rsidRPr="00EF0DB4" w:rsidRDefault="004F3D9B" w:rsidP="005C5BBA">
      <w:pPr>
        <w:pStyle w:val="Heading3"/>
      </w:pPr>
      <w:r>
        <w:t>DODATN</w:t>
      </w:r>
      <w:r>
        <w:rPr>
          <w:lang w:val="ru-RU"/>
        </w:rPr>
        <w:t>A</w:t>
      </w:r>
      <w:r w:rsidR="00E660B2" w:rsidRPr="00EF0DB4">
        <w:t xml:space="preserve"> </w:t>
      </w:r>
      <w:r>
        <w:t>O</w:t>
      </w:r>
      <w:r>
        <w:rPr>
          <w:lang w:val="ru-RU"/>
        </w:rPr>
        <w:t>B</w:t>
      </w:r>
      <w:r>
        <w:t>JAŠ</w:t>
      </w:r>
      <w:r>
        <w:rPr>
          <w:lang w:val="ru-RU"/>
        </w:rPr>
        <w:t>Nј</w:t>
      </w:r>
      <w:r>
        <w:t>ENјA</w:t>
      </w:r>
      <w:r w:rsidR="00E660B2" w:rsidRPr="00EF0DB4">
        <w:t xml:space="preserve"> </w:t>
      </w:r>
      <w:r>
        <w:t>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POSLE</w:t>
      </w:r>
      <w:r w:rsidR="00E660B2" w:rsidRPr="00EF0DB4">
        <w:t xml:space="preserve"> </w:t>
      </w:r>
      <w:r>
        <w:t>OTVARANјA</w:t>
      </w:r>
      <w:r w:rsidR="00E660B2" w:rsidRPr="00EF0DB4">
        <w:t xml:space="preserve"> </w:t>
      </w:r>
      <w:r>
        <w:t>PONUDA</w:t>
      </w:r>
      <w:r w:rsidR="00E660B2" w:rsidRPr="00EF0DB4">
        <w:t xml:space="preserve"> </w:t>
      </w:r>
      <w:r>
        <w:t>I</w:t>
      </w:r>
      <w:r w:rsidR="00E660B2" w:rsidRPr="00EF0DB4">
        <w:t xml:space="preserve"> </w:t>
      </w:r>
      <w:r>
        <w:t>KONTROLA</w:t>
      </w:r>
      <w:r w:rsidR="00E660B2" w:rsidRPr="00EF0DB4">
        <w:t xml:space="preserve"> </w:t>
      </w:r>
      <w:r>
        <w:t>KOD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ODNOSNO</w:t>
      </w:r>
      <w:r w:rsidR="00E660B2" w:rsidRPr="00EF0DB4">
        <w:t xml:space="preserve"> </w:t>
      </w:r>
      <w:r>
        <w:t>NјEGOVOG</w:t>
      </w:r>
      <w:r w:rsidR="00E660B2" w:rsidRPr="00EF0DB4">
        <w:t xml:space="preserve"> </w:t>
      </w:r>
      <w:r>
        <w:t>PODIZVOĐAČA</w:t>
      </w:r>
    </w:p>
    <w:p w14:paraId="3D4F93FE" w14:textId="77777777" w:rsid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stručne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obliku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pomoći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pregledu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vrednovanju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upoređivanju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čl</w:t>
      </w:r>
      <w:r w:rsidR="00E660B2" w:rsidRPr="00E660B2">
        <w:rPr>
          <w:szCs w:val="24"/>
          <w:lang w:val="ru-RU"/>
        </w:rPr>
        <w:t>.93.</w:t>
      </w:r>
      <w:r w:rsidR="00E660B2" w:rsidRPr="00E660B2">
        <w:rPr>
          <w:szCs w:val="24"/>
        </w:rPr>
        <w:t xml:space="preserve"> </w:t>
      </w:r>
      <w:r>
        <w:rPr>
          <w:szCs w:val="24"/>
          <w:lang w:val="ru-RU"/>
        </w:rPr>
        <w:t>Zakona</w:t>
      </w:r>
      <w:r w:rsidR="00E660B2" w:rsidRPr="00E660B2">
        <w:rPr>
          <w:szCs w:val="24"/>
          <w:lang w:val="ru-RU"/>
        </w:rPr>
        <w:t>).</w:t>
      </w:r>
    </w:p>
    <w:p w14:paraId="30ED58FB" w14:textId="77777777" w:rsidR="00E660B2" w:rsidRPr="00E660B2" w:rsidRDefault="004F3D9B" w:rsidP="001123F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Ukoliko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ostaviti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primereni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pozivu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omogući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>.</w:t>
      </w:r>
    </w:p>
    <w:p w14:paraId="1C7B69A1" w14:textId="77777777" w:rsidR="00E660B2" w:rsidRP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uočenih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razmatranja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okončanom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>.</w:t>
      </w:r>
    </w:p>
    <w:p w14:paraId="4590142A" w14:textId="77777777" w:rsidR="00E660B2" w:rsidRPr="00E660B2" w:rsidRDefault="004F3D9B" w:rsidP="0068529B">
      <w:pPr>
        <w:ind w:left="708"/>
        <w:jc w:val="both"/>
        <w:rPr>
          <w:szCs w:val="24"/>
        </w:rPr>
      </w:pPr>
      <w:r>
        <w:rPr>
          <w:szCs w:val="24"/>
          <w:lang w:val="ru-RU"/>
        </w:rPr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slučaju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razlike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između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ukupne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cene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merodavna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cena</w:t>
      </w:r>
      <w:r w:rsidR="00E660B2" w:rsidRPr="00E660B2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Ako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neprihvatlјivu</w:t>
      </w:r>
      <w:r w:rsidR="00E660B2" w:rsidRPr="00E660B2">
        <w:rPr>
          <w:szCs w:val="24"/>
          <w:lang w:val="ru-RU"/>
        </w:rPr>
        <w:t>.</w:t>
      </w:r>
    </w:p>
    <w:p w14:paraId="43625E75" w14:textId="77777777" w:rsidR="00F54879" w:rsidRPr="00F54879" w:rsidRDefault="004F3D9B" w:rsidP="005C5BBA">
      <w:pPr>
        <w:pStyle w:val="Heading3"/>
      </w:pPr>
      <w:r>
        <w:t>VRSTA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, </w:t>
      </w: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SE</w:t>
      </w:r>
      <w:r w:rsidR="00F54879" w:rsidRPr="00F54879">
        <w:t xml:space="preserve"> </w:t>
      </w:r>
      <w:r>
        <w:t>DODELjUJE</w:t>
      </w:r>
      <w:r w:rsidR="00F54879" w:rsidRPr="00F54879">
        <w:t xml:space="preserve"> </w:t>
      </w:r>
      <w:r>
        <w:t>UGOVOR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METODOLOGIJA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SVAKI</w:t>
      </w:r>
      <w:r w:rsidR="00F54879" w:rsidRPr="00F54879">
        <w:t xml:space="preserve"> </w:t>
      </w:r>
      <w:r>
        <w:t>ELEMENT</w:t>
      </w:r>
      <w:r w:rsidR="00F54879" w:rsidRPr="00F54879">
        <w:t xml:space="preserve"> </w:t>
      </w:r>
      <w:r>
        <w:t>KRITERIJUMA</w:t>
      </w:r>
    </w:p>
    <w:p w14:paraId="2FCE881F" w14:textId="77777777" w:rsidR="00E34CC4" w:rsidRPr="008F0CB7" w:rsidRDefault="004F3D9B" w:rsidP="00E34CC4">
      <w:pPr>
        <w:ind w:firstLine="708"/>
        <w:rPr>
          <w:b/>
          <w:i/>
          <w:szCs w:val="24"/>
          <w:u w:val="single"/>
        </w:rPr>
      </w:pPr>
      <w:r>
        <w:rPr>
          <w:szCs w:val="24"/>
        </w:rPr>
        <w:t>Kriterijum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za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ocenjivanje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ponude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je</w:t>
      </w:r>
      <w:r w:rsidR="00E34CC4" w:rsidRPr="00747D29">
        <w:rPr>
          <w:szCs w:val="24"/>
        </w:rPr>
        <w:t xml:space="preserve"> </w:t>
      </w:r>
      <w:r w:rsidR="008F0CB7" w:rsidRPr="008F0CB7">
        <w:rPr>
          <w:b/>
          <w:i/>
          <w:szCs w:val="24"/>
          <w:u w:val="single"/>
        </w:rPr>
        <w:t>„</w:t>
      </w:r>
      <w:r>
        <w:rPr>
          <w:b/>
          <w:szCs w:val="24"/>
          <w:u w:val="single"/>
        </w:rPr>
        <w:t>Najniža</w:t>
      </w:r>
      <w:r w:rsidR="00E34CC4" w:rsidRPr="00CD1AF3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ponuđena</w:t>
      </w:r>
      <w:r w:rsidR="00E34CC4" w:rsidRPr="00CD1AF3"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cena</w:t>
      </w:r>
      <w:r w:rsidR="008F0CB7" w:rsidRPr="008F0CB7">
        <w:rPr>
          <w:b/>
          <w:i/>
          <w:szCs w:val="24"/>
          <w:u w:val="single"/>
        </w:rPr>
        <w:t>“</w:t>
      </w:r>
      <w:proofErr w:type="gramEnd"/>
      <w:r w:rsidR="00E34CC4" w:rsidRPr="008F0CB7">
        <w:rPr>
          <w:b/>
          <w:i/>
          <w:szCs w:val="24"/>
          <w:u w:val="single"/>
        </w:rPr>
        <w:t>.</w:t>
      </w:r>
    </w:p>
    <w:p w14:paraId="2148CA08" w14:textId="77777777" w:rsidR="00E34CC4" w:rsidRDefault="004F3D9B" w:rsidP="00E34CC4">
      <w:pPr>
        <w:ind w:firstLine="708"/>
        <w:rPr>
          <w:szCs w:val="24"/>
        </w:rPr>
      </w:pPr>
      <w:proofErr w:type="gramStart"/>
      <w:r>
        <w:rPr>
          <w:szCs w:val="24"/>
        </w:rPr>
        <w:t>Pri</w:t>
      </w:r>
      <w:r w:rsidR="00E34CC4">
        <w:rPr>
          <w:szCs w:val="24"/>
        </w:rPr>
        <w:t xml:space="preserve">  </w:t>
      </w:r>
      <w:r>
        <w:rPr>
          <w:szCs w:val="24"/>
        </w:rPr>
        <w:t>ocenjivanju</w:t>
      </w:r>
      <w:proofErr w:type="gramEnd"/>
      <w:r w:rsidR="00E34CC4">
        <w:rPr>
          <w:szCs w:val="24"/>
        </w:rPr>
        <w:t xml:space="preserve"> </w:t>
      </w:r>
      <w:r>
        <w:rPr>
          <w:szCs w:val="24"/>
        </w:rPr>
        <w:t>ponuda</w:t>
      </w:r>
      <w:r w:rsidR="00E34CC4">
        <w:rPr>
          <w:szCs w:val="24"/>
        </w:rPr>
        <w:t xml:space="preserve">, </w:t>
      </w:r>
      <w:r>
        <w:rPr>
          <w:szCs w:val="24"/>
        </w:rPr>
        <w:t>Naručilac</w:t>
      </w:r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r>
        <w:rPr>
          <w:szCs w:val="24"/>
        </w:rPr>
        <w:t>dužan</w:t>
      </w:r>
      <w:r w:rsidR="00E34CC4">
        <w:rPr>
          <w:szCs w:val="24"/>
        </w:rPr>
        <w:t xml:space="preserve"> </w:t>
      </w:r>
      <w:r>
        <w:rPr>
          <w:szCs w:val="24"/>
        </w:rPr>
        <w:t>da</w:t>
      </w:r>
      <w:r w:rsidR="00E34CC4">
        <w:rPr>
          <w:szCs w:val="24"/>
        </w:rPr>
        <w:t xml:space="preserve"> </w:t>
      </w:r>
      <w:r>
        <w:rPr>
          <w:szCs w:val="24"/>
        </w:rPr>
        <w:t>primenjuje</w:t>
      </w:r>
      <w:r w:rsidR="00E34CC4">
        <w:rPr>
          <w:szCs w:val="24"/>
        </w:rPr>
        <w:t xml:space="preserve"> </w:t>
      </w:r>
      <w:r>
        <w:rPr>
          <w:szCs w:val="24"/>
        </w:rPr>
        <w:t>samo</w:t>
      </w:r>
      <w:r w:rsidR="00E34CC4">
        <w:rPr>
          <w:szCs w:val="24"/>
        </w:rPr>
        <w:t xml:space="preserve"> </w:t>
      </w:r>
      <w:r>
        <w:rPr>
          <w:szCs w:val="24"/>
        </w:rPr>
        <w:t>kriterijum</w:t>
      </w:r>
      <w:r w:rsidR="00E34CC4">
        <w:rPr>
          <w:szCs w:val="24"/>
        </w:rPr>
        <w:t xml:space="preserve"> </w:t>
      </w:r>
      <w:r>
        <w:rPr>
          <w:szCs w:val="24"/>
        </w:rPr>
        <w:t>koji</w:t>
      </w:r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r>
        <w:rPr>
          <w:szCs w:val="24"/>
        </w:rPr>
        <w:t>određen</w:t>
      </w:r>
      <w:r w:rsidR="00E34CC4">
        <w:rPr>
          <w:szCs w:val="24"/>
        </w:rPr>
        <w:t xml:space="preserve">  </w:t>
      </w:r>
      <w:r>
        <w:rPr>
          <w:szCs w:val="24"/>
        </w:rPr>
        <w:t>Konkursnom</w:t>
      </w:r>
      <w:r w:rsidR="00E34CC4">
        <w:rPr>
          <w:szCs w:val="24"/>
        </w:rPr>
        <w:t xml:space="preserve"> </w:t>
      </w:r>
      <w:r>
        <w:rPr>
          <w:szCs w:val="24"/>
        </w:rPr>
        <w:t>dokumentacijom</w:t>
      </w:r>
      <w:r w:rsidR="00E34CC4">
        <w:rPr>
          <w:szCs w:val="24"/>
        </w:rPr>
        <w:t>.</w:t>
      </w:r>
    </w:p>
    <w:p w14:paraId="007B544D" w14:textId="77777777" w:rsidR="00F54879" w:rsidRPr="00F54879" w:rsidRDefault="004F3D9B" w:rsidP="005C5BBA">
      <w:pPr>
        <w:pStyle w:val="Heading3"/>
      </w:pP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ĆE</w:t>
      </w:r>
      <w:r w:rsidR="00F54879" w:rsidRPr="00F54879">
        <w:t xml:space="preserve"> </w:t>
      </w:r>
      <w:r>
        <w:t>NARUČILAC</w:t>
      </w:r>
      <w:r w:rsidR="00F54879" w:rsidRPr="00F54879">
        <w:t xml:space="preserve"> </w:t>
      </w:r>
      <w:r>
        <w:t>IZVRŠITI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 </w:t>
      </w:r>
      <w:r>
        <w:t>U</w:t>
      </w:r>
      <w:r w:rsidR="00F54879" w:rsidRPr="00F54879">
        <w:t xml:space="preserve"> </w:t>
      </w:r>
      <w:r>
        <w:t>SITUACIJI</w:t>
      </w:r>
      <w:r w:rsidR="00F54879" w:rsidRPr="00F54879">
        <w:t xml:space="preserve"> </w:t>
      </w:r>
      <w:r>
        <w:t>KADA</w:t>
      </w:r>
      <w:r w:rsidR="00F54879" w:rsidRPr="00F54879">
        <w:t xml:space="preserve"> </w:t>
      </w:r>
      <w:r>
        <w:t>POSTOJE</w:t>
      </w:r>
      <w:r w:rsidR="00F54879" w:rsidRPr="00F54879">
        <w:t xml:space="preserve"> </w:t>
      </w:r>
      <w:r>
        <w:t>DVE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VIŠE</w:t>
      </w:r>
      <w:r w:rsidR="00F54879" w:rsidRPr="00F54879">
        <w:t xml:space="preserve"> </w:t>
      </w:r>
      <w:r>
        <w:t>PONUDA</w:t>
      </w:r>
      <w:r w:rsidR="00F54879" w:rsidRPr="00F54879">
        <w:t xml:space="preserve"> </w:t>
      </w:r>
      <w:r>
        <w:t>SA</w:t>
      </w:r>
      <w:r w:rsidR="00F54879" w:rsidRPr="00F54879">
        <w:t xml:space="preserve"> </w:t>
      </w:r>
      <w:r>
        <w:t>JEDNAKIM</w:t>
      </w:r>
      <w:r w:rsidR="00F54879" w:rsidRPr="00F54879">
        <w:t xml:space="preserve"> </w:t>
      </w:r>
      <w:r>
        <w:t>BROJEM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ISTOM</w:t>
      </w:r>
      <w:r w:rsidR="00F54879" w:rsidRPr="00F54879">
        <w:t xml:space="preserve"> </w:t>
      </w:r>
      <w:r>
        <w:t>PONUĐENOM</w:t>
      </w:r>
      <w:r w:rsidR="00F54879" w:rsidRPr="00F54879">
        <w:t xml:space="preserve"> </w:t>
      </w:r>
      <w:r>
        <w:t>CENOM</w:t>
      </w:r>
      <w:r w:rsidR="00F54879" w:rsidRPr="00F54879">
        <w:t xml:space="preserve"> </w:t>
      </w:r>
    </w:p>
    <w:p w14:paraId="165DB4B7" w14:textId="73957CEA" w:rsidR="008F0CB7" w:rsidRDefault="004F3D9B" w:rsidP="006C545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700F8">
        <w:rPr>
          <w:szCs w:val="24"/>
        </w:rPr>
        <w:t>Ukoliko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dve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ili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više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ponuda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imaju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istu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najnižu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ponuđenu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cenu</w:t>
      </w:r>
      <w:r w:rsidR="00E34CC4" w:rsidRPr="00B700F8">
        <w:rPr>
          <w:szCs w:val="24"/>
        </w:rPr>
        <w:t xml:space="preserve">, </w:t>
      </w:r>
      <w:r w:rsidRPr="00B700F8">
        <w:rPr>
          <w:szCs w:val="24"/>
        </w:rPr>
        <w:t>kao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najpovolјnija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biće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izabrana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ponuda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onog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ponuđača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koji</w:t>
      </w:r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je</w:t>
      </w:r>
      <w:r w:rsidR="00E34CC4" w:rsidRPr="00B700F8">
        <w:rPr>
          <w:szCs w:val="24"/>
        </w:rPr>
        <w:t xml:space="preserve"> </w:t>
      </w:r>
      <w:r w:rsidR="00CD521C" w:rsidRPr="00B700F8">
        <w:rPr>
          <w:szCs w:val="24"/>
        </w:rPr>
        <w:t>imao veći</w:t>
      </w:r>
      <w:r w:rsidR="008B4C34" w:rsidRPr="00B700F8">
        <w:rPr>
          <w:szCs w:val="24"/>
        </w:rPr>
        <w:t xml:space="preserve"> </w:t>
      </w:r>
      <w:r w:rsidR="003C5EA8" w:rsidRPr="00B700F8">
        <w:rPr>
          <w:szCs w:val="24"/>
        </w:rPr>
        <w:t>broj izvršenih referentnih ugovora (Dodatni uslovi, poslovni kapacitet</w:t>
      </w:r>
      <w:r w:rsidR="00F23B2A" w:rsidRPr="00B700F8">
        <w:rPr>
          <w:szCs w:val="24"/>
        </w:rPr>
        <w:t>)</w:t>
      </w:r>
      <w:r w:rsidR="00CD521C" w:rsidRPr="00B700F8">
        <w:rPr>
          <w:szCs w:val="24"/>
        </w:rPr>
        <w:t>.</w:t>
      </w:r>
      <w:r w:rsidR="00E34CC4" w:rsidRPr="0069051F">
        <w:rPr>
          <w:szCs w:val="24"/>
        </w:rPr>
        <w:t xml:space="preserve"> </w:t>
      </w:r>
    </w:p>
    <w:p w14:paraId="490DBDE9" w14:textId="2BCF325E" w:rsidR="006F048E" w:rsidRPr="006F048E" w:rsidRDefault="006F048E" w:rsidP="006F048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F048E">
        <w:rPr>
          <w:szCs w:val="24"/>
        </w:rPr>
        <w:lastRenderedPageBreak/>
        <w:t xml:space="preserve">U slučaju istog </w:t>
      </w:r>
      <w:r>
        <w:rPr>
          <w:szCs w:val="24"/>
        </w:rPr>
        <w:t>broja izvršenih referentnih ugovora</w:t>
      </w:r>
      <w:r w:rsidRPr="006F048E">
        <w:rPr>
          <w:szCs w:val="24"/>
        </w:rPr>
        <w:t>, rangiranje ponuda sa istom ponuđenom cenom biće izvršeno putem žreba.</w:t>
      </w:r>
    </w:p>
    <w:p w14:paraId="48E6053C" w14:textId="2F3B6E29" w:rsidR="006F048E" w:rsidRDefault="006F048E" w:rsidP="006F048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F048E">
        <w:rPr>
          <w:szCs w:val="24"/>
        </w:rPr>
        <w:t>Izvlačenje putem žreba naručilac će izvršiti javno, u prisustvu ponuđača čije ponude imaju istu ponuđenu cenu. Na posebnim papirima koji su iste veličine i boje Naručilac će ispisati nazive ponuđača, te papire staviti u kutiju, odakle će član Komisije izvući samo po jedan papir. Ponuđaču čiji naziv bude na izvučenom papiru biće dodeljen povoljniji rang i postupak će se ponoviti dok se ne rangiraju sve ponude. Naručilac će sačiniti i dostaviti zapisnik o sprovedenom izvlačenju putem žreba.</w:t>
      </w:r>
    </w:p>
    <w:p w14:paraId="23EA8070" w14:textId="77777777" w:rsidR="00E34CC4" w:rsidRPr="00F54879" w:rsidRDefault="004F3D9B" w:rsidP="005C5BBA">
      <w:pPr>
        <w:pStyle w:val="Heading3"/>
        <w:rPr>
          <w:lang w:val="ru-RU"/>
        </w:rPr>
      </w:pPr>
      <w:r>
        <w:rPr>
          <w:lang w:val="ru-RU"/>
        </w:rPr>
        <w:t>KORIŠĆENјE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PATENTA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ODGOVORNOST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POVREDU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ZAŠTIĆENIH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PRAVA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INTELEKTUALNE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SVOJINE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TREĆIH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LICA</w:t>
      </w:r>
    </w:p>
    <w:p w14:paraId="764E1141" w14:textId="77777777" w:rsidR="00E34CC4" w:rsidRPr="00E34CC4" w:rsidRDefault="004F3D9B" w:rsidP="00E34CC4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Naknadu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korišćenje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patenata</w:t>
      </w:r>
      <w:r w:rsidR="00E34CC4" w:rsidRPr="00E34CC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odgovornost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povredu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zaštićenih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intelektualne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svojine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trećih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snosi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34CC4" w:rsidRPr="00E34CC4">
        <w:rPr>
          <w:szCs w:val="24"/>
          <w:lang w:val="ru-RU"/>
        </w:rPr>
        <w:t>.</w:t>
      </w:r>
    </w:p>
    <w:p w14:paraId="2BF8D487" w14:textId="77777777" w:rsidR="00EF0DB4" w:rsidRDefault="00EF0DB4" w:rsidP="00E34CC4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  <w:szCs w:val="24"/>
        </w:rPr>
      </w:pPr>
    </w:p>
    <w:p w14:paraId="03FDFC1D" w14:textId="77777777" w:rsidR="002135C2" w:rsidRPr="000C5695" w:rsidRDefault="004F3D9B" w:rsidP="002135C2">
      <w:pPr>
        <w:autoSpaceDE w:val="0"/>
        <w:autoSpaceDN w:val="0"/>
        <w:adjustRightInd w:val="0"/>
        <w:ind w:left="60"/>
        <w:jc w:val="both"/>
        <w:rPr>
          <w:b/>
          <w:szCs w:val="24"/>
        </w:rPr>
      </w:pPr>
      <w:r>
        <w:rPr>
          <w:b/>
          <w:szCs w:val="24"/>
        </w:rPr>
        <w:t>RAZLOZI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ODBIJANјE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PONUDE</w:t>
      </w:r>
    </w:p>
    <w:p w14:paraId="41BD996F" w14:textId="77777777" w:rsidR="002135C2" w:rsidRPr="000C5695" w:rsidRDefault="004F3D9B" w:rsidP="002135C2">
      <w:pPr>
        <w:autoSpaceDE w:val="0"/>
        <w:autoSpaceDN w:val="0"/>
        <w:adjustRightInd w:val="0"/>
        <w:ind w:left="420"/>
        <w:jc w:val="both"/>
        <w:rPr>
          <w:szCs w:val="24"/>
        </w:rPr>
      </w:pPr>
      <w:r>
        <w:rPr>
          <w:b/>
          <w:szCs w:val="24"/>
          <w:u w:val="single"/>
        </w:rPr>
        <w:t>Naručilac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će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odbiti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ponudu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ako</w:t>
      </w:r>
      <w:r w:rsidR="002135C2" w:rsidRPr="000C5695">
        <w:rPr>
          <w:szCs w:val="24"/>
        </w:rPr>
        <w:t>:</w:t>
      </w:r>
    </w:p>
    <w:p w14:paraId="21B41A4F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dokaže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ispunjava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obavezne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uslove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učešće</w:t>
      </w:r>
      <w:r w:rsidR="002135C2" w:rsidRPr="000C5695">
        <w:rPr>
          <w:szCs w:val="24"/>
        </w:rPr>
        <w:t>;</w:t>
      </w:r>
    </w:p>
    <w:p w14:paraId="1561FA28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dokaže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ispunjava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dodatne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uslove</w:t>
      </w:r>
      <w:r w:rsidR="002135C2" w:rsidRPr="000C5695">
        <w:rPr>
          <w:szCs w:val="24"/>
        </w:rPr>
        <w:t xml:space="preserve"> </w:t>
      </w:r>
    </w:p>
    <w:p w14:paraId="6AC67F82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nije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dostavio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tražena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sredstva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finansijskog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obezbeđenja</w:t>
      </w:r>
      <w:r w:rsidR="002135C2" w:rsidRPr="000C5695">
        <w:rPr>
          <w:szCs w:val="24"/>
        </w:rPr>
        <w:t xml:space="preserve">; </w:t>
      </w:r>
    </w:p>
    <w:p w14:paraId="5C169A28" w14:textId="77777777" w:rsidR="00B25D38" w:rsidRPr="00B1193E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je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ponuđeni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rok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važenja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ponude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kraći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od</w:t>
      </w:r>
      <w:r w:rsidR="00005ADD" w:rsidRPr="0091422A">
        <w:rPr>
          <w:szCs w:val="24"/>
        </w:rPr>
        <w:t xml:space="preserve"> </w:t>
      </w:r>
      <w:r>
        <w:rPr>
          <w:szCs w:val="24"/>
        </w:rPr>
        <w:t>propisanog</w:t>
      </w:r>
      <w:r w:rsidR="00005ADD" w:rsidRPr="0091422A">
        <w:rPr>
          <w:szCs w:val="24"/>
        </w:rPr>
        <w:t>;</w:t>
      </w:r>
    </w:p>
    <w:p w14:paraId="6A24DB27" w14:textId="77777777" w:rsidR="00630DCF" w:rsidRPr="000C5695" w:rsidRDefault="001621DF" w:rsidP="0091422A">
      <w:pPr>
        <w:autoSpaceDE w:val="0"/>
        <w:autoSpaceDN w:val="0"/>
        <w:adjustRightInd w:val="0"/>
        <w:ind w:left="360"/>
        <w:jc w:val="both"/>
        <w:rPr>
          <w:szCs w:val="24"/>
          <w:highlight w:val="yellow"/>
        </w:rPr>
      </w:pPr>
      <w:r w:rsidRPr="001621DF">
        <w:rPr>
          <w:szCs w:val="24"/>
        </w:rPr>
        <w:t>5</w:t>
      </w:r>
      <w:r w:rsidR="00B25D38" w:rsidRPr="001621DF">
        <w:rPr>
          <w:szCs w:val="24"/>
        </w:rPr>
        <w:t xml:space="preserve">. </w:t>
      </w:r>
      <w:r w:rsidR="004F3D9B" w:rsidRPr="001621DF">
        <w:rPr>
          <w:szCs w:val="24"/>
        </w:rPr>
        <w:t>ponuda</w:t>
      </w:r>
      <w:r w:rsidR="00B25D38" w:rsidRPr="001621DF">
        <w:rPr>
          <w:szCs w:val="24"/>
        </w:rPr>
        <w:t xml:space="preserve"> </w:t>
      </w:r>
      <w:r w:rsidR="004F3D9B">
        <w:rPr>
          <w:szCs w:val="24"/>
        </w:rPr>
        <w:t>sadrži</w:t>
      </w:r>
      <w:r w:rsidR="00B25D38">
        <w:rPr>
          <w:szCs w:val="24"/>
        </w:rPr>
        <w:t xml:space="preserve"> </w:t>
      </w:r>
      <w:r w:rsidR="004F3D9B">
        <w:rPr>
          <w:szCs w:val="24"/>
        </w:rPr>
        <w:t>druge</w:t>
      </w:r>
      <w:r w:rsidR="00B25D38">
        <w:rPr>
          <w:szCs w:val="24"/>
        </w:rPr>
        <w:t xml:space="preserve"> </w:t>
      </w:r>
      <w:r w:rsidR="004F3D9B">
        <w:rPr>
          <w:szCs w:val="24"/>
        </w:rPr>
        <w:t>nedostatke</w:t>
      </w:r>
      <w:r w:rsidR="00B25D38">
        <w:rPr>
          <w:szCs w:val="24"/>
        </w:rPr>
        <w:t xml:space="preserve"> </w:t>
      </w:r>
      <w:r w:rsidR="004F3D9B">
        <w:rPr>
          <w:szCs w:val="24"/>
        </w:rPr>
        <w:t>zbog</w:t>
      </w:r>
      <w:r w:rsidR="00B25D38">
        <w:rPr>
          <w:szCs w:val="24"/>
        </w:rPr>
        <w:t xml:space="preserve"> </w:t>
      </w:r>
      <w:r w:rsidR="004F3D9B">
        <w:rPr>
          <w:szCs w:val="24"/>
        </w:rPr>
        <w:t>kojih</w:t>
      </w:r>
      <w:r w:rsidR="00B25D38">
        <w:rPr>
          <w:szCs w:val="24"/>
        </w:rPr>
        <w:t xml:space="preserve"> </w:t>
      </w:r>
      <w:r w:rsidR="004F3D9B">
        <w:rPr>
          <w:szCs w:val="24"/>
        </w:rPr>
        <w:t>nije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moguće</w:t>
      </w:r>
      <w:r w:rsidR="00B25D38">
        <w:rPr>
          <w:szCs w:val="24"/>
        </w:rPr>
        <w:t xml:space="preserve"> </w:t>
      </w:r>
      <w:r w:rsidR="004F3D9B">
        <w:rPr>
          <w:szCs w:val="24"/>
        </w:rPr>
        <w:t>utvrditi</w:t>
      </w:r>
      <w:r w:rsidR="00B25D38">
        <w:rPr>
          <w:szCs w:val="24"/>
        </w:rPr>
        <w:t xml:space="preserve"> </w:t>
      </w:r>
      <w:r w:rsidR="004F3D9B">
        <w:rPr>
          <w:szCs w:val="24"/>
        </w:rPr>
        <w:t>stvarnu</w:t>
      </w:r>
      <w:r w:rsidR="00B25D38">
        <w:rPr>
          <w:szCs w:val="24"/>
        </w:rPr>
        <w:t xml:space="preserve"> </w:t>
      </w:r>
      <w:r w:rsidR="004F3D9B">
        <w:rPr>
          <w:szCs w:val="24"/>
        </w:rPr>
        <w:t>sadržinu</w:t>
      </w:r>
      <w:r w:rsidR="00B25D38">
        <w:rPr>
          <w:szCs w:val="24"/>
        </w:rPr>
        <w:t xml:space="preserve"> </w:t>
      </w:r>
      <w:r w:rsidR="004F3D9B">
        <w:rPr>
          <w:szCs w:val="24"/>
        </w:rPr>
        <w:t>ponude</w:t>
      </w:r>
      <w:r w:rsidR="00B25D38">
        <w:rPr>
          <w:szCs w:val="24"/>
        </w:rPr>
        <w:t xml:space="preserve"> </w:t>
      </w:r>
      <w:r w:rsidR="004F3D9B">
        <w:rPr>
          <w:szCs w:val="24"/>
        </w:rPr>
        <w:t>ili</w:t>
      </w:r>
      <w:r w:rsidR="00B25D38">
        <w:rPr>
          <w:szCs w:val="24"/>
        </w:rPr>
        <w:t xml:space="preserve"> </w:t>
      </w:r>
      <w:r w:rsidR="004F3D9B">
        <w:rPr>
          <w:szCs w:val="24"/>
        </w:rPr>
        <w:t>nije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moguće</w:t>
      </w:r>
      <w:r w:rsidR="00B25D38">
        <w:rPr>
          <w:szCs w:val="24"/>
        </w:rPr>
        <w:t xml:space="preserve"> </w:t>
      </w:r>
      <w:r w:rsidR="004F3D9B">
        <w:rPr>
          <w:szCs w:val="24"/>
        </w:rPr>
        <w:t>uporediti</w:t>
      </w:r>
      <w:r w:rsidR="00B25D38">
        <w:rPr>
          <w:szCs w:val="24"/>
        </w:rPr>
        <w:t xml:space="preserve"> </w:t>
      </w:r>
      <w:r w:rsidR="004F3D9B">
        <w:rPr>
          <w:szCs w:val="24"/>
        </w:rPr>
        <w:t>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sa</w:t>
      </w:r>
      <w:r w:rsidR="00B25D38">
        <w:rPr>
          <w:szCs w:val="24"/>
        </w:rPr>
        <w:t xml:space="preserve"> </w:t>
      </w:r>
      <w:r w:rsidR="004F3D9B">
        <w:rPr>
          <w:szCs w:val="24"/>
        </w:rPr>
        <w:t>drugim</w:t>
      </w:r>
      <w:r w:rsidR="00B25D38">
        <w:rPr>
          <w:szCs w:val="24"/>
        </w:rPr>
        <w:t xml:space="preserve"> </w:t>
      </w:r>
      <w:r w:rsidR="004F3D9B">
        <w:rPr>
          <w:szCs w:val="24"/>
        </w:rPr>
        <w:t>ponudama</w:t>
      </w:r>
      <w:r w:rsidR="00B25D38">
        <w:rPr>
          <w:szCs w:val="24"/>
        </w:rPr>
        <w:t>;</w:t>
      </w:r>
    </w:p>
    <w:p w14:paraId="22F85337" w14:textId="77777777" w:rsidR="002135C2" w:rsidRPr="000C5695" w:rsidRDefault="002135C2" w:rsidP="002135C2">
      <w:pPr>
        <w:autoSpaceDE w:val="0"/>
        <w:autoSpaceDN w:val="0"/>
        <w:adjustRightInd w:val="0"/>
        <w:ind w:left="420"/>
        <w:jc w:val="both"/>
      </w:pPr>
    </w:p>
    <w:p w14:paraId="2B9D3BF9" w14:textId="77777777" w:rsidR="005953E8" w:rsidRDefault="004F3D9B" w:rsidP="005953E8">
      <w:pPr>
        <w:autoSpaceDE w:val="0"/>
        <w:autoSpaceDN w:val="0"/>
        <w:adjustRightInd w:val="0"/>
        <w:ind w:left="420"/>
        <w:jc w:val="both"/>
        <w:rPr>
          <w:szCs w:val="24"/>
        </w:rPr>
      </w:pPr>
      <w:r>
        <w:rPr>
          <w:b/>
          <w:szCs w:val="24"/>
          <w:u w:val="single"/>
        </w:rPr>
        <w:t>Naručilac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može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odbiti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ponudu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ukoliko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poseduje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dokaz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</w:p>
    <w:p w14:paraId="4A1294E0" w14:textId="77777777" w:rsidR="002135C2" w:rsidRPr="000C5695" w:rsidRDefault="004F3D9B" w:rsidP="005953E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prethodne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tri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godine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pre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objavlјivanja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poziva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postupku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javne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2135C2" w:rsidRPr="000C5695">
        <w:rPr>
          <w:szCs w:val="24"/>
        </w:rPr>
        <w:t>:</w:t>
      </w:r>
    </w:p>
    <w:p w14:paraId="45E631E9" w14:textId="77777777" w:rsidR="002135C2" w:rsidRPr="000C5695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postupao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suprotno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zabrani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iz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čl</w:t>
      </w:r>
      <w:r w:rsidR="002135C2" w:rsidRPr="000C5695">
        <w:rPr>
          <w:szCs w:val="24"/>
        </w:rPr>
        <w:t xml:space="preserve">. 23. </w:t>
      </w:r>
      <w:r>
        <w:rPr>
          <w:szCs w:val="24"/>
        </w:rPr>
        <w:t>i</w:t>
      </w:r>
      <w:r w:rsidR="002135C2" w:rsidRPr="000C5695">
        <w:rPr>
          <w:szCs w:val="24"/>
        </w:rPr>
        <w:t xml:space="preserve"> 25.</w:t>
      </w:r>
      <w:r>
        <w:rPr>
          <w:szCs w:val="24"/>
        </w:rPr>
        <w:t>ZJN</w:t>
      </w:r>
      <w:r w:rsidR="002135C2" w:rsidRPr="000C5695">
        <w:rPr>
          <w:szCs w:val="24"/>
        </w:rPr>
        <w:t>-</w:t>
      </w:r>
      <w:r>
        <w:rPr>
          <w:szCs w:val="24"/>
        </w:rPr>
        <w:t>a</w:t>
      </w:r>
      <w:r w:rsidR="002135C2" w:rsidRPr="000C5695">
        <w:rPr>
          <w:szCs w:val="24"/>
        </w:rPr>
        <w:t>;</w:t>
      </w:r>
    </w:p>
    <w:p w14:paraId="2B159E00" w14:textId="77777777" w:rsidR="002135C2" w:rsidRPr="0009553D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učinio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povredu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konkurencije</w:t>
      </w:r>
      <w:r w:rsidR="002135C2" w:rsidRPr="00005ADD">
        <w:rPr>
          <w:szCs w:val="24"/>
        </w:rPr>
        <w:t xml:space="preserve">; </w:t>
      </w:r>
    </w:p>
    <w:p w14:paraId="775B1E1E" w14:textId="77777777" w:rsidR="002135C2" w:rsidRPr="00921010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dostavio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neistinite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podatke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ponudi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ili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bez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opravdanih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razloga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odbio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r w:rsidR="00921010">
        <w:rPr>
          <w:szCs w:val="24"/>
        </w:rPr>
        <w:t xml:space="preserve"> </w:t>
      </w:r>
      <w:r>
        <w:rPr>
          <w:szCs w:val="24"/>
        </w:rPr>
        <w:t>zaklјuči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ugovor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o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javnoj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nabavci</w:t>
      </w:r>
      <w:r w:rsidR="002135C2" w:rsidRPr="00921010">
        <w:rPr>
          <w:szCs w:val="24"/>
        </w:rPr>
        <w:t xml:space="preserve">, </w:t>
      </w:r>
      <w:r>
        <w:rPr>
          <w:szCs w:val="24"/>
        </w:rPr>
        <w:t>nakon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što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mu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je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ugovor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dodelјen</w:t>
      </w:r>
      <w:r w:rsidR="002135C2" w:rsidRPr="00921010">
        <w:rPr>
          <w:szCs w:val="24"/>
        </w:rPr>
        <w:t xml:space="preserve">;  </w:t>
      </w:r>
    </w:p>
    <w:p w14:paraId="7D9F66F8" w14:textId="77777777" w:rsidR="002135C2" w:rsidRPr="00AA6BD9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odbio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dostavi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dokaze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sredstva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finansijskog</w:t>
      </w:r>
      <w:r w:rsidR="005953E8">
        <w:rPr>
          <w:szCs w:val="24"/>
        </w:rPr>
        <w:t xml:space="preserve"> </w:t>
      </w:r>
      <w:r>
        <w:rPr>
          <w:szCs w:val="24"/>
        </w:rPr>
        <w:t>obezbeđenja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na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šta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se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ponudi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obavezao</w:t>
      </w:r>
      <w:r w:rsidR="005953E8" w:rsidRPr="00921010">
        <w:rPr>
          <w:szCs w:val="24"/>
        </w:rPr>
        <w:t>.</w:t>
      </w:r>
    </w:p>
    <w:p w14:paraId="673E44E2" w14:textId="77777777" w:rsid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14:paraId="5AE577A1" w14:textId="77777777" w:rsidR="004C4C8D" w:rsidRP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4C4C8D">
        <w:rPr>
          <w:szCs w:val="24"/>
        </w:rPr>
        <w:t>Naručilac može odbiti ponudu ukoliko poseduje dokaz koji potvrđuje da ponuđač nije ispunjavao svoje obaveze po ranije zaklјučenim ugovorima o javnim nabavkama koji su se odnosili na isti predmet nabavke, za period od prethodne tri godine pre objavlјivanja poziva za podnošenje ponuda.</w:t>
      </w:r>
    </w:p>
    <w:p w14:paraId="302B3A0D" w14:textId="77777777" w:rsidR="004C4C8D" w:rsidRPr="004C4C8D" w:rsidRDefault="004C4C8D" w:rsidP="004C4C8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4C8D">
        <w:rPr>
          <w:rFonts w:ascii="Times New Roman" w:hAnsi="Times New Roman"/>
          <w:sz w:val="24"/>
          <w:szCs w:val="24"/>
        </w:rPr>
        <w:t xml:space="preserve">Dokazi na osnovu kojih naručilac može odbiti ponudu su: </w:t>
      </w:r>
    </w:p>
    <w:p w14:paraId="055EC10B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1) pravosnažna sudska odluka ili konačna odluka drugog nadležnog organa;</w:t>
      </w:r>
    </w:p>
    <w:p w14:paraId="1F207EF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2) isprava o realizovanom sredstvu obezbeđenja ispunjenja obaveza u postupku javne nabavke ili ispunjenja ugovornih obaveza;</w:t>
      </w:r>
    </w:p>
    <w:p w14:paraId="3CB2A30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3) isprava o naplaćenoj ugovornoj kazni;</w:t>
      </w:r>
    </w:p>
    <w:p w14:paraId="2C24A486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4) reklamacije potrošača, odnosno korisnika, ako nisu otklonjene u ugovorenom roku;</w:t>
      </w:r>
    </w:p>
    <w:p w14:paraId="14C87AE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5) izveštaj nadzornog organa o izvedenim radovima koji nisu u skladu sa projektom, odnosno ugovorom;</w:t>
      </w:r>
    </w:p>
    <w:p w14:paraId="6A1EC72D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6) izjava o raskidu ugovora zbog neispunjenja bitnih elemenata ugovora data na način i pod uslovima predviđenim zakonom kojim se uređuju obligacioni odnosi;</w:t>
      </w:r>
    </w:p>
    <w:p w14:paraId="39CC077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7) dokaz o angažovanju na izvršenju ugovora o javnoj nabavci lica koja nisu označena u ponudi kao podizvođači, odnosno članovi grupe ponuđača;</w:t>
      </w:r>
    </w:p>
    <w:p w14:paraId="6346BB8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lastRenderedPageBreak/>
        <w:t>8) drugi odgovarajući dokaz primeren predmetu javne nabavke, koji se odnosi na ispunjenje obaveza u ranijim postupcima javne nabavke ili po ranije zaključenim ugovorima o javnim nabavkama.</w:t>
      </w:r>
    </w:p>
    <w:p w14:paraId="2B9490A5" w14:textId="77777777" w:rsidR="004C4C8D" w:rsidRPr="001621DF" w:rsidRDefault="004C4C8D" w:rsidP="00FF23B3">
      <w:pPr>
        <w:pStyle w:val="Heading3"/>
        <w:ind w:left="720"/>
        <w:jc w:val="left"/>
        <w:rPr>
          <w:b w:val="0"/>
          <w:i w:val="0"/>
        </w:rPr>
      </w:pPr>
      <w:r w:rsidRPr="001621DF">
        <w:rPr>
          <w:b w:val="0"/>
          <w:i w:val="0"/>
        </w:rPr>
        <w:t>Naručilac može odbiti ponudu ako poseduje dokaz iz tačke 1) prethodnog stava, koji se odnosi na postupak koji je sproveo ili ugovor koji je zaključio i drugi naručilac ako je predmet javne nabavke istovrstan.</w:t>
      </w:r>
    </w:p>
    <w:p w14:paraId="7D7DCDAC" w14:textId="77777777" w:rsidR="00F54879" w:rsidRPr="00F54879" w:rsidRDefault="004F3D9B" w:rsidP="00E33F0A">
      <w:pPr>
        <w:pStyle w:val="Heading3"/>
        <w:jc w:val="left"/>
        <w:rPr>
          <w:lang w:val="ru-RU"/>
        </w:rPr>
      </w:pPr>
      <w:r>
        <w:t>ROKOVI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NAČIN</w:t>
      </w:r>
      <w:r w:rsidR="00F54879" w:rsidRPr="00F54879">
        <w:t xml:space="preserve"> </w:t>
      </w:r>
      <w:r>
        <w:rPr>
          <w:lang w:val="ru-RU"/>
        </w:rPr>
        <w:t>PODNOŠENјA</w:t>
      </w:r>
      <w:r w:rsidR="00E94E90">
        <w:rPr>
          <w:lang w:val="ru-RU"/>
        </w:rPr>
        <w:t xml:space="preserve"> </w:t>
      </w:r>
      <w:r>
        <w:rPr>
          <w:lang w:val="ru-RU"/>
        </w:rPr>
        <w:t>ZAHTEVA</w:t>
      </w:r>
      <w:r w:rsidR="00E94E90">
        <w:rPr>
          <w:lang w:val="ru-RU"/>
        </w:rPr>
        <w:t xml:space="preserve"> </w:t>
      </w:r>
      <w:r>
        <w:rPr>
          <w:lang w:val="ru-RU"/>
        </w:rPr>
        <w:t>ZA</w:t>
      </w:r>
      <w:r w:rsidR="00E94E90">
        <w:rPr>
          <w:lang w:val="ru-RU"/>
        </w:rPr>
        <w:t xml:space="preserve"> </w:t>
      </w:r>
      <w:r>
        <w:rPr>
          <w:lang w:val="ru-RU"/>
        </w:rPr>
        <w:t>ZAŠTITU</w:t>
      </w:r>
      <w:r w:rsidR="00E94E90">
        <w:rPr>
          <w:lang w:val="ru-RU"/>
        </w:rPr>
        <w:t xml:space="preserve"> </w:t>
      </w:r>
      <w:r>
        <w:rPr>
          <w:lang w:val="ru-RU"/>
        </w:rPr>
        <w:t>PRAVA</w:t>
      </w:r>
      <w:r w:rsidR="00E94E90">
        <w:rPr>
          <w:lang w:val="ru-RU"/>
        </w:rPr>
        <w:t xml:space="preserve"> </w:t>
      </w:r>
      <w:r>
        <w:rPr>
          <w:lang w:val="ru-RU"/>
        </w:rPr>
        <w:t>SA</w:t>
      </w:r>
      <w:r w:rsidR="00E94E90">
        <w:rPr>
          <w:lang w:val="ru-RU"/>
        </w:rPr>
        <w:t xml:space="preserve"> </w:t>
      </w:r>
      <w:r>
        <w:rPr>
          <w:lang w:val="ru-RU"/>
        </w:rPr>
        <w:t>UPUTSTVOM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O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UPLATI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TAKSE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IZ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ČLANA</w:t>
      </w:r>
      <w:r w:rsidR="00F54879" w:rsidRPr="00F54879">
        <w:rPr>
          <w:lang w:val="ru-RU"/>
        </w:rPr>
        <w:t xml:space="preserve"> 156. </w:t>
      </w:r>
      <w:r>
        <w:rPr>
          <w:lang w:val="ru-RU"/>
        </w:rPr>
        <w:t>ZAKONA</w:t>
      </w:r>
    </w:p>
    <w:p w14:paraId="5E48477A" w14:textId="77777777" w:rsidR="00F243E1" w:rsidRDefault="004F3D9B" w:rsidP="00F54879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F54879" w:rsidRPr="00F54879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zainteresovano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interes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ovom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pretrpelo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štetu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zbog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postupanja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protivno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F243E1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dalјem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tekstu</w:t>
      </w:r>
      <w:r w:rsidR="00F243E1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podnosilac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243E1">
        <w:rPr>
          <w:szCs w:val="24"/>
          <w:lang w:val="ru-RU"/>
        </w:rPr>
        <w:t>).</w:t>
      </w:r>
    </w:p>
    <w:p w14:paraId="15EB073D" w14:textId="77777777" w:rsidR="00F243E1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</w:rPr>
        <w:t>naručiocu</w:t>
      </w:r>
      <w:r w:rsidR="00F243E1">
        <w:rPr>
          <w:szCs w:val="24"/>
        </w:rPr>
        <w:t xml:space="preserve">, </w:t>
      </w:r>
      <w:r>
        <w:rPr>
          <w:szCs w:val="24"/>
        </w:rPr>
        <w:t>a</w:t>
      </w:r>
      <w:r w:rsidR="00F243E1">
        <w:rPr>
          <w:szCs w:val="24"/>
        </w:rPr>
        <w:t xml:space="preserve"> </w:t>
      </w:r>
      <w:r>
        <w:rPr>
          <w:szCs w:val="24"/>
        </w:rPr>
        <w:t>kopija</w:t>
      </w:r>
      <w:r w:rsidR="00F243E1">
        <w:rPr>
          <w:szCs w:val="24"/>
        </w:rPr>
        <w:t xml:space="preserve"> </w:t>
      </w:r>
      <w:r>
        <w:rPr>
          <w:szCs w:val="24"/>
        </w:rPr>
        <w:t>se</w:t>
      </w:r>
      <w:r w:rsidR="00F243E1">
        <w:rPr>
          <w:szCs w:val="24"/>
        </w:rPr>
        <w:t xml:space="preserve"> </w:t>
      </w:r>
      <w:r>
        <w:rPr>
          <w:szCs w:val="24"/>
        </w:rPr>
        <w:t>istovremeno</w:t>
      </w:r>
      <w:r w:rsidR="00F243E1">
        <w:rPr>
          <w:szCs w:val="24"/>
        </w:rPr>
        <w:t xml:space="preserve"> </w:t>
      </w:r>
      <w:r>
        <w:rPr>
          <w:szCs w:val="24"/>
        </w:rPr>
        <w:t>dostavlјa</w:t>
      </w:r>
      <w:r w:rsidR="00F243E1">
        <w:rPr>
          <w:szCs w:val="24"/>
        </w:rPr>
        <w:t xml:space="preserve"> </w:t>
      </w:r>
      <w:r>
        <w:rPr>
          <w:szCs w:val="24"/>
        </w:rPr>
        <w:t>Republičkoj</w:t>
      </w:r>
      <w:r w:rsidR="00F243E1">
        <w:rPr>
          <w:szCs w:val="24"/>
        </w:rPr>
        <w:t xml:space="preserve"> </w:t>
      </w:r>
      <w:r>
        <w:rPr>
          <w:szCs w:val="24"/>
        </w:rPr>
        <w:t>komisiji</w:t>
      </w:r>
      <w:r w:rsidR="00F243E1">
        <w:rPr>
          <w:szCs w:val="24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</w:t>
      </w:r>
      <w:r>
        <w:rPr>
          <w:spacing w:val="1"/>
          <w:szCs w:val="24"/>
          <w:lang w:val="ru-RU"/>
        </w:rPr>
        <w:t>it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1"/>
          <w:szCs w:val="24"/>
          <w:lang w:val="ru-RU"/>
        </w:rPr>
        <w:t>c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m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pacing w:val="-3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ni</w:t>
      </w:r>
      <w:r>
        <w:rPr>
          <w:szCs w:val="24"/>
          <w:lang w:val="ru-RU"/>
        </w:rPr>
        <w:t>h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6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i</w:t>
      </w:r>
      <w:r w:rsidR="00F54879" w:rsidRPr="00F54879">
        <w:rPr>
          <w:spacing w:val="9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adr</w:t>
      </w:r>
      <w:r>
        <w:rPr>
          <w:spacing w:val="-1"/>
          <w:szCs w:val="24"/>
          <w:lang w:val="ru-RU"/>
        </w:rPr>
        <w:t>e</w:t>
      </w:r>
      <w:r>
        <w:rPr>
          <w:spacing w:val="1"/>
          <w:szCs w:val="24"/>
          <w:lang w:val="ru-RU"/>
        </w:rPr>
        <w:t>s</w:t>
      </w:r>
      <w:r>
        <w:rPr>
          <w:spacing w:val="-4"/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: </w:t>
      </w:r>
      <w:r>
        <w:rPr>
          <w:szCs w:val="24"/>
          <w:lang w:val="ru-RU"/>
        </w:rPr>
        <w:t>Nem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nj</w:t>
      </w:r>
      <w:r>
        <w:rPr>
          <w:spacing w:val="-1"/>
          <w:szCs w:val="24"/>
          <w:lang w:val="ru-RU"/>
        </w:rPr>
        <w:t>in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5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22-26, </w:t>
      </w:r>
      <w:r w:rsidR="00F54879" w:rsidRPr="00F54879">
        <w:rPr>
          <w:spacing w:val="3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11000 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Beo</w:t>
      </w:r>
      <w:r>
        <w:rPr>
          <w:spacing w:val="-1"/>
          <w:szCs w:val="24"/>
          <w:lang w:val="ru-RU"/>
        </w:rPr>
        <w:t>g</w:t>
      </w:r>
      <w:r>
        <w:rPr>
          <w:szCs w:val="24"/>
          <w:lang w:val="ru-RU"/>
        </w:rPr>
        <w:t>rad</w:t>
      </w:r>
      <w:r w:rsidR="00F54879" w:rsidRPr="00F54879">
        <w:rPr>
          <w:szCs w:val="24"/>
          <w:lang w:val="sr-Latn-CS"/>
        </w:rPr>
        <w:t xml:space="preserve">. </w:t>
      </w:r>
    </w:p>
    <w:p w14:paraId="7481628F" w14:textId="77777777" w:rsidR="00F54879" w:rsidRPr="00F54879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dostavlјa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neposredno</w:t>
      </w:r>
      <w:r w:rsidR="00F243E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elektronskom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poštom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243E1">
        <w:rPr>
          <w:szCs w:val="24"/>
          <w:lang w:val="ru-RU"/>
        </w:rPr>
        <w:t xml:space="preserve"> </w:t>
      </w:r>
      <w:r w:rsidR="00F243E1">
        <w:rPr>
          <w:szCs w:val="24"/>
        </w:rPr>
        <w:t>e</w:t>
      </w:r>
      <w:r w:rsidR="00F243E1" w:rsidRPr="000C5695">
        <w:rPr>
          <w:szCs w:val="24"/>
          <w:lang w:val="ru-RU"/>
        </w:rPr>
        <w:t>-</w:t>
      </w:r>
      <w:r w:rsidR="00F243E1">
        <w:rPr>
          <w:szCs w:val="24"/>
        </w:rPr>
        <w:t>mail</w:t>
      </w:r>
      <w:r w:rsidR="004B4A5E">
        <w:rPr>
          <w:szCs w:val="24"/>
        </w:rPr>
        <w:t>:</w:t>
      </w:r>
      <w:r w:rsidR="00A35F14">
        <w:rPr>
          <w:szCs w:val="24"/>
        </w:rPr>
        <w:t xml:space="preserve"> </w:t>
      </w:r>
      <w:r w:rsidR="00F8061B" w:rsidRPr="00141F96">
        <w:rPr>
          <w:color w:val="000000"/>
          <w:szCs w:val="24"/>
        </w:rPr>
        <w:t>procurement.rd@pim.gov.rs</w:t>
      </w:r>
      <w:r w:rsidR="00F8061B" w:rsidRPr="00EA4767">
        <w:rPr>
          <w:szCs w:val="24"/>
        </w:rPr>
        <w:t xml:space="preserve"> </w:t>
      </w:r>
      <w:r>
        <w:rPr>
          <w:szCs w:val="24"/>
        </w:rPr>
        <w:t>ili</w:t>
      </w:r>
      <w:r w:rsidR="00F8061B" w:rsidRPr="00EA4767">
        <w:rPr>
          <w:szCs w:val="24"/>
        </w:rPr>
        <w:t xml:space="preserve"> </w:t>
      </w:r>
      <w:r>
        <w:rPr>
          <w:szCs w:val="24"/>
        </w:rPr>
        <w:t>faksom</w:t>
      </w:r>
      <w:r w:rsidR="00F8061B" w:rsidRPr="00EA47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8061B" w:rsidRPr="00EA4767">
        <w:rPr>
          <w:szCs w:val="24"/>
          <w:lang w:val="sr-Cyrl-CS"/>
        </w:rPr>
        <w:t xml:space="preserve"> </w:t>
      </w:r>
      <w:r>
        <w:rPr>
          <w:szCs w:val="24"/>
        </w:rPr>
        <w:t>broj</w:t>
      </w:r>
      <w:r w:rsidR="00F8061B">
        <w:rPr>
          <w:szCs w:val="24"/>
        </w:rPr>
        <w:t xml:space="preserve"> </w:t>
      </w:r>
      <w:r w:rsidR="00F8061B" w:rsidRPr="00E96437">
        <w:rPr>
          <w:szCs w:val="24"/>
        </w:rPr>
        <w:t>+381 11 3617-737</w:t>
      </w:r>
      <w:r w:rsidR="00F8061B" w:rsidRPr="0096531F">
        <w:rPr>
          <w:rFonts w:eastAsia="TimesNewRomanPS-BoldMT"/>
          <w:b/>
          <w:bCs/>
          <w:szCs w:val="24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preporučenom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pošilјkom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povratnicom</w:t>
      </w:r>
      <w:r w:rsidR="00F54879" w:rsidRPr="00F54879">
        <w:rPr>
          <w:szCs w:val="24"/>
          <w:lang w:val="ru-RU"/>
        </w:rPr>
        <w:t>.</w:t>
      </w:r>
    </w:p>
    <w:p w14:paraId="22AEF905" w14:textId="77777777" w:rsidR="004357F3" w:rsidRPr="00EF0DB4" w:rsidRDefault="004F3D9B" w:rsidP="00EF0DB4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o</w:t>
      </w:r>
      <w:r>
        <w:rPr>
          <w:spacing w:val="1"/>
          <w:szCs w:val="24"/>
          <w:lang w:val="ru-RU"/>
        </w:rPr>
        <w:t>k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elog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p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av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ro</w:t>
      </w:r>
      <w:r>
        <w:rPr>
          <w:spacing w:val="-1"/>
          <w:szCs w:val="24"/>
          <w:lang w:val="ru-RU"/>
        </w:rPr>
        <w:t>ti</w:t>
      </w:r>
      <w:r>
        <w:rPr>
          <w:szCs w:val="24"/>
          <w:lang w:val="ru-RU"/>
        </w:rPr>
        <w:t>v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sva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>
        <w:rPr>
          <w:spacing w:val="2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o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m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2"/>
          <w:szCs w:val="24"/>
        </w:rPr>
        <w:t>Zakonom</w:t>
      </w:r>
      <w:r w:rsidR="00F243E1">
        <w:rPr>
          <w:spacing w:val="2"/>
          <w:szCs w:val="24"/>
        </w:rPr>
        <w:t xml:space="preserve"> </w:t>
      </w:r>
      <w:r>
        <w:rPr>
          <w:spacing w:val="-1"/>
          <w:szCs w:val="24"/>
          <w:lang w:val="ru-RU"/>
        </w:rPr>
        <w:t>ni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d</w:t>
      </w:r>
      <w:r>
        <w:rPr>
          <w:spacing w:val="1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g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odr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đ</w:t>
      </w:r>
      <w:r>
        <w:rPr>
          <w:spacing w:val="-1"/>
          <w:szCs w:val="24"/>
          <w:lang w:val="ru-RU"/>
        </w:rPr>
        <w:t>en</w:t>
      </w:r>
      <w:r>
        <w:rPr>
          <w:szCs w:val="24"/>
          <w:lang w:val="ru-RU"/>
        </w:rPr>
        <w:t>o</w:t>
      </w:r>
      <w:r w:rsidR="00F54879" w:rsidRPr="00F54879">
        <w:rPr>
          <w:szCs w:val="24"/>
          <w:lang w:val="sr-Latn-CS"/>
        </w:rPr>
        <w:t xml:space="preserve">. </w:t>
      </w:r>
    </w:p>
    <w:p w14:paraId="2D93EC0A" w14:textId="45052BC5" w:rsidR="00F54879" w:rsidRPr="000C5695" w:rsidRDefault="004F3D9B" w:rsidP="0030264A">
      <w:pPr>
        <w:numPr>
          <w:ilvl w:val="0"/>
          <w:numId w:val="12"/>
        </w:numPr>
        <w:ind w:left="0" w:firstLine="709"/>
        <w:jc w:val="both"/>
        <w:rPr>
          <w:iCs/>
          <w:szCs w:val="24"/>
        </w:rPr>
      </w:pPr>
      <w:r>
        <w:rPr>
          <w:b/>
          <w:i/>
          <w:szCs w:val="24"/>
          <w:lang w:val="ru-RU"/>
        </w:rPr>
        <w:t>Zahtev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zaštitu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prava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kojim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se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osporava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vrsta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postupka</w:t>
      </w:r>
      <w:r w:rsidR="00F54879" w:rsidRPr="004B4A5E">
        <w:rPr>
          <w:b/>
          <w:i/>
          <w:szCs w:val="24"/>
        </w:rPr>
        <w:t xml:space="preserve">, </w:t>
      </w:r>
      <w:r>
        <w:rPr>
          <w:b/>
          <w:i/>
          <w:szCs w:val="24"/>
        </w:rPr>
        <w:t>sadržina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poziva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za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podnošenje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ponuda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ili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konkursne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dokumentacije</w:t>
      </w:r>
      <w:r w:rsidR="00F54879" w:rsidRPr="004B4A5E">
        <w:rPr>
          <w:szCs w:val="24"/>
        </w:rPr>
        <w:t xml:space="preserve">, </w:t>
      </w:r>
      <w:r>
        <w:rPr>
          <w:szCs w:val="24"/>
        </w:rPr>
        <w:t>smatraće</w:t>
      </w:r>
      <w:r w:rsidR="004357F3" w:rsidRPr="004B4A5E">
        <w:rPr>
          <w:szCs w:val="24"/>
        </w:rPr>
        <w:t xml:space="preserve"> </w:t>
      </w:r>
      <w:r>
        <w:rPr>
          <w:szCs w:val="24"/>
        </w:rPr>
        <w:t>se</w:t>
      </w:r>
      <w:r w:rsidR="004357F3" w:rsidRPr="004B4A5E">
        <w:rPr>
          <w:szCs w:val="24"/>
        </w:rPr>
        <w:t xml:space="preserve"> </w:t>
      </w:r>
      <w:r>
        <w:rPr>
          <w:szCs w:val="24"/>
        </w:rPr>
        <w:t>blagovremenim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ako</w:t>
      </w:r>
      <w:r w:rsidR="0068529B">
        <w:rPr>
          <w:szCs w:val="24"/>
        </w:rPr>
        <w:t xml:space="preserve"> </w:t>
      </w:r>
      <w:r>
        <w:rPr>
          <w:szCs w:val="24"/>
        </w:rPr>
        <w:t>je</w:t>
      </w:r>
      <w:r w:rsidR="0068529B">
        <w:rPr>
          <w:szCs w:val="24"/>
        </w:rPr>
        <w:t xml:space="preserve"> </w:t>
      </w:r>
      <w:r>
        <w:rPr>
          <w:szCs w:val="24"/>
        </w:rPr>
        <w:t>primlјen</w:t>
      </w:r>
      <w:r w:rsidR="0068529B">
        <w:rPr>
          <w:szCs w:val="24"/>
        </w:rPr>
        <w:t xml:space="preserve"> </w:t>
      </w:r>
      <w:r>
        <w:rPr>
          <w:szCs w:val="24"/>
        </w:rPr>
        <w:t>od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strane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naručioca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najkasnije</w:t>
      </w:r>
      <w:r w:rsidR="00F54879" w:rsidRPr="004B4A5E">
        <w:rPr>
          <w:szCs w:val="24"/>
        </w:rPr>
        <w:t xml:space="preserve"> </w:t>
      </w:r>
      <w:r w:rsidR="00643DCD">
        <w:rPr>
          <w:szCs w:val="24"/>
        </w:rPr>
        <w:t>3</w:t>
      </w:r>
      <w:r w:rsidR="00F54879" w:rsidRPr="004B4A5E">
        <w:rPr>
          <w:szCs w:val="24"/>
        </w:rPr>
        <w:t xml:space="preserve"> (</w:t>
      </w:r>
      <w:r w:rsidR="00643DCD">
        <w:rPr>
          <w:szCs w:val="24"/>
        </w:rPr>
        <w:t>tri</w:t>
      </w:r>
      <w:r w:rsidR="00F54879" w:rsidRPr="004B4A5E">
        <w:rPr>
          <w:szCs w:val="24"/>
        </w:rPr>
        <w:t xml:space="preserve">) </w:t>
      </w:r>
      <w:r>
        <w:rPr>
          <w:szCs w:val="24"/>
        </w:rPr>
        <w:t>dana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pre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roka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za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4B4A5E">
        <w:rPr>
          <w:szCs w:val="24"/>
        </w:rPr>
        <w:t xml:space="preserve">, </w:t>
      </w:r>
      <w:r>
        <w:rPr>
          <w:szCs w:val="24"/>
        </w:rPr>
        <w:t>bez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obzira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način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dostavlјanja</w:t>
      </w:r>
      <w:r w:rsidR="004357F3" w:rsidRPr="004B4A5E">
        <w:rPr>
          <w:szCs w:val="24"/>
        </w:rPr>
        <w:t>,</w:t>
      </w:r>
      <w:r w:rsidR="00F54879" w:rsidRPr="000C5695">
        <w:rPr>
          <w:szCs w:val="24"/>
        </w:rPr>
        <w:t xml:space="preserve"> </w:t>
      </w:r>
      <w:r>
        <w:rPr>
          <w:iCs/>
          <w:szCs w:val="24"/>
        </w:rPr>
        <w:t>i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ukoliko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F54879" w:rsidRPr="004B4A5E">
        <w:rPr>
          <w:iCs/>
          <w:szCs w:val="24"/>
        </w:rPr>
        <w:t xml:space="preserve"> </w:t>
      </w:r>
      <w:r>
        <w:rPr>
          <w:iCs/>
          <w:szCs w:val="24"/>
        </w:rPr>
        <w:t>podnosilac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zahteva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skladu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sa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članom</w:t>
      </w:r>
      <w:r w:rsidR="00F54879" w:rsidRPr="000C5695">
        <w:rPr>
          <w:iCs/>
          <w:szCs w:val="24"/>
        </w:rPr>
        <w:t xml:space="preserve"> 63. </w:t>
      </w:r>
      <w:r>
        <w:rPr>
          <w:iCs/>
          <w:szCs w:val="24"/>
        </w:rPr>
        <w:t>stav</w:t>
      </w:r>
      <w:r w:rsidR="00F54879" w:rsidRPr="000C5695">
        <w:rPr>
          <w:iCs/>
          <w:szCs w:val="24"/>
        </w:rPr>
        <w:t xml:space="preserve"> 2. </w:t>
      </w:r>
      <w:r>
        <w:rPr>
          <w:iCs/>
          <w:szCs w:val="24"/>
        </w:rPr>
        <w:t>Zakona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ukazao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naručiocu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F54879" w:rsidRPr="004B4A5E">
        <w:rPr>
          <w:iCs/>
          <w:szCs w:val="24"/>
        </w:rPr>
        <w:t xml:space="preserve"> </w:t>
      </w:r>
      <w:r>
        <w:rPr>
          <w:iCs/>
          <w:szCs w:val="24"/>
        </w:rPr>
        <w:t>eventualne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nedostatke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nepravilnosti</w:t>
      </w:r>
      <w:r w:rsidR="00F54879" w:rsidRPr="000C5695">
        <w:rPr>
          <w:iCs/>
          <w:szCs w:val="24"/>
        </w:rPr>
        <w:t xml:space="preserve">, </w:t>
      </w:r>
      <w:r>
        <w:rPr>
          <w:iCs/>
          <w:szCs w:val="24"/>
        </w:rPr>
        <w:t>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naručilac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iste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nije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otklonio</w:t>
      </w:r>
      <w:r w:rsidR="00F54879" w:rsidRPr="000C5695">
        <w:rPr>
          <w:iCs/>
          <w:szCs w:val="24"/>
        </w:rPr>
        <w:t>.</w:t>
      </w:r>
    </w:p>
    <w:p w14:paraId="1ED31074" w14:textId="77777777" w:rsidR="00F54879" w:rsidRDefault="004F3D9B" w:rsidP="00F54879">
      <w:pPr>
        <w:ind w:firstLine="708"/>
        <w:jc w:val="both"/>
        <w:rPr>
          <w:szCs w:val="24"/>
        </w:rPr>
      </w:pPr>
      <w:r>
        <w:rPr>
          <w:szCs w:val="24"/>
        </w:rPr>
        <w:t>Zahtev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zaštitu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prava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kojim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se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osporavaju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radnje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koje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naručilac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preduzme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0C5695">
        <w:rPr>
          <w:szCs w:val="24"/>
        </w:rPr>
        <w:t xml:space="preserve">, </w:t>
      </w:r>
      <w:r>
        <w:rPr>
          <w:szCs w:val="24"/>
        </w:rPr>
        <w:t>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nakon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iz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člana</w:t>
      </w:r>
      <w:r w:rsidR="004357F3" w:rsidRPr="004B4A5E">
        <w:rPr>
          <w:szCs w:val="24"/>
        </w:rPr>
        <w:t xml:space="preserve"> 149. </w:t>
      </w:r>
      <w:r>
        <w:rPr>
          <w:szCs w:val="24"/>
        </w:rPr>
        <w:t>stav</w:t>
      </w:r>
      <w:r w:rsidR="004357F3" w:rsidRPr="004B4A5E">
        <w:rPr>
          <w:szCs w:val="24"/>
        </w:rPr>
        <w:t xml:space="preserve"> 3. </w:t>
      </w:r>
      <w:r>
        <w:rPr>
          <w:szCs w:val="24"/>
        </w:rPr>
        <w:t>Zakona</w:t>
      </w:r>
      <w:r w:rsidR="004357F3" w:rsidRPr="004357F3">
        <w:rPr>
          <w:szCs w:val="24"/>
        </w:rPr>
        <w:t xml:space="preserve">, </w:t>
      </w:r>
      <w:r>
        <w:rPr>
          <w:szCs w:val="24"/>
        </w:rPr>
        <w:t>smatraće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se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blagovremenim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ukoliko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podnet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najkasnije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do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0C5695">
        <w:rPr>
          <w:szCs w:val="24"/>
        </w:rPr>
        <w:t xml:space="preserve">. </w:t>
      </w:r>
    </w:p>
    <w:p w14:paraId="222AFD4C" w14:textId="77777777" w:rsidR="004350ED" w:rsidRDefault="004350ED" w:rsidP="004350ED">
      <w:pPr>
        <w:jc w:val="both"/>
        <w:rPr>
          <w:szCs w:val="24"/>
        </w:rPr>
      </w:pPr>
    </w:p>
    <w:p w14:paraId="66440734" w14:textId="0834A321" w:rsidR="004357F3" w:rsidRPr="004B4A5E" w:rsidRDefault="004F3D9B" w:rsidP="0030264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23" w:firstLine="709"/>
        <w:jc w:val="both"/>
        <w:rPr>
          <w:szCs w:val="24"/>
        </w:rPr>
      </w:pPr>
      <w:r>
        <w:rPr>
          <w:b/>
          <w:i/>
          <w:szCs w:val="24"/>
          <w:lang w:val="ru-RU"/>
        </w:rPr>
        <w:t>Posle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  <w:lang w:val="ru-RU"/>
        </w:rPr>
        <w:t>donošenja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dodeli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ugovora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108.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4B4A5E"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obustavi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postupka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javne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nabavke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109.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rok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4B4A5E">
        <w:rPr>
          <w:szCs w:val="24"/>
          <w:lang w:val="ru-RU"/>
        </w:rPr>
        <w:t xml:space="preserve"> </w:t>
      </w:r>
      <w:r w:rsidR="004C317C">
        <w:rPr>
          <w:szCs w:val="24"/>
          <w:lang w:val="sr-Latn-CS"/>
        </w:rPr>
        <w:t>5</w:t>
      </w:r>
      <w:r w:rsidR="004357F3" w:rsidRPr="004B4A5E">
        <w:rPr>
          <w:szCs w:val="24"/>
          <w:lang w:val="ru-RU"/>
        </w:rPr>
        <w:t xml:space="preserve"> (</w:t>
      </w:r>
      <w:r w:rsidR="004C317C">
        <w:rPr>
          <w:szCs w:val="24"/>
          <w:lang w:val="sr-Latn-CS"/>
        </w:rPr>
        <w:t>pet</w:t>
      </w:r>
      <w:r w:rsidR="004357F3" w:rsidRPr="004B4A5E">
        <w:rPr>
          <w:szCs w:val="24"/>
          <w:lang w:val="ru-RU"/>
        </w:rPr>
        <w:t>)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objavlјivanja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odluke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F54879" w:rsidRPr="004B4A5E">
        <w:rPr>
          <w:szCs w:val="24"/>
          <w:lang w:val="ru-RU"/>
        </w:rPr>
        <w:t>.</w:t>
      </w:r>
      <w:r w:rsidR="00F54879" w:rsidRPr="004B4A5E">
        <w:rPr>
          <w:szCs w:val="24"/>
        </w:rPr>
        <w:t xml:space="preserve"> </w:t>
      </w:r>
    </w:p>
    <w:p w14:paraId="5AD53160" w14:textId="77777777" w:rsidR="00F54879" w:rsidRPr="00F54879" w:rsidRDefault="004F3D9B" w:rsidP="004357F3">
      <w:pPr>
        <w:widowControl w:val="0"/>
        <w:autoSpaceDE w:val="0"/>
        <w:autoSpaceDN w:val="0"/>
        <w:adjustRightInd w:val="0"/>
        <w:ind w:right="23" w:firstLine="708"/>
        <w:jc w:val="both"/>
        <w:rPr>
          <w:rFonts w:ascii="Calibri" w:hAnsi="Calibri"/>
          <w:szCs w:val="24"/>
          <w:lang w:val="ru-RU"/>
        </w:rPr>
      </w:pPr>
      <w:r>
        <w:rPr>
          <w:szCs w:val="24"/>
          <w:lang w:val="ru-RU"/>
        </w:rPr>
        <w:t>Zahtevom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osporavati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preduzete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razlozi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B39A8">
        <w:rPr>
          <w:szCs w:val="24"/>
          <w:lang w:val="ru-RU"/>
        </w:rPr>
        <w:t xml:space="preserve"> 149. </w:t>
      </w:r>
      <w:r>
        <w:rPr>
          <w:szCs w:val="24"/>
          <w:lang w:val="ru-RU"/>
        </w:rPr>
        <w:t>st</w:t>
      </w:r>
      <w:r w:rsidR="008B39A8">
        <w:rPr>
          <w:szCs w:val="24"/>
          <w:lang w:val="ru-RU"/>
        </w:rPr>
        <w:t xml:space="preserve">. 3.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4. </w:t>
      </w:r>
      <w:r>
        <w:rPr>
          <w:szCs w:val="24"/>
          <w:lang w:val="ru-RU"/>
        </w:rPr>
        <w:t>Zakona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>.</w:t>
      </w:r>
    </w:p>
    <w:p w14:paraId="3FD427C3" w14:textId="77777777" w:rsid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A90B3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prethodnog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>.</w:t>
      </w:r>
    </w:p>
    <w:p w14:paraId="49062F4B" w14:textId="77777777" w:rsidR="008B39A8" w:rsidRP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O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objavlјuje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8B39A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najkasnije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>.</w:t>
      </w:r>
    </w:p>
    <w:p w14:paraId="0D5126B7" w14:textId="77777777" w:rsidR="00F54879" w:rsidRPr="00F54879" w:rsidRDefault="004F3D9B" w:rsidP="004B4A5E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Posle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podnetog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sprovodi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zaustavlјa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dalјe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aktivnosti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skladu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odredbom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66CEB">
        <w:rPr>
          <w:szCs w:val="24"/>
          <w:lang w:val="ru-RU"/>
        </w:rPr>
        <w:t xml:space="preserve"> 150. </w:t>
      </w:r>
      <w:r>
        <w:rPr>
          <w:szCs w:val="24"/>
          <w:lang w:val="ru-RU"/>
        </w:rPr>
        <w:t>Zakona</w:t>
      </w:r>
      <w:r w:rsidR="00866CEB">
        <w:rPr>
          <w:szCs w:val="24"/>
          <w:lang w:val="ru-RU"/>
        </w:rPr>
        <w:t>.</w:t>
      </w:r>
    </w:p>
    <w:p w14:paraId="7D47057B" w14:textId="77777777" w:rsidR="00F30041" w:rsidRPr="00F30041" w:rsidRDefault="004F3D9B" w:rsidP="0009553D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l</w:t>
      </w:r>
      <w:r>
        <w:rPr>
          <w:spacing w:val="2"/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eva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3"/>
          <w:szCs w:val="24"/>
        </w:rPr>
        <w:t>je</w:t>
      </w:r>
      <w:r w:rsidR="00BB236F">
        <w:rPr>
          <w:spacing w:val="3"/>
          <w:szCs w:val="24"/>
        </w:rPr>
        <w:t xml:space="preserve"> </w:t>
      </w:r>
      <w:r>
        <w:rPr>
          <w:spacing w:val="2"/>
          <w:szCs w:val="24"/>
          <w:lang w:val="ru-RU"/>
        </w:rPr>
        <w:t>d</w:t>
      </w:r>
      <w:r>
        <w:rPr>
          <w:spacing w:val="-6"/>
          <w:szCs w:val="24"/>
          <w:lang w:val="ru-RU"/>
        </w:rPr>
        <w:t>u</w:t>
      </w:r>
      <w:r>
        <w:rPr>
          <w:spacing w:val="2"/>
          <w:szCs w:val="24"/>
          <w:lang w:val="ru-RU"/>
        </w:rPr>
        <w:t>ž</w:t>
      </w:r>
      <w:r>
        <w:rPr>
          <w:szCs w:val="24"/>
          <w:lang w:val="ru-RU"/>
        </w:rPr>
        <w:t>an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pacing w:val="-1"/>
          <w:szCs w:val="24"/>
          <w:lang w:val="sr-Latn-CS"/>
        </w:rPr>
        <w:t xml:space="preserve"> 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2"/>
          <w:szCs w:val="24"/>
          <w:lang w:val="ru-RU"/>
        </w:rPr>
        <w:t>l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pacing w:val="1"/>
          <w:szCs w:val="24"/>
          <w:lang w:val="ru-RU"/>
        </w:rPr>
        <w:t>s</w:t>
      </w:r>
      <w:r>
        <w:rPr>
          <w:szCs w:val="24"/>
          <w:lang w:val="ru-RU"/>
        </w:rPr>
        <w:t>u</w:t>
      </w:r>
      <w:r w:rsidR="00F54879" w:rsidRPr="00F54879">
        <w:rPr>
          <w:szCs w:val="24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sled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ći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</w:t>
      </w:r>
      <w:r>
        <w:rPr>
          <w:spacing w:val="1"/>
          <w:szCs w:val="24"/>
          <w:lang w:val="ru-RU"/>
        </w:rPr>
        <w:t>č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 xml:space="preserve">: </w:t>
      </w:r>
      <w:r>
        <w:rPr>
          <w:b/>
          <w:bCs/>
          <w:szCs w:val="24"/>
          <w:lang w:val="ru-RU"/>
        </w:rPr>
        <w:t>T</w:t>
      </w:r>
      <w:r>
        <w:rPr>
          <w:b/>
          <w:bCs/>
          <w:spacing w:val="-1"/>
          <w:szCs w:val="24"/>
          <w:lang w:val="ru-RU"/>
        </w:rPr>
        <w:t>e</w:t>
      </w:r>
      <w:r>
        <w:rPr>
          <w:b/>
          <w:bCs/>
          <w:szCs w:val="24"/>
          <w:lang w:val="ru-RU"/>
        </w:rPr>
        <w:t>kući</w:t>
      </w:r>
      <w:r w:rsidR="00F54879" w:rsidRPr="00F54879">
        <w:rPr>
          <w:b/>
          <w:bCs/>
          <w:spacing w:val="1"/>
          <w:szCs w:val="24"/>
          <w:lang w:val="sr-Latn-CS"/>
        </w:rPr>
        <w:t xml:space="preserve"> </w:t>
      </w:r>
      <w:r>
        <w:rPr>
          <w:b/>
          <w:bCs/>
          <w:spacing w:val="-1"/>
          <w:szCs w:val="24"/>
          <w:lang w:val="ru-RU"/>
        </w:rPr>
        <w:t>r</w:t>
      </w:r>
      <w:r>
        <w:rPr>
          <w:b/>
          <w:bCs/>
          <w:szCs w:val="24"/>
          <w:lang w:val="ru-RU"/>
        </w:rPr>
        <w:t>aču</w:t>
      </w:r>
      <w:r>
        <w:rPr>
          <w:b/>
          <w:bCs/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840-30678845-06, </w:t>
      </w:r>
      <w:r>
        <w:rPr>
          <w:b/>
          <w:bCs/>
          <w:szCs w:val="24"/>
          <w:lang w:val="ru-RU"/>
        </w:rPr>
        <w:t>Model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97,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oziv</w:t>
      </w:r>
      <w:r w:rsidR="00F54879" w:rsidRPr="00F54879">
        <w:rPr>
          <w:b/>
          <w:bCs/>
          <w:szCs w:val="24"/>
          <w:lang w:val="sr-Latn-CS"/>
        </w:rPr>
        <w:t xml:space="preserve"> </w:t>
      </w:r>
      <w:r>
        <w:rPr>
          <w:b/>
          <w:bCs/>
          <w:szCs w:val="24"/>
          <w:lang w:val="ru-RU"/>
        </w:rPr>
        <w:t>na</w:t>
      </w:r>
      <w:r w:rsidR="00F54879" w:rsidRPr="00F54879">
        <w:rPr>
          <w:b/>
          <w:bCs/>
          <w:spacing w:val="2"/>
          <w:szCs w:val="24"/>
          <w:lang w:val="sr-Latn-CS"/>
        </w:rPr>
        <w:t xml:space="preserve"> </w:t>
      </w:r>
      <w:r>
        <w:rPr>
          <w:b/>
          <w:bCs/>
          <w:spacing w:val="-2"/>
          <w:szCs w:val="24"/>
          <w:lang w:val="ru-RU"/>
        </w:rPr>
        <w:t>b</w:t>
      </w:r>
      <w:r>
        <w:rPr>
          <w:b/>
          <w:bCs/>
          <w:szCs w:val="24"/>
          <w:lang w:val="ru-RU"/>
        </w:rPr>
        <w:t>ro</w:t>
      </w:r>
      <w:r>
        <w:rPr>
          <w:b/>
          <w:bCs/>
          <w:spacing w:val="1"/>
          <w:szCs w:val="24"/>
          <w:lang w:val="ru-RU"/>
        </w:rPr>
        <w:t>j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50-016 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rima</w:t>
      </w:r>
      <w:r>
        <w:rPr>
          <w:b/>
          <w:bCs/>
          <w:spacing w:val="-1"/>
          <w:szCs w:val="24"/>
          <w:lang w:val="ru-RU"/>
        </w:rPr>
        <w:t>l</w:t>
      </w:r>
      <w:r>
        <w:rPr>
          <w:b/>
          <w:bCs/>
          <w:szCs w:val="24"/>
          <w:lang w:val="ru-RU"/>
        </w:rPr>
        <w:t>ac</w:t>
      </w:r>
      <w:r w:rsidR="00F54879" w:rsidRPr="00F54879">
        <w:rPr>
          <w:b/>
          <w:bCs/>
          <w:szCs w:val="24"/>
          <w:lang w:val="sr-Latn-CS"/>
        </w:rPr>
        <w:t>:</w:t>
      </w:r>
      <w:r w:rsidR="00F54879" w:rsidRPr="00F54879">
        <w:rPr>
          <w:b/>
          <w:bCs/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b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dž</w:t>
      </w:r>
      <w:r>
        <w:rPr>
          <w:spacing w:val="1"/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Re</w:t>
      </w:r>
      <w:r>
        <w:rPr>
          <w:spacing w:val="-1"/>
          <w:szCs w:val="24"/>
          <w:lang w:val="ru-RU"/>
        </w:rPr>
        <w:t>p</w:t>
      </w:r>
      <w:r>
        <w:rPr>
          <w:spacing w:val="-4"/>
          <w:szCs w:val="24"/>
          <w:lang w:val="ru-RU"/>
        </w:rPr>
        <w:t>u</w:t>
      </w:r>
      <w:r>
        <w:rPr>
          <w:szCs w:val="24"/>
          <w:lang w:val="ru-RU"/>
        </w:rPr>
        <w:t>b</w:t>
      </w:r>
      <w:r>
        <w:rPr>
          <w:spacing w:val="2"/>
          <w:szCs w:val="24"/>
          <w:lang w:val="ru-RU"/>
        </w:rPr>
        <w:t>l</w:t>
      </w:r>
      <w:r>
        <w:rPr>
          <w:spacing w:val="-1"/>
          <w:szCs w:val="24"/>
          <w:lang w:val="ru-RU"/>
        </w:rPr>
        <w:t>ik</w:t>
      </w:r>
      <w:r>
        <w:rPr>
          <w:szCs w:val="24"/>
          <w:lang w:val="ru-RU"/>
        </w:rPr>
        <w:t>e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Srb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30041">
        <w:rPr>
          <w:szCs w:val="24"/>
        </w:rPr>
        <w:t>.</w:t>
      </w:r>
    </w:p>
    <w:p w14:paraId="28AA3912" w14:textId="42D569E4" w:rsidR="00F54879" w:rsidRPr="00F54879" w:rsidRDefault="004F3D9B" w:rsidP="00A0027E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0027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budžeta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uplati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taksu</w:t>
      </w:r>
      <w:r w:rsidR="004C317C">
        <w:rPr>
          <w:szCs w:val="24"/>
          <w:lang w:val="sr-Latn-CS"/>
        </w:rPr>
        <w:t xml:space="preserve"> i to</w:t>
      </w:r>
      <w:r w:rsidR="00F54879" w:rsidRPr="00F54879">
        <w:rPr>
          <w:szCs w:val="24"/>
          <w:lang w:val="ru-RU"/>
        </w:rPr>
        <w:t>:</w:t>
      </w:r>
    </w:p>
    <w:p w14:paraId="09CFB199" w14:textId="1109F18E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 xml:space="preserve">U postupku Javne nabavke male </w:t>
      </w:r>
      <w:proofErr w:type="gramStart"/>
      <w:r w:rsidRPr="00740107">
        <w:rPr>
          <w:szCs w:val="24"/>
        </w:rPr>
        <w:t>vrednosti  taksa</w:t>
      </w:r>
      <w:proofErr w:type="gramEnd"/>
      <w:r w:rsidRPr="00740107">
        <w:rPr>
          <w:szCs w:val="24"/>
        </w:rPr>
        <w:t xml:space="preserve"> uvek iznosi 60.000,00 dinara, bez obzira na to:</w:t>
      </w:r>
    </w:p>
    <w:p w14:paraId="70EFAB2E" w14:textId="70C1FA7B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>-da li se zahtev za zaštitu prava podnosi pre ili nakon otvaranja ponuda;</w:t>
      </w:r>
    </w:p>
    <w:p w14:paraId="5CB33DF6" w14:textId="082B2213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lastRenderedPageBreak/>
        <w:t xml:space="preserve">-da li je postupak </w:t>
      </w:r>
      <w:r w:rsidR="00B85026" w:rsidRPr="00740107">
        <w:rPr>
          <w:szCs w:val="24"/>
        </w:rPr>
        <w:t>j</w:t>
      </w:r>
      <w:r w:rsidRPr="00740107">
        <w:rPr>
          <w:szCs w:val="24"/>
        </w:rPr>
        <w:t>avne nabavke oblikovan po partijama;</w:t>
      </w:r>
    </w:p>
    <w:p w14:paraId="5F5E2533" w14:textId="5F4A1FDB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 xml:space="preserve">-kolika je procenjena vrednost </w:t>
      </w:r>
      <w:r w:rsidR="00B85026" w:rsidRPr="00740107">
        <w:rPr>
          <w:szCs w:val="24"/>
        </w:rPr>
        <w:t>j</w:t>
      </w:r>
      <w:r w:rsidRPr="00740107">
        <w:rPr>
          <w:szCs w:val="24"/>
        </w:rPr>
        <w:t>avne nabavke</w:t>
      </w:r>
      <w:r w:rsidR="00B85026" w:rsidRPr="00740107">
        <w:rPr>
          <w:szCs w:val="24"/>
        </w:rPr>
        <w:t>;</w:t>
      </w:r>
    </w:p>
    <w:p w14:paraId="43087976" w14:textId="7B3A9242" w:rsidR="00B85026" w:rsidRPr="00740107" w:rsidRDefault="00B85026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>-koliko iznosi ponuđena cena ponuđača kome je dodeljen ugovor o javnoj nabavci</w:t>
      </w:r>
    </w:p>
    <w:p w14:paraId="59B9A637" w14:textId="77777777" w:rsidR="004C317C" w:rsidRPr="00740107" w:rsidRDefault="004C317C" w:rsidP="004D35C3">
      <w:pPr>
        <w:ind w:firstLine="708"/>
        <w:jc w:val="both"/>
        <w:rPr>
          <w:szCs w:val="24"/>
        </w:rPr>
      </w:pPr>
    </w:p>
    <w:p w14:paraId="5CD405AB" w14:textId="77777777" w:rsidR="00F54879" w:rsidRPr="00F54879" w:rsidRDefault="004F3D9B" w:rsidP="004D35C3">
      <w:pPr>
        <w:ind w:firstLine="708"/>
        <w:jc w:val="both"/>
        <w:rPr>
          <w:szCs w:val="24"/>
        </w:rPr>
      </w:pPr>
      <w:r>
        <w:rPr>
          <w:szCs w:val="24"/>
        </w:rPr>
        <w:t>P</w:t>
      </w:r>
      <w:r>
        <w:rPr>
          <w:szCs w:val="24"/>
          <w:lang w:val="ru-RU"/>
        </w:rPr>
        <w:t>ostupak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uređen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čl</w:t>
      </w:r>
      <w:r w:rsidR="00F54879" w:rsidRPr="00F54879">
        <w:rPr>
          <w:szCs w:val="24"/>
        </w:rPr>
        <w:t xml:space="preserve">. </w:t>
      </w:r>
      <w:r w:rsidR="00F54879" w:rsidRPr="00F54879">
        <w:rPr>
          <w:szCs w:val="24"/>
          <w:lang w:val="ru-RU"/>
        </w:rPr>
        <w:t>138. – 1</w:t>
      </w:r>
      <w:r w:rsidR="00DB0D52">
        <w:rPr>
          <w:szCs w:val="24"/>
          <w:lang w:val="ru-RU"/>
        </w:rPr>
        <w:t>59</w:t>
      </w:r>
      <w:r w:rsidR="00F54879" w:rsidRPr="00F54879">
        <w:rPr>
          <w:szCs w:val="24"/>
          <w:lang w:val="ru-RU"/>
        </w:rPr>
        <w:t>.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Zakona</w:t>
      </w:r>
      <w:r w:rsidR="00DB0D52">
        <w:rPr>
          <w:szCs w:val="24"/>
        </w:rPr>
        <w:t xml:space="preserve">, </w:t>
      </w:r>
      <w:r>
        <w:rPr>
          <w:szCs w:val="24"/>
        </w:rPr>
        <w:t>a</w:t>
      </w:r>
      <w:r w:rsidR="00DB0D52">
        <w:rPr>
          <w:szCs w:val="24"/>
        </w:rPr>
        <w:t xml:space="preserve"> </w:t>
      </w:r>
      <w:r>
        <w:rPr>
          <w:szCs w:val="24"/>
        </w:rPr>
        <w:t>posebna</w:t>
      </w:r>
      <w:r w:rsidR="00DB0D52">
        <w:rPr>
          <w:szCs w:val="24"/>
        </w:rPr>
        <w:t xml:space="preserve"> </w:t>
      </w:r>
      <w:r>
        <w:rPr>
          <w:szCs w:val="24"/>
        </w:rPr>
        <w:t>ovlašćenja</w:t>
      </w:r>
      <w:r w:rsidR="00DB0D52">
        <w:rPr>
          <w:szCs w:val="24"/>
        </w:rPr>
        <w:t xml:space="preserve"> </w:t>
      </w:r>
      <w:r>
        <w:rPr>
          <w:szCs w:val="24"/>
        </w:rPr>
        <w:t>Republičke</w:t>
      </w:r>
      <w:r w:rsidR="00DB0D52">
        <w:rPr>
          <w:szCs w:val="24"/>
        </w:rPr>
        <w:t xml:space="preserve"> </w:t>
      </w:r>
      <w:r>
        <w:rPr>
          <w:szCs w:val="24"/>
        </w:rPr>
        <w:t>komisije</w:t>
      </w:r>
      <w:r w:rsidR="00DB0D52">
        <w:rPr>
          <w:szCs w:val="24"/>
        </w:rPr>
        <w:t xml:space="preserve"> </w:t>
      </w:r>
      <w:r>
        <w:rPr>
          <w:szCs w:val="24"/>
        </w:rPr>
        <w:t>za</w:t>
      </w:r>
      <w:r w:rsidR="00DB0D52">
        <w:rPr>
          <w:szCs w:val="24"/>
        </w:rPr>
        <w:t xml:space="preserve"> </w:t>
      </w:r>
      <w:r>
        <w:rPr>
          <w:szCs w:val="24"/>
        </w:rPr>
        <w:t>zaštitu</w:t>
      </w:r>
      <w:r w:rsidR="00DB0D52">
        <w:rPr>
          <w:szCs w:val="24"/>
        </w:rPr>
        <w:t xml:space="preserve"> </w:t>
      </w:r>
      <w:r>
        <w:rPr>
          <w:szCs w:val="24"/>
        </w:rPr>
        <w:t>prava</w:t>
      </w:r>
      <w:r w:rsidR="00DB0D52">
        <w:rPr>
          <w:szCs w:val="24"/>
        </w:rPr>
        <w:t xml:space="preserve"> </w:t>
      </w:r>
      <w:r>
        <w:rPr>
          <w:szCs w:val="24"/>
        </w:rPr>
        <w:t>u</w:t>
      </w:r>
      <w:r w:rsidR="00DB0D52">
        <w:rPr>
          <w:szCs w:val="24"/>
        </w:rPr>
        <w:t xml:space="preserve"> </w:t>
      </w:r>
      <w:r>
        <w:rPr>
          <w:szCs w:val="24"/>
        </w:rPr>
        <w:t>postupcima</w:t>
      </w:r>
      <w:r w:rsidR="00DB0D52">
        <w:rPr>
          <w:szCs w:val="24"/>
        </w:rPr>
        <w:t xml:space="preserve"> </w:t>
      </w:r>
      <w:r>
        <w:rPr>
          <w:szCs w:val="24"/>
        </w:rPr>
        <w:t>javnih</w:t>
      </w:r>
      <w:r w:rsidR="00DB0D52">
        <w:rPr>
          <w:szCs w:val="24"/>
        </w:rPr>
        <w:t xml:space="preserve"> </w:t>
      </w:r>
      <w:r>
        <w:rPr>
          <w:szCs w:val="24"/>
        </w:rPr>
        <w:t>nabavki</w:t>
      </w:r>
      <w:r w:rsidR="00DB0D52">
        <w:rPr>
          <w:szCs w:val="24"/>
        </w:rPr>
        <w:t xml:space="preserve">, </w:t>
      </w:r>
      <w:r>
        <w:rPr>
          <w:szCs w:val="24"/>
        </w:rPr>
        <w:t>odredbama</w:t>
      </w:r>
      <w:r w:rsidR="00DB0D52">
        <w:rPr>
          <w:szCs w:val="24"/>
        </w:rPr>
        <w:t xml:space="preserve"> </w:t>
      </w:r>
      <w:r>
        <w:rPr>
          <w:szCs w:val="24"/>
        </w:rPr>
        <w:t>čl</w:t>
      </w:r>
      <w:r w:rsidR="00DB0D52">
        <w:rPr>
          <w:szCs w:val="24"/>
        </w:rPr>
        <w:t xml:space="preserve">. 160 </w:t>
      </w:r>
      <w:r>
        <w:rPr>
          <w:szCs w:val="24"/>
        </w:rPr>
        <w:t>do</w:t>
      </w:r>
      <w:r w:rsidR="00DB0D52">
        <w:rPr>
          <w:szCs w:val="24"/>
        </w:rPr>
        <w:t xml:space="preserve"> 167.</w:t>
      </w:r>
      <w:r w:rsidR="00693F4D">
        <w:rPr>
          <w:szCs w:val="24"/>
        </w:rPr>
        <w:t xml:space="preserve"> </w:t>
      </w:r>
      <w:r>
        <w:rPr>
          <w:szCs w:val="24"/>
        </w:rPr>
        <w:t>Zakona</w:t>
      </w:r>
      <w:r w:rsidR="00DB0D52">
        <w:rPr>
          <w:szCs w:val="24"/>
        </w:rPr>
        <w:t>.</w:t>
      </w:r>
    </w:p>
    <w:p w14:paraId="4CEA675C" w14:textId="77777777" w:rsidR="00F54879" w:rsidRPr="009A7C1F" w:rsidRDefault="004F3D9B" w:rsidP="00E94E90">
      <w:pPr>
        <w:pStyle w:val="Heading3"/>
        <w:ind w:left="284" w:firstLine="142"/>
        <w:jc w:val="left"/>
      </w:pPr>
      <w:r>
        <w:rPr>
          <w:lang w:val="ru-RU"/>
        </w:rPr>
        <w:t>ROK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KOJEM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ĆE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UGOVOR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BITI</w:t>
      </w:r>
      <w:r w:rsidR="00F54879" w:rsidRPr="00ED3EE4">
        <w:rPr>
          <w:lang w:val="ru-RU"/>
        </w:rPr>
        <w:t xml:space="preserve"> </w:t>
      </w:r>
      <w:r w:rsidR="006365E6">
        <w:rPr>
          <w:lang w:val="ru-RU"/>
        </w:rPr>
        <w:t>ZAKLJ</w:t>
      </w:r>
      <w:r>
        <w:rPr>
          <w:lang w:val="ru-RU"/>
        </w:rPr>
        <w:t>UČEN</w:t>
      </w:r>
    </w:p>
    <w:p w14:paraId="578C0006" w14:textId="77777777" w:rsidR="00F54879" w:rsidRDefault="004F3D9B" w:rsidP="004D35C3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javnoj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nabavci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dostaviti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kojem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dodelјen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 w:rsidR="00510F46">
        <w:rPr>
          <w:szCs w:val="24"/>
          <w:lang w:val="ru-RU"/>
        </w:rPr>
        <w:t>8 (</w:t>
      </w:r>
      <w:r>
        <w:rPr>
          <w:szCs w:val="24"/>
          <w:lang w:val="ru-RU"/>
        </w:rPr>
        <w:t>osam</w:t>
      </w:r>
      <w:r w:rsidR="00510F46">
        <w:rPr>
          <w:szCs w:val="24"/>
          <w:lang w:val="ru-RU"/>
        </w:rPr>
        <w:t>)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proteka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D3EE4" w:rsidRPr="00ED3EE4">
        <w:rPr>
          <w:szCs w:val="24"/>
          <w:lang w:val="ru-RU"/>
        </w:rPr>
        <w:t>.</w:t>
      </w:r>
    </w:p>
    <w:p w14:paraId="30E9CA96" w14:textId="77777777" w:rsidR="00F54879" w:rsidRDefault="004F3D9B" w:rsidP="00ED3EE4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slučaju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samo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jedna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zaklјučiti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roka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zahteva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zaštitu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prava</w:t>
      </w:r>
      <w:r w:rsidR="00F54879" w:rsidRPr="00F54879">
        <w:rPr>
          <w:szCs w:val="24"/>
        </w:rPr>
        <w:t xml:space="preserve">, </w:t>
      </w:r>
      <w:r>
        <w:rPr>
          <w:szCs w:val="24"/>
        </w:rPr>
        <w:t>u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skladu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sa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članom</w:t>
      </w:r>
      <w:r w:rsidR="00ED3EE4">
        <w:rPr>
          <w:szCs w:val="24"/>
        </w:rPr>
        <w:t xml:space="preserve"> </w:t>
      </w:r>
      <w:r w:rsidR="00F54879" w:rsidRPr="00F54879">
        <w:rPr>
          <w:szCs w:val="24"/>
        </w:rPr>
        <w:t xml:space="preserve">112. </w:t>
      </w:r>
      <w:r>
        <w:rPr>
          <w:szCs w:val="24"/>
          <w:lang w:val="ru-RU"/>
        </w:rPr>
        <w:t>stav</w:t>
      </w:r>
      <w:r w:rsidR="00F54879" w:rsidRPr="00F54879">
        <w:rPr>
          <w:szCs w:val="24"/>
          <w:lang w:val="ru-RU"/>
        </w:rPr>
        <w:t xml:space="preserve"> 2. </w:t>
      </w:r>
      <w:r>
        <w:rPr>
          <w:szCs w:val="24"/>
          <w:lang w:val="ru-RU"/>
        </w:rPr>
        <w:t>tačka</w:t>
      </w:r>
      <w:r w:rsidR="00F54879" w:rsidRPr="00F54879">
        <w:rPr>
          <w:szCs w:val="24"/>
          <w:lang w:val="ru-RU"/>
        </w:rPr>
        <w:t xml:space="preserve"> 5</w:t>
      </w:r>
      <w:r w:rsidR="00ED3EE4">
        <w:rPr>
          <w:szCs w:val="24"/>
          <w:lang w:val="ru-RU"/>
        </w:rPr>
        <w:t>)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F54879" w:rsidRPr="00F54879">
        <w:rPr>
          <w:szCs w:val="24"/>
          <w:lang w:val="ru-RU"/>
        </w:rPr>
        <w:t>.</w:t>
      </w:r>
    </w:p>
    <w:p w14:paraId="140D9F42" w14:textId="10A64E1B" w:rsidR="00F64BF6" w:rsidRPr="00F461F8" w:rsidRDefault="004F3D9B" w:rsidP="00E94E90">
      <w:pPr>
        <w:pStyle w:val="Heading3"/>
        <w:ind w:left="567" w:hanging="141"/>
        <w:rPr>
          <w:rFonts w:eastAsia="Calibri-Bold"/>
          <w:color w:val="000000"/>
        </w:rPr>
      </w:pPr>
      <w:r>
        <w:rPr>
          <w:rFonts w:eastAsia="Calibri-Bold"/>
        </w:rPr>
        <w:t>IZMENE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TOKOM</w:t>
      </w:r>
      <w:r w:rsidR="00D15AE3" w:rsidRPr="00F461F8">
        <w:rPr>
          <w:rFonts w:eastAsia="Calibri-Bold"/>
        </w:rPr>
        <w:t xml:space="preserve"> </w:t>
      </w:r>
      <w:r w:rsidR="006365E6">
        <w:rPr>
          <w:rFonts w:eastAsia="Calibri-Bold"/>
        </w:rPr>
        <w:t>TRAJANJ</w:t>
      </w:r>
      <w:r>
        <w:rPr>
          <w:rFonts w:eastAsia="Calibri-Bold"/>
        </w:rPr>
        <w:t>A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UGOVORA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JAVNOJ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NABAVCI</w:t>
      </w:r>
      <w:r w:rsidR="00DE1544">
        <w:rPr>
          <w:rFonts w:eastAsia="Calibri-Bold"/>
        </w:rPr>
        <w:t xml:space="preserve"> </w:t>
      </w:r>
      <w:r w:rsidR="00143030">
        <w:rPr>
          <w:rFonts w:eastAsia="Calibri-Bold"/>
        </w:rPr>
        <w:t>USLUGE</w:t>
      </w:r>
    </w:p>
    <w:p w14:paraId="69A35462" w14:textId="4993AD4D" w:rsidR="00202A88" w:rsidRPr="001F746C" w:rsidRDefault="004F3D9B" w:rsidP="002C68D7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t>Naručilac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može</w:t>
      </w:r>
      <w:r w:rsidR="00FE581A">
        <w:rPr>
          <w:rFonts w:eastAsia="Calibri-Bold"/>
          <w:bCs/>
          <w:color w:val="000000"/>
          <w:szCs w:val="24"/>
        </w:rPr>
        <w:t>,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nakon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zaklјučenja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javnoj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nabavci</w:t>
      </w:r>
      <w:r w:rsidR="00B10288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sprovođenja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postupka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202A88" w:rsidRPr="001F746C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da</w:t>
      </w:r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poveća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obim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r w:rsidR="00143030">
        <w:rPr>
          <w:rFonts w:eastAsia="Calibri-Bold"/>
          <w:bCs/>
          <w:color w:val="000000"/>
          <w:szCs w:val="24"/>
        </w:rPr>
        <w:t>usluge</w:t>
      </w:r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koji</w:t>
      </w:r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su</w:t>
      </w:r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predmet</w:t>
      </w:r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ugovora</w:t>
      </w:r>
      <w:r w:rsidR="009F647A" w:rsidRPr="00F06BAA">
        <w:rPr>
          <w:rFonts w:eastAsia="Calibri-Bold"/>
          <w:bCs/>
          <w:color w:val="000000"/>
          <w:szCs w:val="24"/>
        </w:rPr>
        <w:t xml:space="preserve">, </w:t>
      </w:r>
      <w:r w:rsidRPr="00F06BAA">
        <w:rPr>
          <w:rFonts w:eastAsia="Calibri-Bold"/>
          <w:bCs/>
          <w:color w:val="000000"/>
          <w:szCs w:val="24"/>
        </w:rPr>
        <w:t>ako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je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to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povećanje</w:t>
      </w:r>
      <w:r w:rsidR="00207A8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posledica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okolnosti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koje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su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uočene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u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toku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realizacije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ugovora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i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čijeg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izv</w:t>
      </w:r>
      <w:r w:rsidR="00143030">
        <w:rPr>
          <w:rFonts w:eastAsia="Calibri-Bold"/>
          <w:bCs/>
          <w:color w:val="000000"/>
          <w:szCs w:val="24"/>
        </w:rPr>
        <w:t>ršenja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cilј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zaklјučenog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bio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ostvaren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potpunosti</w:t>
      </w:r>
      <w:r w:rsidR="00FE581A" w:rsidRPr="001F746C">
        <w:rPr>
          <w:rFonts w:eastAsia="Calibri-Bold"/>
          <w:bCs/>
          <w:color w:val="000000"/>
          <w:szCs w:val="24"/>
        </w:rPr>
        <w:t>.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Vrednost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povećanog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obima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 w:rsidR="00143030">
        <w:rPr>
          <w:rFonts w:eastAsia="Calibri-Bold"/>
          <w:bCs/>
          <w:color w:val="000000"/>
          <w:szCs w:val="24"/>
        </w:rPr>
        <w:t>usluge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može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biti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veća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 w:rsidR="00202A88" w:rsidRPr="001F746C">
        <w:rPr>
          <w:rFonts w:eastAsia="Calibri-Bold"/>
          <w:bCs/>
          <w:color w:val="000000"/>
          <w:szCs w:val="24"/>
        </w:rPr>
        <w:t xml:space="preserve">5% </w:t>
      </w:r>
      <w:r>
        <w:rPr>
          <w:rFonts w:eastAsia="Calibri-Bold"/>
          <w:bCs/>
          <w:color w:val="000000"/>
          <w:szCs w:val="24"/>
        </w:rPr>
        <w:t>ukupne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vrednosti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zaklјučenog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3818C6" w:rsidRPr="001F746C">
        <w:rPr>
          <w:rFonts w:eastAsia="Calibri-Bold"/>
          <w:bCs/>
          <w:color w:val="000000"/>
          <w:szCs w:val="24"/>
        </w:rPr>
        <w:t xml:space="preserve">. </w:t>
      </w:r>
      <w:proofErr w:type="gramStart"/>
      <w:r w:rsidR="00FE581A" w:rsidRPr="001F746C">
        <w:rPr>
          <w:rFonts w:eastAsia="Calibri-Bold"/>
          <w:bCs/>
          <w:color w:val="000000"/>
          <w:szCs w:val="24"/>
        </w:rPr>
        <w:t xml:space="preserve">( </w:t>
      </w:r>
      <w:r>
        <w:rPr>
          <w:rFonts w:eastAsia="Calibri-Bold"/>
          <w:bCs/>
          <w:color w:val="000000"/>
          <w:szCs w:val="24"/>
        </w:rPr>
        <w:t>član</w:t>
      </w:r>
      <w:proofErr w:type="gramEnd"/>
      <w:r w:rsidR="00FE581A" w:rsidRPr="001F746C">
        <w:rPr>
          <w:rFonts w:eastAsia="Calibri-Bold"/>
          <w:bCs/>
          <w:color w:val="000000"/>
          <w:szCs w:val="24"/>
        </w:rPr>
        <w:t xml:space="preserve"> 115. </w:t>
      </w:r>
      <w:r>
        <w:rPr>
          <w:rFonts w:eastAsia="Calibri-Bold"/>
          <w:bCs/>
          <w:color w:val="000000"/>
          <w:szCs w:val="24"/>
        </w:rPr>
        <w:t>st</w:t>
      </w:r>
      <w:r w:rsidR="003818C6" w:rsidRPr="001F746C">
        <w:rPr>
          <w:rFonts w:eastAsia="Calibri-Bold"/>
          <w:bCs/>
          <w:color w:val="000000"/>
          <w:szCs w:val="24"/>
        </w:rPr>
        <w:t>.</w:t>
      </w:r>
      <w:r w:rsidR="00FE581A" w:rsidRPr="001F746C">
        <w:rPr>
          <w:rFonts w:eastAsia="Calibri-Bold"/>
          <w:bCs/>
          <w:color w:val="000000"/>
          <w:szCs w:val="24"/>
        </w:rPr>
        <w:t xml:space="preserve"> 1.</w:t>
      </w:r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Zakona</w:t>
      </w:r>
      <w:r w:rsidR="00FE581A" w:rsidRPr="001F746C">
        <w:rPr>
          <w:rFonts w:eastAsia="Calibri-Bold"/>
          <w:bCs/>
          <w:color w:val="000000"/>
          <w:szCs w:val="24"/>
        </w:rPr>
        <w:t>).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</w:p>
    <w:p w14:paraId="39E9104A" w14:textId="28C433F5" w:rsidR="004D28C6" w:rsidRDefault="004F3D9B" w:rsidP="004B4A5E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t>Ako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vrednost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povećanog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obima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 w:rsidR="008C1C63">
        <w:rPr>
          <w:rFonts w:eastAsia="Calibri-Bold"/>
          <w:bCs/>
          <w:color w:val="000000"/>
          <w:szCs w:val="24"/>
        </w:rPr>
        <w:t>usluga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prelazi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propisane</w:t>
      </w:r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gramStart"/>
      <w:r>
        <w:rPr>
          <w:rFonts w:eastAsia="Calibri-Bold"/>
          <w:bCs/>
          <w:color w:val="000000"/>
          <w:szCs w:val="24"/>
        </w:rPr>
        <w:t>limite</w:t>
      </w:r>
      <w:r w:rsidR="009D5BB3">
        <w:rPr>
          <w:rFonts w:eastAsia="Calibri-Bold"/>
          <w:bCs/>
          <w:color w:val="000000"/>
          <w:szCs w:val="24"/>
        </w:rPr>
        <w:t xml:space="preserve">, 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povećanje</w:t>
      </w:r>
      <w:proofErr w:type="gramEnd"/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obima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predmeta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može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izvršiti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sprovođenja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odgovarajućeg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postupka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4D28C6">
        <w:rPr>
          <w:rFonts w:eastAsia="Calibri-Bold"/>
          <w:bCs/>
          <w:color w:val="000000"/>
          <w:szCs w:val="24"/>
        </w:rPr>
        <w:t>.</w:t>
      </w:r>
    </w:p>
    <w:p w14:paraId="46E08107" w14:textId="2DC2CD0D" w:rsidR="00CD31E9" w:rsidRPr="004368A5" w:rsidRDefault="004F3D9B" w:rsidP="00CD31E9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r w:rsidRPr="004368A5">
        <w:rPr>
          <w:rFonts w:eastAsia="Calibri-Bold"/>
          <w:bCs/>
          <w:color w:val="000000"/>
          <w:szCs w:val="24"/>
        </w:rPr>
        <w:t>Naručilac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će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dozvoliti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produžetak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roka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za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izv</w:t>
      </w:r>
      <w:r w:rsidR="00F03355" w:rsidRPr="004368A5">
        <w:rPr>
          <w:rFonts w:eastAsia="Calibri-Bold"/>
          <w:bCs/>
          <w:color w:val="000000"/>
          <w:szCs w:val="24"/>
        </w:rPr>
        <w:t>ršenje usluge</w:t>
      </w:r>
      <w:r w:rsidR="0077686B" w:rsidRPr="004368A5">
        <w:rPr>
          <w:rFonts w:eastAsia="Calibri-Bold"/>
          <w:bCs/>
          <w:color w:val="000000"/>
          <w:szCs w:val="24"/>
        </w:rPr>
        <w:t xml:space="preserve">, </w:t>
      </w:r>
      <w:r w:rsidRPr="004368A5">
        <w:rPr>
          <w:rFonts w:eastAsia="Calibri-Bold"/>
          <w:bCs/>
          <w:color w:val="000000"/>
          <w:szCs w:val="24"/>
        </w:rPr>
        <w:t>ako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nastupe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okolnosti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na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koje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="00CD31E9" w:rsidRPr="004368A5">
        <w:rPr>
          <w:rFonts w:eastAsia="Calibri-Bold"/>
          <w:bCs/>
          <w:color w:val="000000"/>
          <w:szCs w:val="24"/>
        </w:rPr>
        <w:t>vršilac tehničke kontrole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nije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mogao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da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utiče</w:t>
      </w:r>
      <w:r w:rsidR="00CD31E9" w:rsidRPr="004368A5">
        <w:rPr>
          <w:rFonts w:eastAsia="Calibri-Bold"/>
          <w:bCs/>
          <w:color w:val="000000"/>
          <w:szCs w:val="24"/>
        </w:rPr>
        <w:t>.</w:t>
      </w:r>
    </w:p>
    <w:p w14:paraId="01A0722A" w14:textId="77777777" w:rsidR="00767FF3" w:rsidRDefault="004F3D9B" w:rsidP="00425681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r w:rsidRPr="004368A5">
        <w:rPr>
          <w:rFonts w:eastAsia="Calibri-Bold"/>
          <w:bCs/>
          <w:color w:val="000000"/>
          <w:szCs w:val="24"/>
        </w:rPr>
        <w:t>Naručilac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donosi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odluku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o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izmeni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ugovora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zbog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povećanja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obima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predmeta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ili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zbog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promene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drugih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bitnih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elemenata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767FF3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u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skladu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sa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članom</w:t>
      </w:r>
      <w:r w:rsidR="00767FF3">
        <w:rPr>
          <w:rFonts w:eastAsia="Calibri-Bold"/>
          <w:bCs/>
          <w:color w:val="000000"/>
          <w:szCs w:val="24"/>
        </w:rPr>
        <w:t xml:space="preserve"> 115. </w:t>
      </w:r>
      <w:r>
        <w:rPr>
          <w:rFonts w:eastAsia="Calibri-Bold"/>
          <w:bCs/>
          <w:color w:val="000000"/>
          <w:szCs w:val="24"/>
        </w:rPr>
        <w:t>Zakona</w:t>
      </w:r>
      <w:r w:rsidR="00767FF3">
        <w:rPr>
          <w:rFonts w:eastAsia="Calibri-Bold"/>
          <w:bCs/>
          <w:color w:val="000000"/>
          <w:szCs w:val="24"/>
        </w:rPr>
        <w:t>.</w:t>
      </w:r>
    </w:p>
    <w:p w14:paraId="03485B8D" w14:textId="5BC71831" w:rsidR="00E34CC4" w:rsidRPr="004D28C6" w:rsidRDefault="004F3D9B" w:rsidP="004C3246">
      <w:pPr>
        <w:autoSpaceDE w:val="0"/>
        <w:autoSpaceDN w:val="0"/>
        <w:adjustRightInd w:val="0"/>
        <w:ind w:firstLine="567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t>Izmenom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ugovora</w:t>
      </w:r>
      <w:r w:rsidR="00767FF3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po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bilo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kom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navedenih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osnova</w:t>
      </w:r>
      <w:r w:rsidR="00767FF3" w:rsidRPr="00F06BAA">
        <w:rPr>
          <w:rFonts w:eastAsia="Calibri-Bold"/>
          <w:bCs/>
          <w:color w:val="000000"/>
          <w:szCs w:val="24"/>
        </w:rPr>
        <w:t xml:space="preserve">, </w:t>
      </w:r>
      <w:r w:rsidRPr="00F06BAA">
        <w:rPr>
          <w:rFonts w:eastAsia="Calibri-Bold"/>
          <w:b/>
          <w:bCs/>
          <w:color w:val="000000"/>
          <w:szCs w:val="24"/>
        </w:rPr>
        <w:t>ne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može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se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menjati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predmet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javne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nabavke</w:t>
      </w:r>
      <w:r w:rsidR="00767FF3" w:rsidRPr="00F06BAA">
        <w:rPr>
          <w:rFonts w:eastAsia="Calibri-Bold"/>
          <w:b/>
          <w:bCs/>
          <w:color w:val="000000"/>
          <w:szCs w:val="24"/>
        </w:rPr>
        <w:t>.</w:t>
      </w:r>
      <w:r w:rsidR="00767FF3" w:rsidRPr="004D28C6">
        <w:rPr>
          <w:rFonts w:eastAsia="Calibri-Bold"/>
          <w:b/>
          <w:bCs/>
          <w:color w:val="000000"/>
          <w:szCs w:val="24"/>
        </w:rPr>
        <w:t xml:space="preserve"> </w:t>
      </w:r>
    </w:p>
    <w:p w14:paraId="09ECDCBC" w14:textId="0F8A9C78" w:rsidR="00CB14AD" w:rsidRPr="00CB14AD" w:rsidRDefault="00CB14AD" w:rsidP="00F461F8">
      <w:pPr>
        <w:pStyle w:val="Heading2"/>
        <w:rPr>
          <w:b w:val="0"/>
          <w:bCs w:val="0"/>
          <w:i w:val="0"/>
          <w:iCs w:val="0"/>
        </w:rPr>
      </w:pPr>
      <w:bookmarkStart w:id="12" w:name="_Toc503536259"/>
      <w:r w:rsidRPr="007F3629">
        <w:lastRenderedPageBreak/>
        <w:t>VI</w:t>
      </w:r>
      <w:r w:rsidR="00400DB6">
        <w:rPr>
          <w:lang w:val="sr-Latn-CS"/>
        </w:rPr>
        <w:t>.</w:t>
      </w:r>
      <w:r w:rsidRPr="007F3629">
        <w:t xml:space="preserve">  </w:t>
      </w:r>
      <w:r w:rsidR="004F3D9B">
        <w:t>OBRAZAC</w:t>
      </w:r>
      <w:r w:rsidRPr="007F3629">
        <w:t xml:space="preserve"> </w:t>
      </w:r>
      <w:r w:rsidR="004F3D9B">
        <w:t>PONUDE</w:t>
      </w:r>
      <w:bookmarkEnd w:id="12"/>
    </w:p>
    <w:p w14:paraId="5EDCD339" w14:textId="77777777" w:rsidR="00CB14AD" w:rsidRDefault="00CB14AD" w:rsidP="00CB14AD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8A028BD" w14:textId="0EE744A1" w:rsidR="00CB14AD" w:rsidRPr="00E5067D" w:rsidRDefault="004F3D9B" w:rsidP="00E5067D">
      <w:pPr>
        <w:jc w:val="both"/>
        <w:rPr>
          <w:b/>
          <w:szCs w:val="24"/>
        </w:rPr>
      </w:pPr>
      <w:r w:rsidRPr="00860B62">
        <w:rPr>
          <w:iCs/>
          <w:szCs w:val="24"/>
        </w:rPr>
        <w:t>Ponuda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br</w:t>
      </w:r>
      <w:r w:rsidR="00A05EB8">
        <w:rPr>
          <w:iCs/>
          <w:szCs w:val="24"/>
        </w:rPr>
        <w:t>.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od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za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javnu</w:t>
      </w:r>
      <w:r w:rsidR="006F3041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nabavku</w:t>
      </w:r>
      <w:r w:rsidR="006F3041" w:rsidRPr="00B86BDD">
        <w:rPr>
          <w:iCs/>
          <w:szCs w:val="24"/>
        </w:rPr>
        <w:t>:</w:t>
      </w:r>
      <w:r w:rsidR="00CB14AD" w:rsidRPr="00B86BDD">
        <w:rPr>
          <w:iCs/>
          <w:szCs w:val="24"/>
        </w:rPr>
        <w:t xml:space="preserve"> </w:t>
      </w:r>
      <w:r w:rsidR="00FF1385" w:rsidRPr="00FF1385">
        <w:rPr>
          <w:b/>
          <w:szCs w:val="24"/>
        </w:rPr>
        <w:t xml:space="preserve">Tehnička kontrola projekta za građevinsku dozvolu za izgradnju </w:t>
      </w:r>
      <w:r w:rsidR="007C6715">
        <w:rPr>
          <w:b/>
          <w:szCs w:val="24"/>
        </w:rPr>
        <w:t xml:space="preserve">zgrade </w:t>
      </w:r>
      <w:r w:rsidR="00FF1385" w:rsidRPr="00FF1385">
        <w:rPr>
          <w:b/>
          <w:szCs w:val="24"/>
        </w:rPr>
        <w:t>instituta “Biosens” u Novom Sadu</w:t>
      </w:r>
      <w:r w:rsidR="00CB14AD" w:rsidRPr="00B86BDD">
        <w:rPr>
          <w:b/>
          <w:bCs/>
          <w:i/>
          <w:iCs/>
          <w:szCs w:val="24"/>
        </w:rPr>
        <w:t>,</w:t>
      </w:r>
      <w:r w:rsidR="00CB14AD" w:rsidRPr="00B86BDD">
        <w:rPr>
          <w:b/>
          <w:bCs/>
          <w:iCs/>
          <w:szCs w:val="24"/>
        </w:rPr>
        <w:t xml:space="preserve"> </w:t>
      </w:r>
      <w:r w:rsidRPr="00B86BDD">
        <w:rPr>
          <w:b/>
          <w:iCs/>
          <w:szCs w:val="24"/>
        </w:rPr>
        <w:t>broj</w:t>
      </w:r>
      <w:r w:rsidR="006F3041" w:rsidRPr="00B86BDD">
        <w:rPr>
          <w:b/>
          <w:iCs/>
          <w:szCs w:val="24"/>
        </w:rPr>
        <w:t xml:space="preserve"> </w:t>
      </w:r>
      <w:r w:rsidR="00DB49D0" w:rsidRPr="00790CD5">
        <w:rPr>
          <w:b/>
          <w:iCs/>
          <w:szCs w:val="24"/>
        </w:rPr>
        <w:t>JNMV</w:t>
      </w:r>
      <w:r w:rsidR="008B2E1B" w:rsidRPr="00790CD5">
        <w:rPr>
          <w:b/>
          <w:iCs/>
          <w:szCs w:val="24"/>
        </w:rPr>
        <w:t>/</w:t>
      </w:r>
      <w:r w:rsidR="00E5067D" w:rsidRPr="00790CD5">
        <w:rPr>
          <w:b/>
          <w:iCs/>
          <w:szCs w:val="24"/>
        </w:rPr>
        <w:t>1</w:t>
      </w:r>
      <w:r w:rsidR="00432A37" w:rsidRPr="00790CD5">
        <w:rPr>
          <w:b/>
          <w:iCs/>
          <w:szCs w:val="24"/>
        </w:rPr>
        <w:t>7</w:t>
      </w:r>
      <w:r w:rsidR="008B2E1B" w:rsidRPr="00790CD5">
        <w:rPr>
          <w:b/>
          <w:iCs/>
          <w:szCs w:val="24"/>
        </w:rPr>
        <w:t>-2018/RD</w:t>
      </w:r>
    </w:p>
    <w:p w14:paraId="1347C523" w14:textId="77777777" w:rsidR="00CB14AD" w:rsidRPr="000C5695" w:rsidRDefault="00CB14AD" w:rsidP="00CB14AD">
      <w:pPr>
        <w:jc w:val="both"/>
        <w:rPr>
          <w:i/>
          <w:iCs/>
          <w:szCs w:val="24"/>
        </w:rPr>
      </w:pPr>
    </w:p>
    <w:p w14:paraId="43628776" w14:textId="77777777" w:rsidR="00CB14AD" w:rsidRPr="00CB14AD" w:rsidRDefault="00CB14AD" w:rsidP="00CB14AD">
      <w:pPr>
        <w:rPr>
          <w:i/>
          <w:iCs/>
          <w:szCs w:val="24"/>
        </w:rPr>
      </w:pPr>
      <w:r w:rsidRPr="00CB14AD">
        <w:rPr>
          <w:b/>
          <w:bCs/>
          <w:i/>
          <w:iCs/>
          <w:szCs w:val="24"/>
        </w:rPr>
        <w:t>1)</w:t>
      </w:r>
      <w:r w:rsidR="004F3D9B">
        <w:rPr>
          <w:b/>
          <w:bCs/>
          <w:i/>
          <w:iCs/>
          <w:szCs w:val="24"/>
        </w:rPr>
        <w:t>OPŠTI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PODACI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O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PONUĐAČU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B14AD" w:rsidRPr="00CB14AD" w14:paraId="52FA4B0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991A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Naziv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4F1D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46F8EF1D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6FA14BC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29196E4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70D5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Adresa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900A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568C8B7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7FE902B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71CC700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B7A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Matični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broj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A19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501385CA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80085E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5D09FDD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490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Poreski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identifikacioni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>
              <w:rPr>
                <w:i/>
                <w:iCs/>
                <w:szCs w:val="24"/>
                <w:lang w:val="ru-RU"/>
              </w:rPr>
              <w:t>PIB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F5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24BCDE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3DBC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Ime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lica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za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kontakt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A74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ECD2FDB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0B1DBD8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E0CD7A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E7FE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Elektronska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adresa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 w:rsidR="00CB14AD" w:rsidRPr="00CB14AD">
              <w:rPr>
                <w:i/>
                <w:iCs/>
                <w:szCs w:val="24"/>
              </w:rPr>
              <w:t>e</w:t>
            </w:r>
            <w:r w:rsidR="00CB14AD" w:rsidRPr="00CB14AD">
              <w:rPr>
                <w:i/>
                <w:iCs/>
                <w:szCs w:val="24"/>
                <w:lang w:val="ru-RU"/>
              </w:rPr>
              <w:t>-</w:t>
            </w:r>
            <w:r w:rsidR="00CB14AD" w:rsidRPr="00CB14AD">
              <w:rPr>
                <w:i/>
                <w:iCs/>
                <w:szCs w:val="24"/>
              </w:rPr>
              <w:t>mail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C348" w14:textId="77777777" w:rsid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41B669FD" w14:textId="77777777" w:rsidR="00590547" w:rsidRPr="00CB14AD" w:rsidRDefault="00590547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1A8D81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7CE9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Telefon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BC8E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188C59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B43C35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921BC2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9FC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Telefaks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2B0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208E7B46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51BDE09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FF9A20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4AC3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računa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naziv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banke</w:t>
            </w:r>
            <w:r w:rsidR="00CB14AD" w:rsidRPr="00CB14AD">
              <w:rPr>
                <w:i/>
                <w:iCs/>
                <w:szCs w:val="24"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061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1E776AE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664C16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4A5B8AB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405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Lice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ovlašćeno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za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potpisivanje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ugovora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E462" w14:textId="77777777" w:rsidR="00CB14AD" w:rsidRDefault="00CB14AD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3E2D7139" w14:textId="77777777" w:rsidR="00590547" w:rsidRPr="00CB14AD" w:rsidRDefault="00590547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705D6794" w14:textId="77777777" w:rsidR="00CB14AD" w:rsidRPr="00CB14AD" w:rsidRDefault="00CB14AD" w:rsidP="00F43E3C">
            <w:pPr>
              <w:ind w:firstLine="708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</w:tbl>
    <w:p w14:paraId="34E60C6A" w14:textId="77777777" w:rsidR="00CB14AD" w:rsidRPr="004350ED" w:rsidRDefault="00CB14AD" w:rsidP="00CB14AD">
      <w:pPr>
        <w:rPr>
          <w:b/>
          <w:bCs/>
          <w:i/>
          <w:iCs/>
          <w:szCs w:val="24"/>
        </w:rPr>
      </w:pPr>
    </w:p>
    <w:p w14:paraId="7877083C" w14:textId="77777777" w:rsidR="00CB14AD" w:rsidRPr="00CB14AD" w:rsidRDefault="00CB14AD" w:rsidP="00CB14AD">
      <w:pPr>
        <w:rPr>
          <w:szCs w:val="24"/>
        </w:rPr>
      </w:pPr>
      <w:r w:rsidRPr="00CB14AD">
        <w:rPr>
          <w:rFonts w:eastAsia="TimesNewRomanPSMT"/>
          <w:b/>
          <w:bCs/>
          <w:i/>
          <w:iCs/>
          <w:szCs w:val="24"/>
        </w:rPr>
        <w:t xml:space="preserve">2) </w:t>
      </w:r>
      <w:r w:rsidR="004F3D9B">
        <w:rPr>
          <w:rFonts w:eastAsia="TimesNewRomanPSMT"/>
          <w:b/>
          <w:bCs/>
          <w:i/>
          <w:iCs/>
          <w:szCs w:val="24"/>
        </w:rPr>
        <w:t>PONUDU</w:t>
      </w:r>
      <w:r w:rsidRPr="00CB14AD">
        <w:rPr>
          <w:rFonts w:eastAsia="TimesNewRomanPSMT"/>
          <w:b/>
          <w:bCs/>
          <w:i/>
          <w:iCs/>
          <w:szCs w:val="24"/>
        </w:rPr>
        <w:t xml:space="preserve"> </w:t>
      </w:r>
      <w:r w:rsidR="004F3D9B">
        <w:rPr>
          <w:rFonts w:eastAsia="TimesNewRomanPSMT"/>
          <w:b/>
          <w:bCs/>
          <w:i/>
          <w:iCs/>
          <w:szCs w:val="24"/>
        </w:rPr>
        <w:t>PODNOSI</w:t>
      </w:r>
      <w:r w:rsidRPr="00CB14AD">
        <w:rPr>
          <w:rFonts w:eastAsia="TimesNewRomanPSMT"/>
          <w:b/>
          <w:bCs/>
          <w:i/>
          <w:iCs/>
          <w:szCs w:val="24"/>
        </w:rPr>
        <w:t xml:space="preserve">: </w:t>
      </w:r>
    </w:p>
    <w:p w14:paraId="0983DBD0" w14:textId="77777777" w:rsidR="00F576EA" w:rsidRPr="00CB14AD" w:rsidRDefault="00F576EA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CB14AD" w14:paraId="512C87EA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7156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hAnsi="Abadi Extra Light"/>
              </w:rPr>
            </w:pPr>
          </w:p>
          <w:p w14:paraId="33CCC19E" w14:textId="77777777" w:rsidR="00CB14AD" w:rsidRPr="008B258B" w:rsidRDefault="004F3D9B" w:rsidP="00F43E3C">
            <w:pPr>
              <w:jc w:val="center"/>
              <w:rPr>
                <w:rFonts w:ascii="Abadi Extra Light" w:eastAsia="TimesNewRomanPSMT" w:hAnsi="Abadi Extra Light" w:cs="Arial"/>
                <w:bCs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A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SAMOSTALNO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</w:p>
        </w:tc>
      </w:tr>
      <w:tr w:rsidR="00CB14AD" w14:paraId="27F4AC26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FAB8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eastAsia="TimesNewRomanPSMT" w:hAnsi="Abadi Extra Light" w:cs="Arial"/>
                <w:bCs/>
              </w:rPr>
            </w:pPr>
          </w:p>
          <w:p w14:paraId="6DAD2F18" w14:textId="77777777" w:rsidR="00CB14AD" w:rsidRPr="008B258B" w:rsidRDefault="004F3D9B" w:rsidP="00F43E3C">
            <w:pPr>
              <w:jc w:val="center"/>
              <w:rPr>
                <w:rFonts w:ascii="Abadi Extra Light" w:eastAsia="TimesNewRomanPSMT" w:hAnsi="Abadi Extra Light" w:cs="Arial"/>
                <w:bCs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B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SA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PODIZVOĐAČEM</w:t>
            </w:r>
          </w:p>
        </w:tc>
      </w:tr>
      <w:tr w:rsidR="00CB14AD" w14:paraId="6E3ABBBF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E2A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eastAsia="TimesNewRomanPSMT" w:hAnsi="Abadi Extra Light" w:cs="Arial"/>
                <w:bCs/>
              </w:rPr>
            </w:pPr>
          </w:p>
          <w:p w14:paraId="03C9C297" w14:textId="77777777" w:rsidR="00CB14AD" w:rsidRPr="008B258B" w:rsidRDefault="004F3D9B" w:rsidP="00F43E3C">
            <w:pPr>
              <w:jc w:val="center"/>
              <w:rPr>
                <w:rFonts w:ascii="Abadi Extra Light" w:hAnsi="Abadi Extra Light" w:cs="Arial"/>
                <w:i/>
                <w:iCs/>
                <w:lang w:val="ru-RU"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V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KAO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ZAJEDNIČKU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PONUDU</w:t>
            </w:r>
          </w:p>
        </w:tc>
      </w:tr>
    </w:tbl>
    <w:p w14:paraId="5E41849F" w14:textId="77777777" w:rsidR="00CB14AD" w:rsidRDefault="00CB14AD" w:rsidP="00CB14AD">
      <w:pPr>
        <w:jc w:val="both"/>
        <w:rPr>
          <w:rFonts w:ascii="Arial" w:hAnsi="Arial" w:cs="Arial"/>
          <w:b/>
          <w:i/>
          <w:iCs/>
          <w:lang w:val="ru-RU"/>
        </w:rPr>
      </w:pPr>
    </w:p>
    <w:p w14:paraId="1289B9E1" w14:textId="77777777" w:rsidR="00CB14AD" w:rsidRPr="000C5695" w:rsidRDefault="004F3D9B" w:rsidP="00CB14AD">
      <w:pPr>
        <w:jc w:val="both"/>
        <w:rPr>
          <w:rFonts w:eastAsia="TimesNewRomanPSMT"/>
          <w:bCs/>
          <w:szCs w:val="24"/>
          <w:lang w:val="ru-RU"/>
        </w:rPr>
      </w:pPr>
      <w:r>
        <w:rPr>
          <w:b/>
          <w:i/>
          <w:iCs/>
          <w:szCs w:val="24"/>
          <w:lang w:val="ru-RU"/>
        </w:rPr>
        <w:t>Napomena</w:t>
      </w:r>
      <w:r w:rsidR="00CB14AD" w:rsidRPr="00CB14AD">
        <w:rPr>
          <w:b/>
          <w:i/>
          <w:iCs/>
          <w:szCs w:val="24"/>
          <w:lang w:val="ru-RU"/>
        </w:rPr>
        <w:t>: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zaokružiti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način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podnošenja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upisati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odnosno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svim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učesnicima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grupa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</w:p>
    <w:p w14:paraId="48ACB8B7" w14:textId="77777777" w:rsidR="00F32996" w:rsidRDefault="00F32996">
      <w:pPr>
        <w:rPr>
          <w:rFonts w:eastAsia="TimesNewRomanPSMT"/>
          <w:b/>
          <w:bCs/>
          <w:i/>
          <w:szCs w:val="24"/>
          <w:lang w:val="sr-Cyrl-CS"/>
        </w:rPr>
      </w:pPr>
      <w:r>
        <w:rPr>
          <w:rFonts w:eastAsia="TimesNewRomanPSMT"/>
          <w:b/>
          <w:bCs/>
          <w:i/>
          <w:szCs w:val="24"/>
          <w:lang w:val="sr-Cyrl-CS"/>
        </w:rPr>
        <w:br w:type="page"/>
      </w:r>
    </w:p>
    <w:p w14:paraId="2537255D" w14:textId="77777777" w:rsidR="00D32ACA" w:rsidRPr="00D32ACA" w:rsidRDefault="00D32ACA" w:rsidP="00D32ACA">
      <w:pPr>
        <w:jc w:val="both"/>
        <w:rPr>
          <w:rFonts w:eastAsia="TimesNewRomanPSMT"/>
          <w:b/>
          <w:bCs/>
          <w:i/>
          <w:szCs w:val="24"/>
        </w:rPr>
      </w:pPr>
      <w:r w:rsidRPr="00D32ACA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3) </w:t>
      </w:r>
      <w:r w:rsidR="004F3D9B">
        <w:rPr>
          <w:rFonts w:eastAsia="TimesNewRomanPSMT"/>
          <w:b/>
          <w:bCs/>
          <w:i/>
          <w:szCs w:val="24"/>
        </w:rPr>
        <w:t>PODACI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O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PODIZVOĐAČU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</w:p>
    <w:p w14:paraId="4FA1354E" w14:textId="77777777" w:rsidR="00D32ACA" w:rsidRPr="00D32ACA" w:rsidRDefault="00D32ACA" w:rsidP="00D32ACA">
      <w:pPr>
        <w:jc w:val="both"/>
        <w:rPr>
          <w:szCs w:val="24"/>
        </w:rPr>
      </w:pPr>
      <w:r w:rsidRPr="00D32ACA">
        <w:rPr>
          <w:rFonts w:eastAsia="TimesNewRomanPSMT"/>
          <w:b/>
          <w:bCs/>
          <w:i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32ACA" w:rsidRPr="00D32ACA" w14:paraId="3D9D008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C6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5643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Naziv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227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EF58FD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64BE0D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174F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15B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6D38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BBABF5A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ED8DAEB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AA8B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871D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3D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F8CFD28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7D1DD0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5F1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902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0F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CB64715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3E556E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0F3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B1F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A23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1E1862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83B765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746B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15F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AB6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6BA919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0E713644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467F865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C4D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5E44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3677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FC52BF3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A33F65F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D32ACA" w14:paraId="09D77DF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535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9F4C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Naziv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020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53C6AB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655262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89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0639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0B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97E1E17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63EFA16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C5A8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C00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270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BB4034F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F5A008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ACA1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8FE1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A1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8D2858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408AE2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55D9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23A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6B8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E56D3D1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011FD1D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A1D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783B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464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999D947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E313735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17AEA7D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A416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BE8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155F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554916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85C4ACE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</w:tbl>
    <w:p w14:paraId="226A99C3" w14:textId="77777777" w:rsidR="00D32ACA" w:rsidRDefault="00D32ACA" w:rsidP="00D32ACA">
      <w:pPr>
        <w:jc w:val="both"/>
        <w:rPr>
          <w:b/>
          <w:bCs/>
          <w:i/>
          <w:iCs/>
          <w:szCs w:val="24"/>
          <w:u w:val="single"/>
          <w:lang w:val="ru-RU"/>
        </w:rPr>
      </w:pPr>
    </w:p>
    <w:p w14:paraId="6E998476" w14:textId="77777777" w:rsidR="00D32ACA" w:rsidRPr="00D32ACA" w:rsidRDefault="004F3D9B" w:rsidP="00D32ACA">
      <w:pPr>
        <w:jc w:val="both"/>
        <w:rPr>
          <w:rFonts w:eastAsia="TimesNewRomanPSMT"/>
          <w:b/>
          <w:bCs/>
          <w:szCs w:val="24"/>
          <w:lang w:val="ru-RU"/>
        </w:rPr>
      </w:pPr>
      <w:r>
        <w:rPr>
          <w:b/>
          <w:bCs/>
          <w:i/>
          <w:iCs/>
          <w:szCs w:val="24"/>
          <w:u w:val="single"/>
          <w:lang w:val="ru-RU"/>
        </w:rPr>
        <w:t>Napomena</w:t>
      </w:r>
      <w:r w:rsidR="00D32ACA" w:rsidRPr="00D32ACA">
        <w:rPr>
          <w:b/>
          <w:bCs/>
          <w:i/>
          <w:iCs/>
          <w:szCs w:val="24"/>
          <w:u w:val="single"/>
          <w:lang w:val="ru-RU"/>
        </w:rPr>
        <w:t>:</w:t>
      </w:r>
      <w:r w:rsidR="00D32ACA" w:rsidRPr="00D32ACA">
        <w:rPr>
          <w:b/>
          <w:bCs/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D32ACA" w:rsidRPr="00D32ACA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D32ACA" w:rsidRPr="00D32ACA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samo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D32ACA" w:rsidRPr="00D32ACA">
        <w:rPr>
          <w:i/>
          <w:iCs/>
          <w:szCs w:val="24"/>
          <w:lang w:val="ru-RU"/>
        </w:rPr>
        <w:t xml:space="preserve">  </w:t>
      </w:r>
      <w:r>
        <w:rPr>
          <w:i/>
          <w:iCs/>
          <w:szCs w:val="24"/>
          <w:lang w:val="ru-RU"/>
        </w:rPr>
        <w:t>ponudu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ukoliko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ima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veći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od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mesta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predviđenih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tabeli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potrebno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>.</w:t>
      </w:r>
    </w:p>
    <w:p w14:paraId="127B8CAB" w14:textId="77777777" w:rsidR="00F32996" w:rsidRDefault="00F32996">
      <w:pPr>
        <w:rPr>
          <w:rFonts w:eastAsia="Calibri-Bold"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br w:type="page"/>
      </w:r>
    </w:p>
    <w:p w14:paraId="28D041E2" w14:textId="77777777" w:rsidR="00AC2E0C" w:rsidRPr="00E355E0" w:rsidRDefault="00AC2E0C" w:rsidP="00AC2E0C">
      <w:pPr>
        <w:jc w:val="both"/>
        <w:rPr>
          <w:rFonts w:eastAsia="TimesNewRomanPSMT"/>
          <w:b/>
          <w:bCs/>
          <w:i/>
          <w:szCs w:val="24"/>
          <w:lang w:val="ru-RU"/>
        </w:rPr>
      </w:pPr>
      <w:r w:rsidRPr="00E355E0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4) </w:t>
      </w:r>
      <w:r w:rsidR="004F3D9B">
        <w:rPr>
          <w:rFonts w:eastAsia="TimesNewRomanPSMT"/>
          <w:b/>
          <w:bCs/>
          <w:i/>
          <w:szCs w:val="24"/>
          <w:lang w:val="ru-RU"/>
        </w:rPr>
        <w:t>PODACI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O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UČESNIKU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ZAJEDNIČKOJ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PONUDI</w:t>
      </w:r>
    </w:p>
    <w:p w14:paraId="587C32B2" w14:textId="77777777" w:rsidR="00AC2E0C" w:rsidRPr="000C5695" w:rsidRDefault="00AC2E0C" w:rsidP="00AC2E0C">
      <w:pPr>
        <w:jc w:val="both"/>
        <w:rPr>
          <w:szCs w:val="24"/>
        </w:rPr>
      </w:pPr>
      <w:r w:rsidRPr="00E355E0">
        <w:rPr>
          <w:rFonts w:eastAsia="TimesNewRomanPSMT"/>
          <w:b/>
          <w:bCs/>
          <w:i/>
          <w:szCs w:val="24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C2E0C" w:rsidRPr="000C5695" w14:paraId="451823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CE5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231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FFA5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D8226D2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67B100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1D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D252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4E6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5FDE11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CAA0D8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3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C544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31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2128CA3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22C7FF0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A6E0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B253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D08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40A861F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25AE66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3FA6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C588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8E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3C6F2BC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6AC7BF4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913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299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89E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63631273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110B9FE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2B5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7DC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2F5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35077AB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0BB40A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576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04BF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EB6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3E59ED9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E9531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A8D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203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E5F1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D164F34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5DE891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3AA1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D87B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osobe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9DA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E0D0DF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41CE98F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7E2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4AA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A4A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20A70098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43FBD9F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1C1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875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42F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257F91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D830A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E208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10F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C4B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CCE9DA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0FCEAB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F954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E9E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FDD8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FE50BA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3E18C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7C7F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0F8C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osobe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278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032472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</w:tbl>
    <w:p w14:paraId="65D6F389" w14:textId="77777777" w:rsidR="00AC2E0C" w:rsidRPr="00E355E0" w:rsidRDefault="00AC2E0C" w:rsidP="00AC2E0C">
      <w:pPr>
        <w:jc w:val="both"/>
        <w:rPr>
          <w:b/>
          <w:bCs/>
          <w:i/>
          <w:iCs/>
          <w:szCs w:val="24"/>
          <w:u w:val="single"/>
        </w:rPr>
      </w:pPr>
    </w:p>
    <w:p w14:paraId="0249AB03" w14:textId="77777777" w:rsidR="00AC2E0C" w:rsidRPr="000C5695" w:rsidRDefault="004F3D9B" w:rsidP="00AC2E0C">
      <w:pPr>
        <w:jc w:val="both"/>
        <w:rPr>
          <w:b/>
          <w:bCs/>
          <w:i/>
          <w:iCs/>
          <w:szCs w:val="24"/>
          <w:lang w:val="ru-RU"/>
        </w:rPr>
      </w:pPr>
      <w:r>
        <w:rPr>
          <w:b/>
          <w:bCs/>
          <w:i/>
          <w:iCs/>
          <w:szCs w:val="24"/>
          <w:u w:val="single"/>
        </w:rPr>
        <w:t>Napomena</w:t>
      </w:r>
      <w:r w:rsidR="00AC2E0C" w:rsidRPr="000C5695">
        <w:rPr>
          <w:b/>
          <w:bCs/>
          <w:i/>
          <w:iCs/>
          <w:szCs w:val="24"/>
          <w:u w:val="single"/>
        </w:rPr>
        <w:t>:</w:t>
      </w:r>
      <w:r w:rsidR="00AC2E0C" w:rsidRPr="000C5695">
        <w:rPr>
          <w:b/>
          <w:bCs/>
          <w:i/>
          <w:iCs/>
          <w:szCs w:val="24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AC2E0C" w:rsidRPr="00E355E0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proofErr w:type="gramStart"/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proofErr w:type="gramEnd"/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777973">
        <w:rPr>
          <w:i/>
          <w:iCs/>
          <w:szCs w:val="24"/>
          <w:lang w:val="ru-RU"/>
        </w:rPr>
        <w:t>.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Potrebno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AC2E0C" w:rsidRPr="00E355E0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>.</w:t>
      </w:r>
    </w:p>
    <w:p w14:paraId="5F323634" w14:textId="77777777" w:rsidR="00F32996" w:rsidRDefault="00F32996">
      <w:pPr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br w:type="page"/>
      </w:r>
    </w:p>
    <w:p w14:paraId="245657DD" w14:textId="721AFE03" w:rsidR="0013419E" w:rsidRPr="00E5067D" w:rsidRDefault="00E355E0" w:rsidP="00DC7567">
      <w:pPr>
        <w:jc w:val="center"/>
        <w:rPr>
          <w:b/>
          <w:szCs w:val="24"/>
        </w:rPr>
      </w:pPr>
      <w:r w:rsidRPr="00860B62">
        <w:rPr>
          <w:rFonts w:eastAsia="TimesNewRomanPSMT"/>
          <w:b/>
          <w:bCs/>
          <w:szCs w:val="24"/>
          <w:lang w:val="sr-Cyrl-CS"/>
        </w:rPr>
        <w:lastRenderedPageBreak/>
        <w:t xml:space="preserve">5) </w:t>
      </w:r>
      <w:r w:rsidR="004F3D9B" w:rsidRPr="00860B62">
        <w:rPr>
          <w:rFonts w:eastAsia="TimesNewRomanPSMT"/>
          <w:b/>
          <w:bCs/>
          <w:szCs w:val="24"/>
          <w:lang w:val="sr-Cyrl-CS"/>
        </w:rPr>
        <w:t>OPIS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860B62">
        <w:rPr>
          <w:rFonts w:eastAsia="TimesNewRomanPSMT"/>
          <w:b/>
          <w:bCs/>
          <w:szCs w:val="24"/>
          <w:lang w:val="sr-Cyrl-CS"/>
        </w:rPr>
        <w:t>PREDMETA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B86BDD">
        <w:rPr>
          <w:rFonts w:eastAsia="TimesNewRomanPSMT"/>
          <w:b/>
          <w:bCs/>
          <w:szCs w:val="24"/>
          <w:lang w:val="sr-Cyrl-CS"/>
        </w:rPr>
        <w:t>NABAVKE</w:t>
      </w:r>
      <w:r w:rsidR="00A94E69" w:rsidRPr="00B86BDD">
        <w:rPr>
          <w:b/>
          <w:szCs w:val="24"/>
        </w:rPr>
        <w:t xml:space="preserve"> </w:t>
      </w:r>
      <w:r w:rsidR="00DB49D0" w:rsidRPr="00DB49D0">
        <w:rPr>
          <w:b/>
          <w:szCs w:val="24"/>
        </w:rPr>
        <w:t>Tehnička kontrola projekta za građevinsku dozvolu za izgradnju</w:t>
      </w:r>
      <w:r w:rsidR="00E766B3">
        <w:rPr>
          <w:b/>
          <w:szCs w:val="24"/>
        </w:rPr>
        <w:t xml:space="preserve"> zgrade</w:t>
      </w:r>
      <w:r w:rsidR="00DB49D0" w:rsidRPr="00DB49D0">
        <w:rPr>
          <w:b/>
          <w:szCs w:val="24"/>
        </w:rPr>
        <w:t xml:space="preserve"> instituta “Biosens” u Novom </w:t>
      </w:r>
      <w:r w:rsidR="00DB49D0" w:rsidRPr="00942D32">
        <w:rPr>
          <w:b/>
          <w:szCs w:val="24"/>
        </w:rPr>
        <w:t>Sadu</w:t>
      </w:r>
      <w:r w:rsidR="00A94E69" w:rsidRPr="00942D32">
        <w:rPr>
          <w:b/>
          <w:bCs/>
          <w:i/>
          <w:iCs/>
          <w:szCs w:val="24"/>
        </w:rPr>
        <w:t>,</w:t>
      </w:r>
      <w:r w:rsidR="00A94E69" w:rsidRPr="00942D32">
        <w:rPr>
          <w:b/>
          <w:bCs/>
          <w:iCs/>
          <w:szCs w:val="24"/>
        </w:rPr>
        <w:t xml:space="preserve"> </w:t>
      </w:r>
      <w:r w:rsidR="004F3D9B" w:rsidRPr="00942D32">
        <w:rPr>
          <w:b/>
          <w:iCs/>
          <w:szCs w:val="24"/>
        </w:rPr>
        <w:t>broj</w:t>
      </w:r>
      <w:r w:rsidR="00A94E69" w:rsidRPr="00942D32">
        <w:rPr>
          <w:b/>
          <w:iCs/>
          <w:szCs w:val="24"/>
        </w:rPr>
        <w:t xml:space="preserve"> </w:t>
      </w:r>
      <w:r w:rsidR="00DB49D0" w:rsidRPr="00942D32">
        <w:rPr>
          <w:b/>
          <w:iCs/>
          <w:szCs w:val="24"/>
        </w:rPr>
        <w:t>JNMV</w:t>
      </w:r>
      <w:r w:rsidR="008B2E1B" w:rsidRPr="00942D32">
        <w:rPr>
          <w:b/>
          <w:iCs/>
          <w:szCs w:val="24"/>
        </w:rPr>
        <w:t>/</w:t>
      </w:r>
      <w:r w:rsidR="00E5067D" w:rsidRPr="00942D32">
        <w:rPr>
          <w:b/>
          <w:iCs/>
          <w:szCs w:val="24"/>
        </w:rPr>
        <w:t>1</w:t>
      </w:r>
      <w:r w:rsidR="00942D32" w:rsidRPr="00942D32">
        <w:rPr>
          <w:b/>
          <w:iCs/>
          <w:szCs w:val="24"/>
        </w:rPr>
        <w:t>7</w:t>
      </w:r>
      <w:r w:rsidR="008B2E1B" w:rsidRPr="00942D32">
        <w:rPr>
          <w:b/>
          <w:iCs/>
          <w:szCs w:val="24"/>
        </w:rPr>
        <w:t>-2018/RD</w:t>
      </w:r>
    </w:p>
    <w:p w14:paraId="1F758424" w14:textId="77777777" w:rsidR="00E355E0" w:rsidRPr="000C5695" w:rsidRDefault="00E355E0" w:rsidP="00E355E0">
      <w:pPr>
        <w:jc w:val="both"/>
        <w:rPr>
          <w:rFonts w:eastAsia="TimesNewRomanPSMT"/>
          <w:b/>
          <w:bCs/>
          <w:szCs w:val="24"/>
          <w:lang w:val="sr-Cyrl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5250"/>
        <w:gridCol w:w="3375"/>
      </w:tblGrid>
      <w:tr w:rsidR="00E355E0" w:rsidRPr="00E355E0" w14:paraId="5362CE3B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1E29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4A0F6DF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bez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7E2B72BE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E9E4" w14:textId="77777777" w:rsidR="00E355E0" w:rsidRPr="0041233B" w:rsidRDefault="00E355E0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E355E0" w14:paraId="447626A8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97AF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495DDDC7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sa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311206E4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2C60" w14:textId="77777777" w:rsidR="005277C3" w:rsidRPr="00A3311F" w:rsidRDefault="005277C3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0C5695" w14:paraId="6B94BDD7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553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1C57FE8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i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način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plaćanja</w:t>
            </w:r>
          </w:p>
          <w:p w14:paraId="40C8CE4F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F9AA" w14:textId="12B10DAE" w:rsidR="009D321C" w:rsidRDefault="009D321C" w:rsidP="009D321C">
            <w:pPr>
              <w:jc w:val="both"/>
              <w:rPr>
                <w:spacing w:val="-1"/>
                <w:szCs w:val="24"/>
                <w:lang w:val="sr-Latn-CS"/>
              </w:rPr>
            </w:pPr>
            <w:r>
              <w:rPr>
                <w:spacing w:val="-1"/>
                <w:szCs w:val="24"/>
                <w:lang w:val="sr-Latn-CS"/>
              </w:rPr>
              <w:t>-P</w:t>
            </w:r>
            <w:r w:rsidRPr="005E2D66">
              <w:rPr>
                <w:spacing w:val="-1"/>
                <w:szCs w:val="24"/>
                <w:lang w:val="ru-RU"/>
              </w:rPr>
              <w:t xml:space="preserve">laćanje </w:t>
            </w:r>
            <w:r>
              <w:rPr>
                <w:spacing w:val="-1"/>
                <w:szCs w:val="24"/>
                <w:lang w:val="sr-Latn-CS"/>
              </w:rPr>
              <w:t xml:space="preserve">usluge tehničke kontrole </w:t>
            </w:r>
            <w:r w:rsidR="00AD6EC5">
              <w:rPr>
                <w:spacing w:val="-1"/>
                <w:szCs w:val="24"/>
                <w:lang w:val="sr-Latn-CS"/>
              </w:rPr>
              <w:t>se vrši</w:t>
            </w:r>
            <w:r>
              <w:rPr>
                <w:spacing w:val="-1"/>
                <w:szCs w:val="24"/>
                <w:lang w:val="sr-Latn-CS"/>
              </w:rPr>
              <w:t xml:space="preserve"> nakon izvršene </w:t>
            </w:r>
            <w:r w:rsidR="00B1335C">
              <w:rPr>
                <w:spacing w:val="-1"/>
                <w:szCs w:val="24"/>
                <w:lang w:val="sr-Latn-CS"/>
              </w:rPr>
              <w:t xml:space="preserve">celokupne </w:t>
            </w:r>
            <w:r>
              <w:rPr>
                <w:spacing w:val="-1"/>
                <w:szCs w:val="24"/>
                <w:lang w:val="sr-Latn-CS"/>
              </w:rPr>
              <w:t xml:space="preserve">usluge, a u roku od 45 </w:t>
            </w:r>
            <w:r w:rsidRPr="00543264">
              <w:rPr>
                <w:spacing w:val="-1"/>
                <w:szCs w:val="24"/>
                <w:lang w:val="sr-Latn-CS"/>
              </w:rPr>
              <w:t>(četrdesetpet) dana</w:t>
            </w:r>
            <w:r>
              <w:rPr>
                <w:spacing w:val="-1"/>
                <w:szCs w:val="24"/>
                <w:lang w:val="sr-Latn-CS"/>
              </w:rPr>
              <w:t xml:space="preserve"> od dana prijema ispravne fakture.</w:t>
            </w:r>
          </w:p>
          <w:p w14:paraId="729F7D3F" w14:textId="3C5B8D21" w:rsidR="005277C3" w:rsidRPr="00B13812" w:rsidRDefault="005277C3" w:rsidP="00705DB9">
            <w:pPr>
              <w:jc w:val="both"/>
              <w:rPr>
                <w:rFonts w:eastAsia="TimesNewRomanPSMT"/>
                <w:bCs/>
                <w:szCs w:val="24"/>
                <w:lang w:val="sr-Latn-CS"/>
              </w:rPr>
            </w:pPr>
          </w:p>
        </w:tc>
      </w:tr>
      <w:tr w:rsidR="00E355E0" w:rsidRPr="000C5695" w14:paraId="4AEFF740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C6EF" w14:textId="77777777" w:rsidR="00E355E0" w:rsidRPr="00E355E0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73392F7" w14:textId="77777777" w:rsidR="00E355E0" w:rsidRPr="00E355E0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važenja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ponude</w:t>
            </w:r>
          </w:p>
          <w:p w14:paraId="109A0D43" w14:textId="77777777" w:rsidR="00E355E0" w:rsidRPr="00E355E0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CD0" w14:textId="77777777" w:rsidR="005277C3" w:rsidRPr="00295F32" w:rsidRDefault="00A2611F" w:rsidP="00295F32">
            <w:pPr>
              <w:rPr>
                <w:rFonts w:eastAsia="TimesNewRomanPSMT"/>
                <w:bCs/>
                <w:szCs w:val="24"/>
              </w:rPr>
            </w:pP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___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od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otvaranja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ponuda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F2540A" w:rsidRPr="00295F32">
              <w:rPr>
                <w:rFonts w:eastAsia="TimesNewRomanPSMT"/>
                <w:bCs/>
                <w:szCs w:val="24"/>
              </w:rPr>
              <w:t>(minimum 60 dana od dana otvaranj</w:t>
            </w:r>
            <w:r w:rsidR="002F241A" w:rsidRPr="00295F32">
              <w:rPr>
                <w:rFonts w:eastAsia="TimesNewRomanPSMT"/>
                <w:bCs/>
                <w:szCs w:val="24"/>
              </w:rPr>
              <w:t>a ponuda)</w:t>
            </w:r>
          </w:p>
        </w:tc>
      </w:tr>
      <w:tr w:rsidR="00E355E0" w:rsidRPr="00E35276" w14:paraId="38DED7ED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3B39" w14:textId="77777777" w:rsidR="00E355E0" w:rsidRPr="00E35276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205F15F" w14:textId="2437D9E5" w:rsidR="00E355E0" w:rsidRPr="00E35276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 w:rsidRPr="00E35276"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E35276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Pr="00E35276">
              <w:rPr>
                <w:rFonts w:eastAsia="TimesNewRomanPSMT"/>
                <w:bCs/>
                <w:szCs w:val="24"/>
                <w:lang w:val="ru-RU"/>
              </w:rPr>
              <w:t>izv</w:t>
            </w:r>
            <w:r w:rsidR="00B13812" w:rsidRPr="00E35276">
              <w:rPr>
                <w:rFonts w:eastAsia="TimesNewRomanPSMT"/>
                <w:bCs/>
                <w:szCs w:val="24"/>
                <w:lang w:val="sr-Latn-CS"/>
              </w:rPr>
              <w:t>ršenje usluge</w:t>
            </w:r>
            <w:r w:rsidR="00A90B39" w:rsidRPr="00E35276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</w:p>
          <w:p w14:paraId="09098023" w14:textId="77777777" w:rsidR="00E355E0" w:rsidRPr="00E35276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FC2C" w14:textId="7C2CCADD" w:rsidR="0085608A" w:rsidRPr="00E35276" w:rsidRDefault="0085608A" w:rsidP="008560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sr-Latn-RS" w:eastAsia="sr-Cyrl-CS"/>
              </w:rPr>
            </w:pPr>
            <w:r w:rsidRPr="00E35276">
              <w:rPr>
                <w:szCs w:val="24"/>
                <w:lang w:val="sr-Latn-RS" w:eastAsia="sr-Cyrl-CS"/>
              </w:rPr>
              <w:t xml:space="preserve">Rok za izradu Preliminarnog izveštaja o tehničkoj i stručnoj kontroli je </w:t>
            </w:r>
            <w:r w:rsidR="00F85C53" w:rsidRPr="00E35276">
              <w:rPr>
                <w:szCs w:val="24"/>
                <w:lang w:val="sr-Latn-RS" w:eastAsia="sr-Cyrl-CS"/>
              </w:rPr>
              <w:t>1</w:t>
            </w:r>
            <w:r w:rsidR="008023F7">
              <w:rPr>
                <w:szCs w:val="24"/>
                <w:lang w:val="sr-Latn-RS" w:eastAsia="sr-Cyrl-CS"/>
              </w:rPr>
              <w:t>5</w:t>
            </w:r>
            <w:r w:rsidRPr="00E35276">
              <w:rPr>
                <w:szCs w:val="24"/>
                <w:lang w:val="sr-Latn-RS" w:eastAsia="sr-Cyrl-CS"/>
              </w:rPr>
              <w:t xml:space="preserve"> (</w:t>
            </w:r>
            <w:r w:rsidR="008023F7">
              <w:rPr>
                <w:szCs w:val="24"/>
                <w:lang w:val="sr-Latn-RS" w:eastAsia="sr-Cyrl-CS"/>
              </w:rPr>
              <w:t>petnaest</w:t>
            </w:r>
            <w:r w:rsidRPr="00E35276">
              <w:rPr>
                <w:szCs w:val="24"/>
                <w:lang w:val="sr-Latn-RS" w:eastAsia="sr-Cyrl-CS"/>
              </w:rPr>
              <w:t>) kalendarskih dana od dana dostavljanja</w:t>
            </w:r>
            <w:r w:rsidR="00590622" w:rsidRPr="00E35276">
              <w:rPr>
                <w:szCs w:val="24"/>
                <w:lang w:val="sr-Latn-RS" w:eastAsia="sr-Cyrl-CS"/>
              </w:rPr>
              <w:t xml:space="preserve"> </w:t>
            </w:r>
            <w:r w:rsidRPr="00E35276">
              <w:rPr>
                <w:szCs w:val="24"/>
                <w:lang w:val="sr-Latn-RS" w:eastAsia="sr-Cyrl-CS"/>
              </w:rPr>
              <w:t xml:space="preserve"> projektne dokumentacije na pregled</w:t>
            </w:r>
            <w:r w:rsidR="00590622" w:rsidRPr="00E35276">
              <w:rPr>
                <w:szCs w:val="24"/>
                <w:lang w:val="sr-Latn-RS" w:eastAsia="sr-Cyrl-CS"/>
              </w:rPr>
              <w:t xml:space="preserve"> vršiocu tehničke kontrole</w:t>
            </w:r>
            <w:r w:rsidRPr="00E35276">
              <w:rPr>
                <w:szCs w:val="24"/>
                <w:lang w:val="sr-Latn-RS" w:eastAsia="sr-Cyrl-CS"/>
              </w:rPr>
              <w:t>.</w:t>
            </w:r>
          </w:p>
          <w:p w14:paraId="4C858226" w14:textId="774BD7DC" w:rsidR="00924995" w:rsidRPr="00E35276" w:rsidRDefault="0085608A" w:rsidP="008560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sr-Latn-RS" w:eastAsia="sr-Cyrl-CS"/>
              </w:rPr>
            </w:pPr>
            <w:r w:rsidRPr="00E35276">
              <w:rPr>
                <w:szCs w:val="24"/>
                <w:lang w:val="sr-Latn-RS" w:eastAsia="sr-Cyrl-CS"/>
              </w:rPr>
              <w:t>Rok za dostavljanje Konačnog izveštaja o tehničkoj i stručnoj kontroli je 10 (deset) kalendarskih dana od dana dostavljanja kompletne dokumentacije ispravljene od strane Projektanta</w:t>
            </w:r>
            <w:r w:rsidR="00C91598" w:rsidRPr="00E35276">
              <w:t xml:space="preserve"> </w:t>
            </w:r>
            <w:r w:rsidR="00C91598" w:rsidRPr="00E35276">
              <w:rPr>
                <w:szCs w:val="24"/>
                <w:lang w:val="sr-Latn-RS" w:eastAsia="sr-Cyrl-CS"/>
              </w:rPr>
              <w:t>u skladu sa primedbama tehničke kontrole</w:t>
            </w:r>
            <w:r w:rsidRPr="00E35276">
              <w:rPr>
                <w:szCs w:val="24"/>
                <w:lang w:val="sr-Latn-RS" w:eastAsia="sr-Cyrl-CS"/>
              </w:rPr>
              <w:t>.</w:t>
            </w:r>
          </w:p>
        </w:tc>
      </w:tr>
    </w:tbl>
    <w:p w14:paraId="11641D41" w14:textId="77777777" w:rsidR="0013419E" w:rsidRPr="00E35276" w:rsidRDefault="0013419E" w:rsidP="003C06BA">
      <w:pPr>
        <w:autoSpaceDE w:val="0"/>
        <w:autoSpaceDN w:val="0"/>
        <w:adjustRightInd w:val="0"/>
        <w:rPr>
          <w:rFonts w:eastAsia="Calibri-Bold"/>
          <w:bCs/>
          <w:szCs w:val="24"/>
        </w:rPr>
      </w:pPr>
    </w:p>
    <w:p w14:paraId="48C2F6F1" w14:textId="77777777" w:rsidR="0030702A" w:rsidRPr="0013419E" w:rsidRDefault="004F3D9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NAPOMENA</w:t>
      </w:r>
      <w:r w:rsidR="0013419E">
        <w:rPr>
          <w:rFonts w:eastAsia="Calibri-Bold"/>
          <w:b/>
          <w:bCs/>
          <w:color w:val="000000"/>
          <w:szCs w:val="24"/>
        </w:rPr>
        <w:t>:</w:t>
      </w:r>
    </w:p>
    <w:p w14:paraId="7A885B75" w14:textId="77777777" w:rsidR="00090D57" w:rsidRPr="0013419E" w:rsidRDefault="004F3D9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b/>
        </w:rPr>
        <w:t>Ovom</w:t>
      </w:r>
      <w:r w:rsidR="00090D57" w:rsidRPr="000C5695">
        <w:rPr>
          <w:b/>
        </w:rPr>
        <w:t xml:space="preserve"> </w:t>
      </w:r>
      <w:r>
        <w:rPr>
          <w:b/>
        </w:rPr>
        <w:t>ponudom</w:t>
      </w:r>
      <w:r w:rsidR="00090D57" w:rsidRPr="000C5695">
        <w:rPr>
          <w:b/>
        </w:rPr>
        <w:t xml:space="preserve"> </w:t>
      </w:r>
      <w:r>
        <w:rPr>
          <w:b/>
        </w:rPr>
        <w:t>prihvatamo</w:t>
      </w:r>
      <w:r w:rsidR="00090D57" w:rsidRPr="000C5695">
        <w:rPr>
          <w:b/>
        </w:rPr>
        <w:t xml:space="preserve"> </w:t>
      </w:r>
      <w:r>
        <w:rPr>
          <w:b/>
        </w:rPr>
        <w:t>sve</w:t>
      </w:r>
      <w:r w:rsidR="00090D57" w:rsidRPr="000C5695">
        <w:rPr>
          <w:b/>
        </w:rPr>
        <w:t xml:space="preserve"> </w:t>
      </w:r>
      <w:r>
        <w:rPr>
          <w:b/>
        </w:rPr>
        <w:t>uslove</w:t>
      </w:r>
      <w:r w:rsidR="00090D57" w:rsidRPr="000C5695">
        <w:rPr>
          <w:b/>
        </w:rPr>
        <w:t xml:space="preserve"> </w:t>
      </w:r>
      <w:r>
        <w:rPr>
          <w:b/>
        </w:rPr>
        <w:t>iz</w:t>
      </w:r>
      <w:r w:rsidR="00090D57" w:rsidRPr="000C5695">
        <w:rPr>
          <w:b/>
        </w:rPr>
        <w:t xml:space="preserve"> </w:t>
      </w:r>
      <w:r>
        <w:rPr>
          <w:b/>
        </w:rPr>
        <w:t>poziva</w:t>
      </w:r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r>
        <w:rPr>
          <w:b/>
        </w:rPr>
        <w:t>podnošenje</w:t>
      </w:r>
      <w:r w:rsidR="00090D57" w:rsidRPr="000C5695">
        <w:rPr>
          <w:b/>
        </w:rPr>
        <w:t xml:space="preserve"> </w:t>
      </w:r>
      <w:r>
        <w:rPr>
          <w:b/>
        </w:rPr>
        <w:t>ponuda</w:t>
      </w:r>
      <w:r w:rsidR="00090D57" w:rsidRPr="000C5695">
        <w:rPr>
          <w:b/>
        </w:rPr>
        <w:t xml:space="preserve"> </w:t>
      </w:r>
      <w:r>
        <w:rPr>
          <w:b/>
        </w:rPr>
        <w:t>i</w:t>
      </w:r>
      <w:r w:rsidR="00090D57" w:rsidRPr="000C5695">
        <w:rPr>
          <w:b/>
        </w:rPr>
        <w:t xml:space="preserve"> </w:t>
      </w:r>
      <w:r>
        <w:rPr>
          <w:b/>
        </w:rPr>
        <w:t>konkursne</w:t>
      </w:r>
      <w:r w:rsidR="00090D57" w:rsidRPr="000C5695">
        <w:rPr>
          <w:b/>
        </w:rPr>
        <w:t xml:space="preserve"> </w:t>
      </w:r>
      <w:r>
        <w:rPr>
          <w:b/>
        </w:rPr>
        <w:t>dokumentacije</w:t>
      </w:r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r>
        <w:rPr>
          <w:b/>
        </w:rPr>
        <w:t>ovu</w:t>
      </w:r>
      <w:r w:rsidR="00090D57" w:rsidRPr="000C5695">
        <w:rPr>
          <w:b/>
        </w:rPr>
        <w:t xml:space="preserve"> </w:t>
      </w:r>
      <w:r>
        <w:rPr>
          <w:b/>
        </w:rPr>
        <w:t>javnu</w:t>
      </w:r>
      <w:r w:rsidR="00090D57" w:rsidRPr="000C5695">
        <w:rPr>
          <w:b/>
        </w:rPr>
        <w:t xml:space="preserve"> </w:t>
      </w:r>
      <w:r>
        <w:rPr>
          <w:b/>
        </w:rPr>
        <w:t>nabavku</w:t>
      </w:r>
    </w:p>
    <w:p w14:paraId="5C298486" w14:textId="77777777" w:rsidR="00090D57" w:rsidRDefault="00090D57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49A7D01E" w14:textId="77777777" w:rsidR="0013419E" w:rsidRPr="00E355E0" w:rsidRDefault="0013419E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45E7EE35" w14:textId="77777777" w:rsidR="00E355E0" w:rsidRPr="000C5695" w:rsidRDefault="00E355E0" w:rsidP="00E355E0">
      <w:pPr>
        <w:ind w:left="720" w:firstLine="720"/>
        <w:jc w:val="both"/>
        <w:rPr>
          <w:rFonts w:eastAsia="TimesNewRomanPSMT"/>
          <w:bCs/>
          <w:szCs w:val="24"/>
        </w:rPr>
      </w:pPr>
    </w:p>
    <w:p w14:paraId="6DAA42E4" w14:textId="77777777" w:rsidR="00E355E0" w:rsidRPr="000C5695" w:rsidRDefault="004F3D9B" w:rsidP="00E355E0">
      <w:pPr>
        <w:ind w:left="720" w:firstLine="720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Datum</w:t>
      </w:r>
      <w:r w:rsidR="00E355E0" w:rsidRPr="000C5695">
        <w:rPr>
          <w:rFonts w:eastAsia="TimesNewRomanPSMT"/>
          <w:bCs/>
          <w:szCs w:val="24"/>
        </w:rPr>
        <w:t xml:space="preserve"> </w:t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  <w:t xml:space="preserve">              </w:t>
      </w:r>
      <w:r>
        <w:rPr>
          <w:rFonts w:eastAsia="TimesNewRomanPSMT"/>
          <w:bCs/>
          <w:szCs w:val="24"/>
        </w:rPr>
        <w:t>Ponuđač</w:t>
      </w:r>
    </w:p>
    <w:p w14:paraId="37D5044A" w14:textId="77777777" w:rsidR="00E355E0" w:rsidRPr="000C5695" w:rsidRDefault="00E355E0" w:rsidP="00E355E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MT"/>
          <w:bCs/>
          <w:szCs w:val="24"/>
        </w:rPr>
        <w:t xml:space="preserve">    </w:t>
      </w:r>
      <w:r w:rsidR="004F3D9B">
        <w:rPr>
          <w:rFonts w:eastAsia="TimesNewRomanPSMT"/>
          <w:bCs/>
          <w:szCs w:val="24"/>
        </w:rPr>
        <w:t>M</w:t>
      </w:r>
      <w:r w:rsidRPr="000C5695">
        <w:rPr>
          <w:rFonts w:eastAsia="TimesNewRomanPSMT"/>
          <w:bCs/>
          <w:szCs w:val="24"/>
        </w:rPr>
        <w:t xml:space="preserve">. </w:t>
      </w:r>
      <w:r w:rsidR="004F3D9B">
        <w:rPr>
          <w:rFonts w:eastAsia="TimesNewRomanPSMT"/>
          <w:bCs/>
          <w:szCs w:val="24"/>
        </w:rPr>
        <w:t>P</w:t>
      </w:r>
      <w:r w:rsidRPr="000C5695">
        <w:rPr>
          <w:rFonts w:eastAsia="TimesNewRomanPSMT"/>
          <w:bCs/>
          <w:szCs w:val="24"/>
        </w:rPr>
        <w:t xml:space="preserve">. </w:t>
      </w:r>
    </w:p>
    <w:p w14:paraId="02124E3F" w14:textId="77777777" w:rsidR="00E355E0" w:rsidRPr="000C5695" w:rsidRDefault="00E355E0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-BoldMT"/>
          <w:b/>
          <w:bCs/>
          <w:i/>
          <w:iCs/>
          <w:color w:val="002060"/>
          <w:szCs w:val="24"/>
        </w:rPr>
        <w:t>_____________________________</w:t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  <w:t>________________________________</w:t>
      </w:r>
    </w:p>
    <w:p w14:paraId="1246D564" w14:textId="77777777" w:rsidR="0013419E" w:rsidRPr="000C5695" w:rsidRDefault="0013419E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</w:p>
    <w:p w14:paraId="42750E55" w14:textId="77777777" w:rsidR="00E355E0" w:rsidRPr="000C5695" w:rsidRDefault="004F3D9B" w:rsidP="00E355E0">
      <w:pPr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  <w:u w:val="single"/>
        </w:rPr>
        <w:t>Napomene</w:t>
      </w:r>
      <w:r w:rsidR="00E355E0" w:rsidRPr="000C5695">
        <w:rPr>
          <w:b/>
          <w:bCs/>
          <w:i/>
          <w:iCs/>
          <w:szCs w:val="24"/>
          <w:u w:val="single"/>
        </w:rPr>
        <w:t>:</w:t>
      </w:r>
      <w:r w:rsidR="00E355E0" w:rsidRPr="000C5695">
        <w:rPr>
          <w:b/>
          <w:bCs/>
          <w:i/>
          <w:iCs/>
          <w:szCs w:val="24"/>
        </w:rPr>
        <w:t xml:space="preserve"> </w:t>
      </w:r>
    </w:p>
    <w:p w14:paraId="1FB3A4C7" w14:textId="77777777" w:rsidR="006974A1" w:rsidRDefault="004F3D9B" w:rsidP="00E355E0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Obrazac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mora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popuni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overi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pečatom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potpiše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čime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  <w:lang w:val="sr-Cyrl-CS"/>
        </w:rPr>
        <w:t>p</w:t>
      </w:r>
      <w:r>
        <w:rPr>
          <w:i/>
          <w:iCs/>
          <w:szCs w:val="24"/>
        </w:rPr>
        <w:t>otvrđuje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tačni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podaci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koji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obrascu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navedeni</w:t>
      </w:r>
      <w:r w:rsidR="00E355E0" w:rsidRPr="000C5695">
        <w:rPr>
          <w:i/>
          <w:iCs/>
          <w:szCs w:val="24"/>
        </w:rPr>
        <w:t xml:space="preserve">. </w:t>
      </w:r>
      <w:r>
        <w:rPr>
          <w:i/>
          <w:iCs/>
          <w:szCs w:val="24"/>
        </w:rPr>
        <w:t>Ukoliko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podnose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zajedničku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potpisuje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član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grupe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ponuđača</w:t>
      </w:r>
      <w:r w:rsidR="00777973">
        <w:rPr>
          <w:i/>
          <w:iCs/>
          <w:szCs w:val="24"/>
        </w:rPr>
        <w:t xml:space="preserve"> </w:t>
      </w:r>
      <w:proofErr w:type="gramStart"/>
      <w:r>
        <w:rPr>
          <w:i/>
          <w:iCs/>
          <w:szCs w:val="24"/>
        </w:rPr>
        <w:t>koji</w:t>
      </w:r>
      <w:r w:rsidR="00777973">
        <w:rPr>
          <w:i/>
          <w:iCs/>
          <w:szCs w:val="24"/>
        </w:rPr>
        <w:t xml:space="preserve">  </w:t>
      </w:r>
      <w:r>
        <w:rPr>
          <w:i/>
          <w:iCs/>
          <w:szCs w:val="24"/>
        </w:rPr>
        <w:t>je</w:t>
      </w:r>
      <w:proofErr w:type="gramEnd"/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Sporazumom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ovlašćen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podnese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mogu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potpišu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pečatom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overe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svi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iz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grupe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ponuđača</w:t>
      </w:r>
      <w:r w:rsidR="00E355E0" w:rsidRPr="000C5695">
        <w:rPr>
          <w:i/>
          <w:iCs/>
          <w:szCs w:val="24"/>
        </w:rPr>
        <w:t xml:space="preserve"> </w:t>
      </w:r>
    </w:p>
    <w:p w14:paraId="2C8B28EF" w14:textId="408AC13A" w:rsidR="00F32996" w:rsidRPr="00762107" w:rsidRDefault="004F3D9B" w:rsidP="00762107">
      <w:pPr>
        <w:jc w:val="both"/>
        <w:rPr>
          <w:b/>
          <w:i/>
          <w:iCs/>
          <w:szCs w:val="24"/>
        </w:rPr>
      </w:pPr>
      <w:r>
        <w:rPr>
          <w:i/>
          <w:iCs/>
          <w:szCs w:val="24"/>
        </w:rPr>
        <w:t>Ukoliko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predmet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javne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nabavke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oblikovan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više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partija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će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popunjavati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obrazac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svaku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partiju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posebno</w:t>
      </w:r>
      <w:r w:rsidR="00E355E0" w:rsidRPr="000C5695">
        <w:rPr>
          <w:i/>
          <w:iCs/>
          <w:szCs w:val="24"/>
        </w:rPr>
        <w:t>.</w:t>
      </w:r>
    </w:p>
    <w:p w14:paraId="71AE25B3" w14:textId="53A15E84" w:rsidR="0055711E" w:rsidRPr="0055711E" w:rsidRDefault="0055711E" w:rsidP="00774CA1">
      <w:pPr>
        <w:pStyle w:val="Heading2"/>
      </w:pPr>
      <w:bookmarkStart w:id="13" w:name="_Toc503536260"/>
      <w:r w:rsidRPr="007F3629">
        <w:lastRenderedPageBreak/>
        <w:t>VII.</w:t>
      </w:r>
      <w:r w:rsidRPr="007F3629">
        <w:rPr>
          <w:lang w:val="ru-RU"/>
        </w:rPr>
        <w:t xml:space="preserve"> </w:t>
      </w:r>
      <w:r w:rsidRPr="007F3629">
        <w:t xml:space="preserve"> </w:t>
      </w:r>
      <w:r w:rsidR="004F3D9B">
        <w:t>OBRAZAC</w:t>
      </w:r>
      <w:r w:rsidRPr="007F3629">
        <w:t xml:space="preserve"> </w:t>
      </w:r>
      <w:r w:rsidR="004F3D9B">
        <w:t>IZJAVE</w:t>
      </w:r>
      <w:r w:rsidRPr="007F3629">
        <w:t xml:space="preserve"> </w:t>
      </w:r>
      <w:r w:rsidR="004F3D9B">
        <w:t>O</w:t>
      </w:r>
      <w:r w:rsidRPr="007F3629">
        <w:t xml:space="preserve"> </w:t>
      </w:r>
      <w:r w:rsidR="004F3D9B">
        <w:t>NEZAVISNOJ</w:t>
      </w:r>
      <w:r w:rsidRPr="007F3629">
        <w:t xml:space="preserve"> </w:t>
      </w:r>
      <w:r w:rsidR="004F3D9B">
        <w:t>PONUDI</w:t>
      </w:r>
      <w:bookmarkEnd w:id="13"/>
    </w:p>
    <w:p w14:paraId="40E92BCE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4C424757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25B7B5B7" w14:textId="77777777" w:rsidR="0055711E" w:rsidRPr="006B326B" w:rsidRDefault="004F3D9B" w:rsidP="0055711E">
      <w:pPr>
        <w:pStyle w:val="BodyText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B326B">
        <w:rPr>
          <w:sz w:val="24"/>
          <w:szCs w:val="24"/>
        </w:rPr>
        <w:t xml:space="preserve"> </w:t>
      </w:r>
      <w:r w:rsidR="0055711E" w:rsidRPr="006B326B">
        <w:rPr>
          <w:sz w:val="24"/>
          <w:szCs w:val="24"/>
        </w:rPr>
        <w:t xml:space="preserve">26. </w:t>
      </w:r>
      <w:r>
        <w:rPr>
          <w:sz w:val="24"/>
          <w:szCs w:val="24"/>
        </w:rPr>
        <w:t>stav</w:t>
      </w:r>
      <w:r w:rsidR="006B326B">
        <w:rPr>
          <w:sz w:val="24"/>
          <w:szCs w:val="24"/>
        </w:rPr>
        <w:t xml:space="preserve"> 2. </w:t>
      </w:r>
      <w:r>
        <w:rPr>
          <w:sz w:val="24"/>
          <w:szCs w:val="24"/>
        </w:rPr>
        <w:t>Zakona</w:t>
      </w:r>
      <w:r w:rsidR="0055711E" w:rsidRPr="006B326B">
        <w:rPr>
          <w:sz w:val="24"/>
          <w:szCs w:val="24"/>
        </w:rPr>
        <w:t>, ________</w:t>
      </w:r>
      <w:r w:rsidR="006B326B">
        <w:rPr>
          <w:sz w:val="24"/>
          <w:szCs w:val="24"/>
        </w:rPr>
        <w:t>________________</w:t>
      </w:r>
      <w:r w:rsidR="0080140A">
        <w:rPr>
          <w:sz w:val="24"/>
          <w:szCs w:val="24"/>
        </w:rPr>
        <w:t>______________</w:t>
      </w:r>
      <w:r w:rsidR="006B326B">
        <w:rPr>
          <w:sz w:val="24"/>
          <w:szCs w:val="24"/>
        </w:rPr>
        <w:t>______</w:t>
      </w:r>
      <w:r w:rsidR="0055711E" w:rsidRPr="006B326B">
        <w:rPr>
          <w:sz w:val="24"/>
          <w:szCs w:val="24"/>
        </w:rPr>
        <w:t xml:space="preserve">, </w:t>
      </w:r>
    </w:p>
    <w:p w14:paraId="13C2F08B" w14:textId="77777777" w:rsidR="0055711E" w:rsidRPr="000015DE" w:rsidRDefault="00E12FD3" w:rsidP="0080140A">
      <w:pPr>
        <w:pStyle w:val="BodyText3"/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5711E" w:rsidRPr="000015DE">
        <w:rPr>
          <w:sz w:val="18"/>
          <w:szCs w:val="18"/>
        </w:rPr>
        <w:t>(</w:t>
      </w:r>
      <w:r w:rsidR="004F3D9B">
        <w:rPr>
          <w:sz w:val="18"/>
          <w:szCs w:val="18"/>
        </w:rPr>
        <w:t>naziv</w:t>
      </w:r>
      <w:r w:rsidR="0055711E" w:rsidRPr="000015DE">
        <w:rPr>
          <w:sz w:val="18"/>
          <w:szCs w:val="18"/>
        </w:rPr>
        <w:t xml:space="preserve"> </w:t>
      </w:r>
      <w:r w:rsidR="004F3D9B">
        <w:rPr>
          <w:sz w:val="18"/>
          <w:szCs w:val="18"/>
        </w:rPr>
        <w:t>ponuđača</w:t>
      </w:r>
      <w:r w:rsidR="0055711E" w:rsidRPr="000015DE">
        <w:rPr>
          <w:sz w:val="18"/>
          <w:szCs w:val="18"/>
        </w:rPr>
        <w:t>)</w:t>
      </w:r>
    </w:p>
    <w:p w14:paraId="3892CDC7" w14:textId="77777777" w:rsidR="0055711E" w:rsidRPr="006B326B" w:rsidRDefault="004F3D9B" w:rsidP="0055711E">
      <w:pPr>
        <w:pStyle w:val="BodyText3"/>
        <w:spacing w:after="0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dajem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sledeću</w:t>
      </w:r>
      <w:r w:rsidR="006B326B">
        <w:rPr>
          <w:sz w:val="24"/>
          <w:szCs w:val="24"/>
        </w:rPr>
        <w:t xml:space="preserve"> </w:t>
      </w:r>
    </w:p>
    <w:p w14:paraId="72ED177E" w14:textId="77777777" w:rsidR="0055711E" w:rsidRPr="006B326B" w:rsidRDefault="0055711E" w:rsidP="0055711E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14:paraId="0CAB3290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IZJAVU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</w:p>
    <w:p w14:paraId="1EBF8679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O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NEZAVISNOJ</w:t>
      </w:r>
      <w:r w:rsidR="0055711E" w:rsidRPr="004317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PONUDI</w:t>
      </w:r>
    </w:p>
    <w:p w14:paraId="3496805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0CC7304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5094BC82" w14:textId="77777777" w:rsidR="0055711E" w:rsidRPr="000C5695" w:rsidRDefault="0055711E" w:rsidP="0055711E">
      <w:pPr>
        <w:jc w:val="both"/>
        <w:rPr>
          <w:szCs w:val="24"/>
        </w:rPr>
      </w:pP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bCs/>
          <w:szCs w:val="24"/>
        </w:rPr>
        <w:t xml:space="preserve"> </w:t>
      </w:r>
    </w:p>
    <w:p w14:paraId="7510AC74" w14:textId="25049FB4" w:rsidR="0055711E" w:rsidRPr="00E5067D" w:rsidRDefault="004F3D9B" w:rsidP="00E5067D">
      <w:pPr>
        <w:jc w:val="both"/>
        <w:rPr>
          <w:b/>
          <w:szCs w:val="24"/>
        </w:rPr>
      </w:pPr>
      <w:r w:rsidRPr="00382198">
        <w:rPr>
          <w:szCs w:val="24"/>
        </w:rPr>
        <w:t>Izjavlјujem</w:t>
      </w:r>
      <w:r w:rsidR="006B326B" w:rsidRPr="00382198">
        <w:rPr>
          <w:szCs w:val="24"/>
        </w:rPr>
        <w:t xml:space="preserve">, </w:t>
      </w:r>
      <w:r w:rsidRPr="00382198">
        <w:rPr>
          <w:szCs w:val="24"/>
        </w:rPr>
        <w:t>pod</w:t>
      </w:r>
      <w:r w:rsidR="0055711E" w:rsidRPr="00382198">
        <w:rPr>
          <w:szCs w:val="24"/>
        </w:rPr>
        <w:t xml:space="preserve"> </w:t>
      </w:r>
      <w:r w:rsidRPr="00382198">
        <w:rPr>
          <w:szCs w:val="24"/>
        </w:rPr>
        <w:t>punom</w:t>
      </w:r>
      <w:r w:rsidR="0055711E" w:rsidRPr="00382198">
        <w:rPr>
          <w:szCs w:val="24"/>
        </w:rPr>
        <w:t xml:space="preserve"> </w:t>
      </w:r>
      <w:r w:rsidRPr="00382198">
        <w:rPr>
          <w:szCs w:val="24"/>
        </w:rPr>
        <w:t>materijalnom</w:t>
      </w:r>
      <w:r w:rsidR="0055711E" w:rsidRPr="00382198">
        <w:rPr>
          <w:szCs w:val="24"/>
        </w:rPr>
        <w:t xml:space="preserve"> </w:t>
      </w:r>
      <w:r w:rsidRPr="00382198">
        <w:rPr>
          <w:szCs w:val="24"/>
        </w:rPr>
        <w:t>i</w:t>
      </w:r>
      <w:r w:rsidR="0055711E" w:rsidRPr="00382198">
        <w:rPr>
          <w:szCs w:val="24"/>
        </w:rPr>
        <w:t xml:space="preserve"> </w:t>
      </w:r>
      <w:r w:rsidRPr="00382198">
        <w:rPr>
          <w:szCs w:val="24"/>
        </w:rPr>
        <w:t>krivičnom</w:t>
      </w:r>
      <w:r w:rsidR="0055711E" w:rsidRPr="00382198">
        <w:rPr>
          <w:szCs w:val="24"/>
        </w:rPr>
        <w:t xml:space="preserve"> </w:t>
      </w:r>
      <w:r w:rsidRPr="00382198">
        <w:rPr>
          <w:szCs w:val="24"/>
        </w:rPr>
        <w:t>odgovornošću</w:t>
      </w:r>
      <w:r w:rsidR="006B326B" w:rsidRPr="00382198">
        <w:rPr>
          <w:szCs w:val="24"/>
        </w:rPr>
        <w:t xml:space="preserve">, </w:t>
      </w:r>
      <w:r w:rsidRPr="00382198">
        <w:rPr>
          <w:bCs/>
          <w:szCs w:val="24"/>
        </w:rPr>
        <w:t>da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sam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ponudu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u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  <w:lang w:val="sr-Cyrl-CS"/>
        </w:rPr>
        <w:t>postupku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javne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nabavke</w:t>
      </w:r>
      <w:r w:rsidR="00A94E69" w:rsidRPr="00382198">
        <w:rPr>
          <w:bCs/>
          <w:szCs w:val="24"/>
        </w:rPr>
        <w:t>:</w:t>
      </w:r>
      <w:r w:rsidR="00A94E69" w:rsidRPr="00382198">
        <w:rPr>
          <w:b/>
          <w:szCs w:val="24"/>
        </w:rPr>
        <w:t xml:space="preserve"> </w:t>
      </w:r>
      <w:r w:rsidR="0052044B" w:rsidRPr="0052044B">
        <w:rPr>
          <w:b/>
          <w:szCs w:val="24"/>
        </w:rPr>
        <w:t xml:space="preserve">Tehnička kontrola projekta za građevinsku dozvolu za izgradnju </w:t>
      </w:r>
      <w:r w:rsidR="004F4A03">
        <w:rPr>
          <w:b/>
          <w:szCs w:val="24"/>
        </w:rPr>
        <w:t xml:space="preserve">zgrade </w:t>
      </w:r>
      <w:r w:rsidR="0052044B" w:rsidRPr="0052044B">
        <w:rPr>
          <w:b/>
          <w:szCs w:val="24"/>
        </w:rPr>
        <w:t>instituta “Biosens” u Novom Sadu</w:t>
      </w:r>
      <w:r w:rsidR="00E64BEF" w:rsidRPr="00B54D47">
        <w:rPr>
          <w:b/>
          <w:bCs/>
          <w:i/>
          <w:iCs/>
          <w:szCs w:val="24"/>
        </w:rPr>
        <w:t>,</w:t>
      </w:r>
      <w:r w:rsidR="00E64BEF" w:rsidRPr="00B54D47">
        <w:rPr>
          <w:b/>
          <w:bCs/>
          <w:iCs/>
          <w:szCs w:val="24"/>
        </w:rPr>
        <w:t xml:space="preserve"> </w:t>
      </w:r>
      <w:r w:rsidR="00E64BEF" w:rsidRPr="00B54D47">
        <w:rPr>
          <w:b/>
          <w:iCs/>
          <w:szCs w:val="24"/>
        </w:rPr>
        <w:t xml:space="preserve">broj </w:t>
      </w:r>
      <w:r w:rsidR="0052044B" w:rsidRPr="00B54D47">
        <w:rPr>
          <w:b/>
          <w:iCs/>
          <w:szCs w:val="24"/>
        </w:rPr>
        <w:t>JNMV</w:t>
      </w:r>
      <w:r w:rsidR="008B2E1B" w:rsidRPr="00B54D47">
        <w:rPr>
          <w:b/>
          <w:iCs/>
          <w:szCs w:val="24"/>
        </w:rPr>
        <w:t>/</w:t>
      </w:r>
      <w:r w:rsidR="00E5067D" w:rsidRPr="00B54D47">
        <w:rPr>
          <w:b/>
          <w:iCs/>
          <w:szCs w:val="24"/>
        </w:rPr>
        <w:t>1</w:t>
      </w:r>
      <w:r w:rsidR="00B54D47" w:rsidRPr="00B54D47">
        <w:rPr>
          <w:b/>
          <w:iCs/>
          <w:szCs w:val="24"/>
        </w:rPr>
        <w:t>7</w:t>
      </w:r>
      <w:r w:rsidR="008B2E1B" w:rsidRPr="00B54D47">
        <w:rPr>
          <w:b/>
          <w:iCs/>
          <w:szCs w:val="24"/>
        </w:rPr>
        <w:t>-2018/RD</w:t>
      </w:r>
      <w:r w:rsidR="0055711E" w:rsidRPr="00B54D47">
        <w:rPr>
          <w:szCs w:val="24"/>
        </w:rPr>
        <w:t xml:space="preserve">, </w:t>
      </w:r>
      <w:r w:rsidRPr="00B54D47">
        <w:rPr>
          <w:bCs/>
          <w:szCs w:val="24"/>
        </w:rPr>
        <w:t>podneo</w:t>
      </w:r>
      <w:r w:rsidR="0055711E" w:rsidRPr="00B54D47">
        <w:rPr>
          <w:bCs/>
          <w:szCs w:val="24"/>
        </w:rPr>
        <w:t xml:space="preserve"> </w:t>
      </w:r>
      <w:r w:rsidRPr="00B54D47">
        <w:rPr>
          <w:bCs/>
          <w:szCs w:val="24"/>
        </w:rPr>
        <w:t>nezavisno</w:t>
      </w:r>
      <w:r w:rsidR="0055711E" w:rsidRPr="00860B62">
        <w:rPr>
          <w:bCs/>
          <w:szCs w:val="24"/>
        </w:rPr>
        <w:t xml:space="preserve">, </w:t>
      </w:r>
      <w:r w:rsidRPr="00860B62">
        <w:rPr>
          <w:bCs/>
          <w:szCs w:val="24"/>
        </w:rPr>
        <w:t>bez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dogovora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sa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drugim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ponuđačima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ili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zainteresovanim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licima</w:t>
      </w:r>
      <w:r w:rsidR="0055711E" w:rsidRPr="00860B62">
        <w:rPr>
          <w:bCs/>
          <w:szCs w:val="24"/>
        </w:rPr>
        <w:t>.</w:t>
      </w:r>
    </w:p>
    <w:p w14:paraId="1BB4C731" w14:textId="77777777" w:rsidR="006B326B" w:rsidRDefault="006B326B" w:rsidP="006B326B">
      <w:pPr>
        <w:ind w:left="227" w:firstLine="708"/>
        <w:jc w:val="both"/>
        <w:rPr>
          <w:bCs/>
          <w:szCs w:val="24"/>
        </w:rPr>
      </w:pPr>
    </w:p>
    <w:p w14:paraId="014A6FC2" w14:textId="77777777" w:rsidR="006B326B" w:rsidRPr="006B326B" w:rsidRDefault="006B326B" w:rsidP="006B326B">
      <w:pPr>
        <w:ind w:left="227" w:firstLine="708"/>
        <w:jc w:val="both"/>
        <w:rPr>
          <w:bCs/>
          <w:szCs w:val="24"/>
        </w:rPr>
      </w:pPr>
    </w:p>
    <w:p w14:paraId="1FAE077F" w14:textId="77777777" w:rsidR="0055711E" w:rsidRPr="0043177D" w:rsidRDefault="0055711E" w:rsidP="0055711E">
      <w:pPr>
        <w:jc w:val="both"/>
        <w:rPr>
          <w:bCs/>
          <w:szCs w:val="24"/>
        </w:rPr>
      </w:pPr>
    </w:p>
    <w:p w14:paraId="72625872" w14:textId="77777777" w:rsidR="0055711E" w:rsidRPr="0043177D" w:rsidRDefault="0055711E" w:rsidP="0055711E">
      <w:pPr>
        <w:jc w:val="both"/>
        <w:rPr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55711E" w:rsidRPr="0043177D" w14:paraId="0206A5EB" w14:textId="77777777">
        <w:tc>
          <w:tcPr>
            <w:tcW w:w="3080" w:type="dxa"/>
            <w:shd w:val="clear" w:color="auto" w:fill="auto"/>
            <w:vAlign w:val="center"/>
          </w:tcPr>
          <w:p w14:paraId="41E7F36E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55711E" w:rsidRPr="0057187A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72954E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M</w:t>
            </w:r>
            <w:r w:rsidR="0055711E" w:rsidRPr="0057187A">
              <w:t>.</w:t>
            </w:r>
            <w:r>
              <w:t>P</w:t>
            </w:r>
            <w:r w:rsidR="0055711E" w:rsidRPr="0057187A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8D6C314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55711E" w:rsidRPr="0057187A">
              <w:t xml:space="preserve"> </w:t>
            </w:r>
            <w:r>
              <w:t>ponuđača</w:t>
            </w:r>
          </w:p>
        </w:tc>
      </w:tr>
      <w:tr w:rsidR="0055711E" w:rsidRPr="0043177D" w14:paraId="0F84FFDC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417DF11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32D57FF2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439A3F8E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7C584328" w14:textId="77777777" w:rsidR="0055711E" w:rsidRPr="0043177D" w:rsidRDefault="0055711E" w:rsidP="0055711E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1154420" w14:textId="77777777" w:rsidR="0055711E" w:rsidRDefault="0055711E" w:rsidP="0055711E">
      <w:pPr>
        <w:tabs>
          <w:tab w:val="left" w:pos="6028"/>
        </w:tabs>
        <w:autoSpaceDE w:val="0"/>
        <w:rPr>
          <w:szCs w:val="24"/>
        </w:rPr>
      </w:pPr>
    </w:p>
    <w:p w14:paraId="07E35D5D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3881752E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5979289F" w14:textId="77777777" w:rsidR="000B160B" w:rsidRPr="0043177D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18183D79" w14:textId="77777777" w:rsidR="000B160B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r>
        <w:rPr>
          <w:b/>
          <w:bCs/>
          <w:i/>
          <w:iCs/>
          <w:szCs w:val="24"/>
        </w:rPr>
        <w:t>Napomena</w:t>
      </w:r>
      <w:r w:rsidR="0055711E" w:rsidRPr="000C5695">
        <w:rPr>
          <w:b/>
          <w:bCs/>
          <w:i/>
          <w:iCs/>
          <w:szCs w:val="24"/>
        </w:rPr>
        <w:t xml:space="preserve">: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slučaju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postojanja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osnovane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sumnje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istinitost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nezavisnoj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ponudi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naručulac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će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odmah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obavestiti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organizaciju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nadležnu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Organizacija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nadležna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može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ponuđaču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odnosno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zainteresovanom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izreći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meru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zabrane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učešća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ako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utvrdi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odnosno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zainteresovano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povredilo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smislu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zakona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kojim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uređuje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 xml:space="preserve">. </w:t>
      </w:r>
      <w:r>
        <w:rPr>
          <w:bCs/>
          <w:i/>
          <w:iCs/>
          <w:szCs w:val="24"/>
        </w:rPr>
        <w:t>Mera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zabrane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učešća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može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trajati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dve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godine</w:t>
      </w:r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</w:p>
    <w:p w14:paraId="74FAF909" w14:textId="77777777" w:rsidR="0055711E" w:rsidRPr="000C5695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r>
        <w:rPr>
          <w:b/>
          <w:bCs/>
          <w:i/>
          <w:iCs/>
          <w:szCs w:val="24"/>
          <w:u w:val="single"/>
        </w:rPr>
        <w:t>Ukoliko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ponudu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podnosi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grupa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ponuđača</w:t>
      </w:r>
      <w:r w:rsidR="0055711E" w:rsidRPr="0043177D">
        <w:rPr>
          <w:b/>
          <w:bCs/>
          <w:i/>
          <w:iCs/>
          <w:szCs w:val="24"/>
          <w:u w:val="single"/>
        </w:rPr>
        <w:t>,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biti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potpisana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strane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ovlašćenog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svakog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grupe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overena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pečatom</w:t>
      </w:r>
      <w:r w:rsidR="0055711E" w:rsidRPr="0043177D">
        <w:rPr>
          <w:bCs/>
          <w:i/>
          <w:iCs/>
          <w:szCs w:val="24"/>
        </w:rPr>
        <w:t>.</w:t>
      </w:r>
    </w:p>
    <w:p w14:paraId="5B30C34E" w14:textId="77777777" w:rsidR="00F32996" w:rsidRPr="000C5695" w:rsidRDefault="00F32996">
      <w:pPr>
        <w:rPr>
          <w:color w:val="000000"/>
          <w:kern w:val="1"/>
          <w:szCs w:val="24"/>
          <w:lang w:eastAsia="ar-SA"/>
        </w:rPr>
      </w:pPr>
    </w:p>
    <w:p w14:paraId="78C17D0C" w14:textId="579CB179" w:rsidR="006B326B" w:rsidRPr="0043177D" w:rsidRDefault="00400DB6" w:rsidP="00774CA1">
      <w:pPr>
        <w:pStyle w:val="Heading2"/>
        <w:rPr>
          <w:b w:val="0"/>
          <w:bCs w:val="0"/>
          <w:i w:val="0"/>
          <w:iCs w:val="0"/>
        </w:rPr>
      </w:pPr>
      <w:bookmarkStart w:id="14" w:name="_Toc503536261"/>
      <w:r>
        <w:rPr>
          <w:lang w:val="sr-Latn-CS"/>
        </w:rPr>
        <w:lastRenderedPageBreak/>
        <w:t>VIII</w:t>
      </w:r>
      <w:r w:rsidR="00AB7861" w:rsidRPr="007F3629">
        <w:t>.</w:t>
      </w:r>
      <w:r w:rsidR="006B326B" w:rsidRPr="007F3629">
        <w:t xml:space="preserve">  </w:t>
      </w:r>
      <w:r w:rsidR="004F3D9B">
        <w:t>OBRAZAC</w:t>
      </w:r>
      <w:r w:rsidR="006B326B" w:rsidRPr="007F3629">
        <w:t xml:space="preserve"> </w:t>
      </w:r>
      <w:r w:rsidR="004F3D9B">
        <w:t>TROŠKOVA</w:t>
      </w:r>
      <w:r w:rsidR="006B326B" w:rsidRPr="007F3629">
        <w:t xml:space="preserve"> </w:t>
      </w:r>
      <w:r w:rsidR="004F3D9B">
        <w:t>PRIPREME</w:t>
      </w:r>
      <w:r w:rsidR="006B326B" w:rsidRPr="007F3629">
        <w:t xml:space="preserve"> </w:t>
      </w:r>
      <w:r w:rsidR="004F3D9B">
        <w:t>PONUDE</w:t>
      </w:r>
      <w:bookmarkEnd w:id="14"/>
    </w:p>
    <w:p w14:paraId="31E71CE9" w14:textId="77777777" w:rsidR="006B326B" w:rsidRPr="000C5695" w:rsidRDefault="006B326B" w:rsidP="006B326B">
      <w:pPr>
        <w:rPr>
          <w:b/>
          <w:bCs/>
          <w:i/>
          <w:iCs/>
          <w:szCs w:val="24"/>
        </w:rPr>
      </w:pPr>
    </w:p>
    <w:p w14:paraId="0A4CF1B0" w14:textId="77777777" w:rsidR="0080140A" w:rsidRPr="0080140A" w:rsidRDefault="004F3D9B" w:rsidP="00E12FD3">
      <w:pPr>
        <w:pStyle w:val="ListParagraph1"/>
        <w:tabs>
          <w:tab w:val="left" w:pos="5387"/>
        </w:tabs>
        <w:ind w:left="0"/>
        <w:jc w:val="both"/>
        <w:rPr>
          <w:sz w:val="18"/>
          <w:szCs w:val="18"/>
          <w:lang w:val="sr-Cyrl-CS"/>
        </w:rPr>
      </w:pPr>
      <w:r>
        <w:t>Na</w:t>
      </w:r>
      <w:r w:rsidR="00AB7861">
        <w:t xml:space="preserve"> </w:t>
      </w:r>
      <w:r>
        <w:t>osnovu</w:t>
      </w:r>
      <w:r w:rsidR="00AB7861">
        <w:t xml:space="preserve"> </w:t>
      </w:r>
      <w:r>
        <w:t>člana</w:t>
      </w:r>
      <w:r w:rsidR="006B326B" w:rsidRPr="000C5695">
        <w:t xml:space="preserve"> 88. </w:t>
      </w:r>
      <w:r>
        <w:rPr>
          <w:lang w:val="sr-Cyrl-CS"/>
        </w:rPr>
        <w:t>stav</w:t>
      </w:r>
      <w:r w:rsidR="006B326B" w:rsidRPr="0043177D">
        <w:rPr>
          <w:lang w:val="sr-Cyrl-CS"/>
        </w:rPr>
        <w:t xml:space="preserve"> 1.</w:t>
      </w:r>
      <w:r w:rsidR="006B326B" w:rsidRPr="000C5695">
        <w:t xml:space="preserve"> </w:t>
      </w:r>
      <w:r>
        <w:t>Zakona</w:t>
      </w:r>
      <w:r w:rsidR="006B326B" w:rsidRPr="000C5695">
        <w:t xml:space="preserve">, </w:t>
      </w:r>
      <w:r w:rsidR="0080140A" w:rsidRPr="000C5695">
        <w:t>_______________________</w:t>
      </w:r>
      <w:r w:rsidR="00803236" w:rsidRPr="000C5695">
        <w:t>____________</w:t>
      </w:r>
      <w:r w:rsidR="0080140A" w:rsidRPr="000C5695">
        <w:t>____</w:t>
      </w:r>
      <w:r w:rsidR="00AB7861">
        <w:rPr>
          <w:i/>
          <w:iCs/>
        </w:rPr>
        <w:t xml:space="preserve">, </w:t>
      </w:r>
      <w:r>
        <w:rPr>
          <w:i/>
          <w:iCs/>
        </w:rPr>
        <w:t>kao</w:t>
      </w:r>
      <w:r w:rsidR="00AB7861">
        <w:rPr>
          <w:i/>
          <w:iCs/>
        </w:rPr>
        <w:t xml:space="preserve"> </w:t>
      </w:r>
      <w:r>
        <w:rPr>
          <w:i/>
          <w:iCs/>
        </w:rPr>
        <w:t>ponuđač</w:t>
      </w:r>
      <w:r w:rsidR="00AB7861">
        <w:rPr>
          <w:i/>
          <w:iCs/>
        </w:rPr>
        <w:t>,</w:t>
      </w:r>
      <w:r w:rsidR="0080140A" w:rsidRPr="0080140A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naziv</w:t>
      </w:r>
      <w:r w:rsidR="0080140A" w:rsidRPr="0080140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ponuđača</w:t>
      </w:r>
    </w:p>
    <w:p w14:paraId="44E094A6" w14:textId="77777777" w:rsidR="006B326B" w:rsidRPr="000C5695" w:rsidRDefault="004F3D9B" w:rsidP="00803236">
      <w:pPr>
        <w:pStyle w:val="ListParagraph1"/>
        <w:ind w:left="0"/>
        <w:jc w:val="both"/>
        <w:rPr>
          <w:i/>
          <w:iCs/>
        </w:rPr>
      </w:pPr>
      <w:r>
        <w:t>dostav</w:t>
      </w:r>
      <w:r>
        <w:rPr>
          <w:lang w:val="sr-Cyrl-CS"/>
        </w:rPr>
        <w:t>lјa</w:t>
      </w:r>
      <w:r w:rsidR="0080140A" w:rsidRPr="000C5695">
        <w:t xml:space="preserve"> </w:t>
      </w:r>
      <w:r>
        <w:t>ukupan</w:t>
      </w:r>
      <w:r w:rsidR="006B326B" w:rsidRPr="000C5695">
        <w:t xml:space="preserve"> </w:t>
      </w:r>
      <w:r>
        <w:t>iznos</w:t>
      </w:r>
      <w:r w:rsidR="006B326B" w:rsidRPr="000C5695">
        <w:t xml:space="preserve"> </w:t>
      </w:r>
      <w:r>
        <w:t>i</w:t>
      </w:r>
      <w:r w:rsidR="006B326B" w:rsidRPr="000C5695">
        <w:t xml:space="preserve"> </w:t>
      </w:r>
      <w:r>
        <w:t>strukturu</w:t>
      </w:r>
      <w:r w:rsidR="006B326B" w:rsidRPr="000C5695">
        <w:t xml:space="preserve"> </w:t>
      </w:r>
      <w:r>
        <w:t>troškova</w:t>
      </w:r>
      <w:r w:rsidR="006B326B" w:rsidRPr="000C5695">
        <w:t xml:space="preserve"> </w:t>
      </w:r>
      <w:r>
        <w:t>pripremanja</w:t>
      </w:r>
      <w:r w:rsidR="006B326B" w:rsidRPr="000C5695">
        <w:t xml:space="preserve"> </w:t>
      </w:r>
      <w:r>
        <w:t>ponude</w:t>
      </w:r>
      <w:r w:rsidR="006B326B" w:rsidRPr="000C5695">
        <w:t xml:space="preserve">, </w:t>
      </w:r>
      <w:r>
        <w:rPr>
          <w:lang w:val="sr-Cyrl-CS"/>
        </w:rPr>
        <w:t>kako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sledi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u</w:t>
      </w:r>
      <w:r w:rsidR="006B326B" w:rsidRPr="0043177D">
        <w:rPr>
          <w:lang w:val="sr-Cyrl-CS"/>
        </w:rPr>
        <w:t xml:space="preserve"> </w:t>
      </w:r>
      <w:r>
        <w:t>tabeli</w:t>
      </w:r>
      <w:r w:rsidR="006B326B" w:rsidRPr="000C5695">
        <w:t>:</w:t>
      </w:r>
    </w:p>
    <w:p w14:paraId="76B3887B" w14:textId="77777777" w:rsidR="00AB7861" w:rsidRPr="000C5695" w:rsidRDefault="00AB7861" w:rsidP="00AB7861">
      <w:pPr>
        <w:spacing w:after="120"/>
        <w:jc w:val="both"/>
        <w:rPr>
          <w:b/>
          <w:i/>
          <w:szCs w:val="24"/>
        </w:rPr>
      </w:pPr>
    </w:p>
    <w:tbl>
      <w:tblPr>
        <w:tblW w:w="959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6618"/>
        <w:gridCol w:w="2976"/>
      </w:tblGrid>
      <w:tr w:rsidR="006B326B" w:rsidRPr="0043177D" w14:paraId="5DDDD64E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D144" w14:textId="77777777" w:rsidR="006B326B" w:rsidRPr="0043177D" w:rsidRDefault="004F3D9B" w:rsidP="007E5CB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VRSTA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FDD6" w14:textId="77777777" w:rsidR="006B326B" w:rsidRPr="0043177D" w:rsidRDefault="004F3D9B" w:rsidP="007E5CB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U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RSD</w:t>
            </w:r>
          </w:p>
        </w:tc>
      </w:tr>
      <w:tr w:rsidR="006B326B" w:rsidRPr="0043177D" w14:paraId="7840FF2C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46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FA59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4F81DE2A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28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31F1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30626132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D59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DA6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434CEE0D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977A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F4C4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30A716C7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375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DE6E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774CA1" w:rsidRPr="0043177D" w14:paraId="0770179B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97" w14:textId="77777777" w:rsidR="00774CA1" w:rsidRPr="0043177D" w:rsidRDefault="00774CA1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8278" w14:textId="77777777" w:rsidR="00774CA1" w:rsidRPr="0043177D" w:rsidRDefault="00774CA1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5B676705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38E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B41D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0C5301DF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0448" w14:textId="77777777" w:rsidR="006B326B" w:rsidRPr="0043177D" w:rsidRDefault="006B326B" w:rsidP="007E5CB6">
            <w:pPr>
              <w:snapToGrid w:val="0"/>
              <w:jc w:val="both"/>
              <w:rPr>
                <w:i/>
                <w:szCs w:val="24"/>
              </w:rPr>
            </w:pPr>
          </w:p>
          <w:p w14:paraId="67F91359" w14:textId="77777777" w:rsidR="006B326B" w:rsidRPr="0043177D" w:rsidRDefault="004F3D9B" w:rsidP="007E5CB6">
            <w:pPr>
              <w:jc w:val="both"/>
              <w:rPr>
                <w:szCs w:val="24"/>
                <w:lang w:val="ru-RU"/>
              </w:rPr>
            </w:pPr>
            <w:r>
              <w:rPr>
                <w:b/>
                <w:i/>
                <w:szCs w:val="24"/>
              </w:rPr>
              <w:t>UKUPAN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TROŠKOVA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 w:rsidR="00FF151F">
              <w:rPr>
                <w:b/>
                <w:i/>
                <w:szCs w:val="24"/>
              </w:rPr>
              <w:t>PRIPREMANJ</w:t>
            </w:r>
            <w:r>
              <w:rPr>
                <w:b/>
                <w:i/>
                <w:szCs w:val="24"/>
              </w:rPr>
              <w:t>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PONUDE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2B53" w14:textId="77777777" w:rsidR="006B326B" w:rsidRPr="0043177D" w:rsidRDefault="006B326B" w:rsidP="007E5CB6">
            <w:pPr>
              <w:snapToGrid w:val="0"/>
              <w:rPr>
                <w:szCs w:val="24"/>
                <w:lang w:val="ru-RU"/>
              </w:rPr>
            </w:pPr>
          </w:p>
        </w:tc>
      </w:tr>
    </w:tbl>
    <w:p w14:paraId="677B7F02" w14:textId="77777777" w:rsidR="006B326B" w:rsidRPr="0043177D" w:rsidRDefault="006B326B" w:rsidP="006B326B">
      <w:pPr>
        <w:jc w:val="both"/>
        <w:rPr>
          <w:szCs w:val="24"/>
        </w:rPr>
      </w:pPr>
    </w:p>
    <w:p w14:paraId="07C45602" w14:textId="77777777" w:rsidR="00AB7861" w:rsidRDefault="00AB7861" w:rsidP="006B326B">
      <w:pPr>
        <w:jc w:val="both"/>
        <w:rPr>
          <w:szCs w:val="24"/>
        </w:rPr>
      </w:pPr>
    </w:p>
    <w:p w14:paraId="12243BE2" w14:textId="77777777" w:rsidR="00E12FD3" w:rsidRDefault="00E12FD3" w:rsidP="006B326B">
      <w:pPr>
        <w:jc w:val="both"/>
        <w:rPr>
          <w:szCs w:val="24"/>
        </w:rPr>
      </w:pPr>
    </w:p>
    <w:p w14:paraId="131A0693" w14:textId="77777777" w:rsidR="00E12FD3" w:rsidRDefault="00E12FD3" w:rsidP="006B326B">
      <w:pPr>
        <w:jc w:val="both"/>
        <w:rPr>
          <w:szCs w:val="24"/>
        </w:rPr>
      </w:pPr>
    </w:p>
    <w:p w14:paraId="687AF517" w14:textId="77777777" w:rsidR="00E12FD3" w:rsidRDefault="00E12FD3" w:rsidP="006B326B">
      <w:pPr>
        <w:jc w:val="both"/>
        <w:rPr>
          <w:szCs w:val="24"/>
        </w:rPr>
      </w:pPr>
    </w:p>
    <w:p w14:paraId="50195C54" w14:textId="77777777" w:rsidR="008C006C" w:rsidRDefault="008C006C" w:rsidP="006B326B">
      <w:pPr>
        <w:jc w:val="both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5D384300" w14:textId="77777777">
        <w:tc>
          <w:tcPr>
            <w:tcW w:w="3080" w:type="dxa"/>
            <w:shd w:val="clear" w:color="auto" w:fill="auto"/>
            <w:vAlign w:val="center"/>
          </w:tcPr>
          <w:p w14:paraId="77F7EEB6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D8DA10B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M</w:t>
            </w:r>
            <w:r w:rsidR="00E12FD3" w:rsidRPr="0057187A">
              <w:t>.</w:t>
            </w:r>
            <w:r>
              <w:t>P</w:t>
            </w:r>
            <w:r w:rsidR="00E12FD3" w:rsidRPr="0057187A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D68169C" w14:textId="77777777" w:rsidR="00E12FD3" w:rsidRPr="0057187A" w:rsidRDefault="004F3D9B" w:rsidP="00E12FD3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E12FD3" w:rsidRPr="0057187A">
              <w:t xml:space="preserve"> </w:t>
            </w:r>
            <w:r>
              <w:t>ponuđača</w:t>
            </w:r>
          </w:p>
        </w:tc>
      </w:tr>
      <w:tr w:rsidR="00E12FD3" w:rsidRPr="00FF622C" w14:paraId="13CCEE4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26F3928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0FF08B6D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1A218A8C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37DF112F" w14:textId="77777777" w:rsidR="008C006C" w:rsidRDefault="008C006C" w:rsidP="006B326B">
      <w:pPr>
        <w:jc w:val="both"/>
        <w:rPr>
          <w:szCs w:val="24"/>
        </w:rPr>
      </w:pPr>
    </w:p>
    <w:p w14:paraId="03A312AB" w14:textId="77777777" w:rsidR="008C006C" w:rsidRDefault="008C006C" w:rsidP="006B326B">
      <w:pPr>
        <w:jc w:val="both"/>
        <w:rPr>
          <w:szCs w:val="24"/>
        </w:rPr>
      </w:pPr>
    </w:p>
    <w:p w14:paraId="220FCE63" w14:textId="77777777" w:rsidR="008C006C" w:rsidRDefault="008C006C" w:rsidP="006B326B">
      <w:pPr>
        <w:jc w:val="both"/>
        <w:rPr>
          <w:szCs w:val="24"/>
        </w:rPr>
      </w:pPr>
    </w:p>
    <w:p w14:paraId="536D8282" w14:textId="77777777" w:rsidR="008C006C" w:rsidRDefault="008C006C" w:rsidP="006B326B">
      <w:pPr>
        <w:jc w:val="both"/>
        <w:rPr>
          <w:szCs w:val="24"/>
        </w:rPr>
      </w:pPr>
    </w:p>
    <w:p w14:paraId="2B348733" w14:textId="77777777" w:rsidR="00AB7861" w:rsidRPr="003B7456" w:rsidRDefault="004F3D9B" w:rsidP="00AB7861">
      <w:pPr>
        <w:spacing w:after="120"/>
        <w:jc w:val="both"/>
        <w:rPr>
          <w:bCs/>
          <w:i/>
          <w:szCs w:val="24"/>
          <w:lang w:val="sr-Cyrl-CS"/>
        </w:rPr>
      </w:pPr>
      <w:r>
        <w:rPr>
          <w:b/>
          <w:bCs/>
          <w:i/>
          <w:szCs w:val="24"/>
        </w:rPr>
        <w:t>Napomena</w:t>
      </w:r>
      <w:r w:rsidR="00AB7861" w:rsidRPr="000C5695">
        <w:rPr>
          <w:b/>
          <w:bCs/>
          <w:i/>
          <w:szCs w:val="24"/>
        </w:rPr>
        <w:t xml:space="preserve">: </w:t>
      </w:r>
      <w:r>
        <w:rPr>
          <w:bCs/>
          <w:i/>
          <w:szCs w:val="24"/>
        </w:rPr>
        <w:t>dostavlјanje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ovog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obrasca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nije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obavezno</w:t>
      </w:r>
      <w:r w:rsidR="00AB7861" w:rsidRPr="003B7456">
        <w:rPr>
          <w:bCs/>
          <w:i/>
          <w:szCs w:val="24"/>
        </w:rPr>
        <w:t>.</w:t>
      </w:r>
    </w:p>
    <w:p w14:paraId="19337E6E" w14:textId="77777777" w:rsidR="00AB7861" w:rsidRPr="003B7456" w:rsidRDefault="00AB7861" w:rsidP="006B326B">
      <w:pPr>
        <w:jc w:val="both"/>
        <w:rPr>
          <w:szCs w:val="24"/>
        </w:rPr>
      </w:pPr>
    </w:p>
    <w:p w14:paraId="6785FFB3" w14:textId="77777777" w:rsidR="006B326B" w:rsidRPr="000C5695" w:rsidRDefault="004F3D9B" w:rsidP="00AB7861">
      <w:pPr>
        <w:ind w:firstLine="708"/>
        <w:jc w:val="both"/>
        <w:rPr>
          <w:i/>
          <w:szCs w:val="24"/>
        </w:rPr>
      </w:pP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pripreme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podnošenja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ponude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snosi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isklјučivo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može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tražiti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od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naknadu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troškova</w:t>
      </w:r>
      <w:r w:rsidR="006B326B" w:rsidRPr="000C5695">
        <w:rPr>
          <w:i/>
          <w:szCs w:val="24"/>
        </w:rPr>
        <w:t>.</w:t>
      </w:r>
    </w:p>
    <w:p w14:paraId="1AAF69A5" w14:textId="77777777" w:rsidR="006B326B" w:rsidRPr="00AB7861" w:rsidRDefault="004F3D9B" w:rsidP="006B326B">
      <w:pPr>
        <w:jc w:val="both"/>
        <w:rPr>
          <w:i/>
          <w:szCs w:val="24"/>
          <w:lang w:val="sr-Cyrl-CS"/>
        </w:rPr>
      </w:pPr>
      <w:r>
        <w:rPr>
          <w:i/>
          <w:szCs w:val="24"/>
        </w:rPr>
        <w:t>Ako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postupak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javne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nabavke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obustavlјen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razloga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koji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strani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naručilac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dužan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nadoknadi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izrade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uzorka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ili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modela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ako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izrađeni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skladu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tehničkim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specifikacijama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pribavlјanja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sredstva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obezbeđenja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pod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uslovom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tražio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naknadu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tih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svojoj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ponudi</w:t>
      </w:r>
      <w:r w:rsidR="006B326B" w:rsidRPr="000C5695">
        <w:rPr>
          <w:i/>
          <w:szCs w:val="24"/>
        </w:rPr>
        <w:t>.</w:t>
      </w:r>
    </w:p>
    <w:p w14:paraId="56749CD5" w14:textId="77777777" w:rsidR="00F32996" w:rsidRDefault="00F32996">
      <w:pPr>
        <w:rPr>
          <w:rFonts w:eastAsia="Calibri-Bold"/>
          <w:b/>
          <w:bCs/>
          <w:color w:val="000000"/>
          <w:szCs w:val="24"/>
        </w:rPr>
      </w:pPr>
    </w:p>
    <w:p w14:paraId="52B17291" w14:textId="31515024" w:rsidR="006B326B" w:rsidRPr="0043177D" w:rsidRDefault="00400DB6" w:rsidP="00774CA1">
      <w:pPr>
        <w:pStyle w:val="Heading2"/>
      </w:pPr>
      <w:bookmarkStart w:id="15" w:name="_Toc503536262"/>
      <w:r>
        <w:rPr>
          <w:lang w:val="sr-Latn-CS"/>
        </w:rPr>
        <w:lastRenderedPageBreak/>
        <w:t>I</w:t>
      </w:r>
      <w:r w:rsidR="006B326B" w:rsidRPr="007F3629">
        <w:t>X</w:t>
      </w:r>
      <w:r w:rsidR="005577CD" w:rsidRPr="007F3629">
        <w:t>.</w:t>
      </w:r>
      <w:r w:rsidR="006B326B" w:rsidRPr="007F3629">
        <w:t xml:space="preserve">  </w:t>
      </w:r>
      <w:r w:rsidR="004F3D9B">
        <w:t>OBRAZAC</w:t>
      </w:r>
      <w:r w:rsidR="006B326B" w:rsidRPr="007F3629">
        <w:t xml:space="preserve"> </w:t>
      </w:r>
      <w:r w:rsidR="004F3D9B">
        <w:t>IZJAVE</w:t>
      </w:r>
      <w:r w:rsidR="006B326B" w:rsidRPr="007F3629">
        <w:t xml:space="preserve"> </w:t>
      </w:r>
      <w:r w:rsidR="004F3D9B">
        <w:t>O</w:t>
      </w:r>
      <w:r w:rsidR="006B326B" w:rsidRPr="007F3629">
        <w:t xml:space="preserve"> </w:t>
      </w:r>
      <w:r w:rsidR="00733EDE">
        <w:t>POŠTOVANJ</w:t>
      </w:r>
      <w:r w:rsidR="004F3D9B">
        <w:t>U</w:t>
      </w:r>
      <w:r w:rsidR="006B326B" w:rsidRPr="007F3629">
        <w:t xml:space="preserve"> </w:t>
      </w:r>
      <w:r w:rsidR="004F3D9B">
        <w:t>OBAVEZA</w:t>
      </w:r>
      <w:r w:rsidR="006B326B" w:rsidRPr="007F3629">
        <w:t xml:space="preserve">  </w:t>
      </w:r>
      <w:r w:rsidR="004F3D9B">
        <w:t>IZ</w:t>
      </w:r>
      <w:r w:rsidR="006B326B" w:rsidRPr="007F3629">
        <w:t xml:space="preserve"> </w:t>
      </w:r>
      <w:r w:rsidR="004F3D9B">
        <w:t>ČL</w:t>
      </w:r>
      <w:r w:rsidR="006B326B" w:rsidRPr="007F3629">
        <w:t xml:space="preserve">. 75. </w:t>
      </w:r>
      <w:r w:rsidR="004F3D9B">
        <w:t>ST</w:t>
      </w:r>
      <w:r w:rsidR="006B326B" w:rsidRPr="007F3629">
        <w:t xml:space="preserve">. 2. </w:t>
      </w:r>
      <w:r w:rsidR="004F3D9B">
        <w:t>ZAKONA</w:t>
      </w:r>
      <w:bookmarkEnd w:id="15"/>
    </w:p>
    <w:p w14:paraId="7C8500AF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/>
          <w:bCs/>
          <w:iCs/>
          <w:szCs w:val="24"/>
          <w:lang w:val="ru-RU"/>
        </w:rPr>
      </w:pPr>
    </w:p>
    <w:p w14:paraId="15783BE1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  <w:lang w:val="ru-RU"/>
        </w:rPr>
      </w:pPr>
    </w:p>
    <w:p w14:paraId="409DD56B" w14:textId="77777777" w:rsidR="00803236" w:rsidRPr="0080140A" w:rsidRDefault="004F3D9B" w:rsidP="00803236">
      <w:pPr>
        <w:pStyle w:val="ListParagraph1"/>
        <w:ind w:left="0"/>
        <w:jc w:val="both"/>
        <w:rPr>
          <w:sz w:val="18"/>
          <w:szCs w:val="18"/>
          <w:lang w:val="sr-Cyrl-CS"/>
        </w:rPr>
      </w:pPr>
      <w:r>
        <w:rPr>
          <w:bCs/>
          <w:iCs/>
        </w:rPr>
        <w:t>Postupajući</w:t>
      </w:r>
      <w:r w:rsidR="005577CD">
        <w:rPr>
          <w:bCs/>
          <w:iCs/>
        </w:rPr>
        <w:t xml:space="preserve"> </w:t>
      </w:r>
      <w:r>
        <w:rPr>
          <w:bCs/>
          <w:iCs/>
        </w:rPr>
        <w:t>po</w:t>
      </w:r>
      <w:r w:rsidR="005577CD">
        <w:rPr>
          <w:bCs/>
          <w:iCs/>
        </w:rPr>
        <w:t xml:space="preserve"> </w:t>
      </w:r>
      <w:r>
        <w:rPr>
          <w:bCs/>
          <w:iCs/>
        </w:rPr>
        <w:t>odredbi</w:t>
      </w:r>
      <w:r w:rsidR="005577CD">
        <w:rPr>
          <w:bCs/>
          <w:iCs/>
        </w:rPr>
        <w:t xml:space="preserve"> </w:t>
      </w:r>
      <w:proofErr w:type="gramStart"/>
      <w:r>
        <w:rPr>
          <w:bCs/>
          <w:iCs/>
        </w:rPr>
        <w:t>člana</w:t>
      </w:r>
      <w:r w:rsidR="005577CD">
        <w:rPr>
          <w:bCs/>
          <w:iCs/>
        </w:rPr>
        <w:t xml:space="preserve"> </w:t>
      </w:r>
      <w:r w:rsidR="006B326B" w:rsidRPr="0043177D">
        <w:rPr>
          <w:bCs/>
          <w:iCs/>
        </w:rPr>
        <w:t xml:space="preserve"> 75</w:t>
      </w:r>
      <w:proofErr w:type="gramEnd"/>
      <w:r w:rsidR="006B326B" w:rsidRPr="0043177D">
        <w:rPr>
          <w:bCs/>
          <w:iCs/>
        </w:rPr>
        <w:t xml:space="preserve">. </w:t>
      </w:r>
      <w:r>
        <w:rPr>
          <w:bCs/>
          <w:iCs/>
        </w:rPr>
        <w:t>stav</w:t>
      </w:r>
      <w:r w:rsidR="006B326B" w:rsidRPr="0043177D">
        <w:rPr>
          <w:bCs/>
          <w:iCs/>
        </w:rPr>
        <w:t xml:space="preserve"> 2. </w:t>
      </w:r>
      <w:r>
        <w:rPr>
          <w:bCs/>
          <w:iCs/>
        </w:rPr>
        <w:t>Zakona</w:t>
      </w:r>
      <w:r w:rsidR="006B326B" w:rsidRPr="0043177D">
        <w:rPr>
          <w:bCs/>
          <w:iCs/>
        </w:rPr>
        <w:t xml:space="preserve">, </w:t>
      </w:r>
      <w:r w:rsidR="00803236" w:rsidRPr="000C5695">
        <w:t>__________________________________</w:t>
      </w:r>
      <w:r w:rsidR="005577CD">
        <w:rPr>
          <w:bCs/>
          <w:iCs/>
        </w:rPr>
        <w:t xml:space="preserve">, </w:t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naziv</w:t>
      </w:r>
      <w:r w:rsidR="00803236" w:rsidRPr="0080140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ponuđača</w:t>
      </w:r>
    </w:p>
    <w:p w14:paraId="021149EF" w14:textId="77777777" w:rsidR="006B326B" w:rsidRPr="0043177D" w:rsidRDefault="004F3D9B" w:rsidP="00803236">
      <w:pPr>
        <w:tabs>
          <w:tab w:val="left" w:pos="6028"/>
        </w:tabs>
        <w:autoSpaceDE w:val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kao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ovlašćeno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lice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F83E81">
        <w:rPr>
          <w:bCs/>
          <w:iCs/>
          <w:szCs w:val="24"/>
        </w:rPr>
        <w:t>/podizvodjača</w:t>
      </w:r>
      <w:r w:rsidR="00A415AD">
        <w:rPr>
          <w:bCs/>
          <w:iCs/>
          <w:szCs w:val="24"/>
        </w:rPr>
        <w:t xml:space="preserve"> (</w:t>
      </w:r>
      <w:r>
        <w:rPr>
          <w:bCs/>
          <w:iCs/>
          <w:szCs w:val="24"/>
        </w:rPr>
        <w:t>ili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kao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zakonski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zastupnik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F83E81">
        <w:rPr>
          <w:bCs/>
          <w:iCs/>
          <w:szCs w:val="24"/>
        </w:rPr>
        <w:t>/podizvodjača</w:t>
      </w:r>
      <w:proofErr w:type="gramStart"/>
      <w:r w:rsidR="00541016">
        <w:rPr>
          <w:bCs/>
          <w:iCs/>
          <w:szCs w:val="24"/>
        </w:rPr>
        <w:t xml:space="preserve">) </w:t>
      </w:r>
      <w:r w:rsidR="005577CD">
        <w:rPr>
          <w:bCs/>
          <w:iCs/>
          <w:szCs w:val="24"/>
        </w:rPr>
        <w:t>,</w:t>
      </w:r>
      <w:proofErr w:type="gramEnd"/>
      <w:r w:rsidR="005577CD">
        <w:rPr>
          <w:bCs/>
          <w:iCs/>
          <w:szCs w:val="24"/>
        </w:rPr>
        <w:t xml:space="preserve"> </w:t>
      </w:r>
      <w:r w:rsidR="006B326B" w:rsidRPr="0043177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dajem</w:t>
      </w:r>
      <w:r w:rsidR="006B326B" w:rsidRPr="0043177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sledeću</w:t>
      </w:r>
      <w:r w:rsidR="006B326B" w:rsidRPr="0043177D">
        <w:rPr>
          <w:bCs/>
          <w:iCs/>
          <w:szCs w:val="24"/>
        </w:rPr>
        <w:t xml:space="preserve"> </w:t>
      </w:r>
    </w:p>
    <w:p w14:paraId="6C4E040D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7FE69B4" w14:textId="77777777" w:rsidR="006B326B" w:rsidRPr="0043177D" w:rsidRDefault="004F3D9B" w:rsidP="00FD0A1E">
      <w:pPr>
        <w:tabs>
          <w:tab w:val="left" w:pos="6028"/>
        </w:tabs>
        <w:autoSpaceDE w:val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IZJAVU</w:t>
      </w:r>
    </w:p>
    <w:p w14:paraId="4629D610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jc w:val="center"/>
        <w:rPr>
          <w:bCs/>
          <w:iCs/>
          <w:szCs w:val="24"/>
        </w:rPr>
      </w:pPr>
    </w:p>
    <w:p w14:paraId="4E05FC14" w14:textId="77777777" w:rsidR="003769CF" w:rsidRPr="006C7E64" w:rsidRDefault="004F3D9B" w:rsidP="003769CF">
      <w:pPr>
        <w:tabs>
          <w:tab w:val="left" w:pos="1985"/>
        </w:tabs>
        <w:autoSpaceDE w:val="0"/>
        <w:ind w:left="360" w:firstLine="774"/>
        <w:jc w:val="both"/>
        <w:rPr>
          <w:bCs/>
          <w:iCs/>
          <w:szCs w:val="24"/>
        </w:rPr>
      </w:pPr>
      <w:r w:rsidRPr="006C7E64">
        <w:rPr>
          <w:bCs/>
          <w:iCs/>
          <w:szCs w:val="24"/>
        </w:rPr>
        <w:t>Izjavlјujem</w:t>
      </w:r>
      <w:r w:rsidR="005577CD" w:rsidRPr="006C7E64">
        <w:rPr>
          <w:bCs/>
          <w:iCs/>
          <w:szCs w:val="24"/>
        </w:rPr>
        <w:t xml:space="preserve">, </w:t>
      </w:r>
      <w:r w:rsidRPr="006C7E64">
        <w:rPr>
          <w:bCs/>
          <w:iCs/>
          <w:szCs w:val="24"/>
        </w:rPr>
        <w:t>pod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punom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materijalnom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i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krivičnom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odgovornošću</w:t>
      </w:r>
      <w:r w:rsidR="005577CD" w:rsidRPr="006C7E64">
        <w:rPr>
          <w:bCs/>
          <w:iCs/>
          <w:szCs w:val="24"/>
        </w:rPr>
        <w:t xml:space="preserve">, </w:t>
      </w:r>
      <w:r w:rsidRPr="006C7E64">
        <w:rPr>
          <w:bCs/>
          <w:iCs/>
          <w:szCs w:val="24"/>
        </w:rPr>
        <w:t>da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je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Ponuđač</w:t>
      </w:r>
      <w:r w:rsidR="00A415AD" w:rsidRPr="006C7E64">
        <w:rPr>
          <w:bCs/>
          <w:iCs/>
          <w:szCs w:val="24"/>
        </w:rPr>
        <w:t xml:space="preserve"> </w:t>
      </w:r>
      <w:r w:rsidR="003769CF" w:rsidRPr="006C7E64">
        <w:rPr>
          <w:szCs w:val="24"/>
        </w:rPr>
        <w:t xml:space="preserve">__________________________________________ </w:t>
      </w:r>
      <w:r w:rsidRPr="006C7E64">
        <w:rPr>
          <w:bCs/>
          <w:iCs/>
          <w:szCs w:val="24"/>
        </w:rPr>
        <w:t>pri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sastavlјanju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ponude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za</w:t>
      </w:r>
      <w:r w:rsidR="00D67237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javnu</w:t>
      </w:r>
      <w:r w:rsidR="006B326B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nabavku</w:t>
      </w:r>
      <w:r w:rsidR="00E22A4C" w:rsidRPr="006C7E64">
        <w:rPr>
          <w:bCs/>
          <w:iCs/>
          <w:szCs w:val="24"/>
        </w:rPr>
        <w:t>:</w:t>
      </w:r>
      <w:r w:rsidR="00A415AD" w:rsidRPr="006C7E64">
        <w:rPr>
          <w:bCs/>
          <w:iCs/>
          <w:szCs w:val="24"/>
        </w:rPr>
        <w:t xml:space="preserve"> </w:t>
      </w:r>
      <w:r w:rsidR="003769CF" w:rsidRPr="006C7E64">
        <w:rPr>
          <w:bCs/>
          <w:iCs/>
          <w:szCs w:val="24"/>
        </w:rPr>
        <w:tab/>
      </w:r>
      <w:r w:rsidRPr="006C7E64">
        <w:rPr>
          <w:i/>
          <w:iCs/>
          <w:sz w:val="20"/>
        </w:rPr>
        <w:t>naziv</w:t>
      </w:r>
      <w:r w:rsidR="003769CF" w:rsidRPr="006C7E64">
        <w:rPr>
          <w:i/>
          <w:iCs/>
          <w:sz w:val="20"/>
        </w:rPr>
        <w:t xml:space="preserve"> </w:t>
      </w:r>
      <w:r w:rsidRPr="006C7E64">
        <w:rPr>
          <w:i/>
          <w:iCs/>
          <w:sz w:val="20"/>
        </w:rPr>
        <w:t>ponuđača</w:t>
      </w:r>
      <w:r w:rsidR="008217D1" w:rsidRPr="006C7E64">
        <w:rPr>
          <w:bCs/>
          <w:iCs/>
          <w:sz w:val="20"/>
        </w:rPr>
        <w:t>/podizvodjača</w:t>
      </w:r>
    </w:p>
    <w:p w14:paraId="56A4640E" w14:textId="0A59B1D7" w:rsidR="006B326B" w:rsidRPr="00C048FD" w:rsidRDefault="0052044B" w:rsidP="00C048FD">
      <w:pPr>
        <w:jc w:val="both"/>
        <w:rPr>
          <w:b/>
          <w:szCs w:val="24"/>
        </w:rPr>
      </w:pPr>
      <w:r w:rsidRPr="0052044B">
        <w:rPr>
          <w:b/>
          <w:szCs w:val="24"/>
        </w:rPr>
        <w:t xml:space="preserve">Tehnička kontrola projekta za građevinsku dozvolu za izgradnju </w:t>
      </w:r>
      <w:r w:rsidR="00066FB7">
        <w:rPr>
          <w:b/>
          <w:szCs w:val="24"/>
        </w:rPr>
        <w:t xml:space="preserve">zgrade </w:t>
      </w:r>
      <w:r w:rsidRPr="0052044B">
        <w:rPr>
          <w:b/>
          <w:szCs w:val="24"/>
        </w:rPr>
        <w:t xml:space="preserve">instituta “Biosens” u Novom </w:t>
      </w:r>
      <w:r w:rsidRPr="000700B5">
        <w:rPr>
          <w:b/>
          <w:szCs w:val="24"/>
        </w:rPr>
        <w:t>Sadu</w:t>
      </w:r>
      <w:r w:rsidR="00ED58C8" w:rsidRPr="000700B5">
        <w:rPr>
          <w:b/>
          <w:szCs w:val="24"/>
        </w:rPr>
        <w:t xml:space="preserve">, </w:t>
      </w:r>
      <w:r w:rsidRPr="000700B5">
        <w:rPr>
          <w:b/>
          <w:iCs/>
          <w:szCs w:val="24"/>
        </w:rPr>
        <w:t>JNMV</w:t>
      </w:r>
      <w:r w:rsidR="008B2E1B" w:rsidRPr="000700B5">
        <w:rPr>
          <w:b/>
          <w:iCs/>
          <w:szCs w:val="24"/>
        </w:rPr>
        <w:t>/</w:t>
      </w:r>
      <w:r w:rsidR="00C048FD" w:rsidRPr="000700B5">
        <w:rPr>
          <w:b/>
          <w:iCs/>
          <w:szCs w:val="24"/>
        </w:rPr>
        <w:t>1</w:t>
      </w:r>
      <w:r w:rsidR="000700B5" w:rsidRPr="000700B5">
        <w:rPr>
          <w:b/>
          <w:iCs/>
          <w:szCs w:val="24"/>
        </w:rPr>
        <w:t>7</w:t>
      </w:r>
      <w:r w:rsidR="008B2E1B" w:rsidRPr="000700B5">
        <w:rPr>
          <w:b/>
          <w:iCs/>
          <w:szCs w:val="24"/>
        </w:rPr>
        <w:t>-2018/RD</w:t>
      </w:r>
      <w:r w:rsidR="00E22A4C" w:rsidRPr="000700B5">
        <w:rPr>
          <w:b/>
          <w:iCs/>
          <w:szCs w:val="24"/>
        </w:rPr>
        <w:t>,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poštovao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obaveze</w:t>
      </w:r>
      <w:r w:rsidR="005577CD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koje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proizlaze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iz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važećih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propisa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o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zaštiti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na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radu</w:t>
      </w:r>
      <w:r w:rsidR="006B326B" w:rsidRPr="000700B5">
        <w:rPr>
          <w:bCs/>
          <w:iCs/>
          <w:szCs w:val="24"/>
        </w:rPr>
        <w:t xml:space="preserve">, </w:t>
      </w:r>
      <w:r w:rsidR="004F3D9B" w:rsidRPr="000700B5">
        <w:rPr>
          <w:bCs/>
          <w:iCs/>
          <w:szCs w:val="24"/>
        </w:rPr>
        <w:t>zapošlјavanju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i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uslovima</w:t>
      </w:r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rada</w:t>
      </w:r>
      <w:r w:rsidR="006B326B" w:rsidRPr="000700B5">
        <w:rPr>
          <w:bCs/>
          <w:iCs/>
          <w:szCs w:val="24"/>
        </w:rPr>
        <w:t xml:space="preserve">, </w:t>
      </w:r>
      <w:r w:rsidR="004F3D9B" w:rsidRPr="000700B5">
        <w:rPr>
          <w:bCs/>
          <w:iCs/>
          <w:szCs w:val="24"/>
        </w:rPr>
        <w:t>zaštiti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životne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sredine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potvrđujem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da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ponuđač</w:t>
      </w:r>
      <w:r w:rsidR="008217D1" w:rsidRPr="00860B62">
        <w:rPr>
          <w:bCs/>
          <w:iCs/>
          <w:szCs w:val="24"/>
        </w:rPr>
        <w:t>/podizvodjač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nema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zabranu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obavlјanja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delatnosti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koja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je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na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snazi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u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vreme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podnošenja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ponude</w:t>
      </w:r>
      <w:r w:rsidR="009F3A62" w:rsidRPr="00860B62">
        <w:rPr>
          <w:bCs/>
          <w:iCs/>
          <w:szCs w:val="24"/>
        </w:rPr>
        <w:t>.</w:t>
      </w:r>
    </w:p>
    <w:p w14:paraId="7B9F504A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29D8139B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174EA5D" w14:textId="77777777" w:rsidR="00E12FD3" w:rsidRPr="0043177D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5D4FCF72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7F71D423" w14:textId="77777777">
        <w:tc>
          <w:tcPr>
            <w:tcW w:w="3080" w:type="dxa"/>
            <w:shd w:val="clear" w:color="auto" w:fill="auto"/>
            <w:vAlign w:val="center"/>
          </w:tcPr>
          <w:p w14:paraId="59D62433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737A5ED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M</w:t>
            </w:r>
            <w:r w:rsidR="00E12FD3" w:rsidRPr="0057187A">
              <w:t>.</w:t>
            </w:r>
            <w:r>
              <w:t>P</w:t>
            </w:r>
            <w:r w:rsidR="00E12FD3" w:rsidRPr="0057187A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CE53010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E12FD3" w:rsidRPr="0057187A">
              <w:t xml:space="preserve"> </w:t>
            </w:r>
            <w:r>
              <w:t>ponuđača</w:t>
            </w:r>
            <w:r w:rsidR="00F43A29">
              <w:t>/podizvodjača</w:t>
            </w:r>
          </w:p>
        </w:tc>
      </w:tr>
      <w:tr w:rsidR="00E12FD3" w:rsidRPr="00FF622C" w14:paraId="6B09A62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CE44C8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D57F290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201684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6C393CBA" w14:textId="77777777" w:rsidR="00E12FD3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ADB9BE3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5F83819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E8CC876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9F3253F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FE8953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38B122B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7E8DA81C" w14:textId="77777777" w:rsidR="006B326B" w:rsidRPr="000C5695" w:rsidRDefault="004F3D9B" w:rsidP="006B326B">
      <w:pPr>
        <w:tabs>
          <w:tab w:val="left" w:pos="6028"/>
        </w:tabs>
        <w:autoSpaceDE w:val="0"/>
        <w:jc w:val="both"/>
        <w:rPr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Napomena</w:t>
      </w:r>
      <w:r w:rsidR="006B326B" w:rsidRPr="0043177D">
        <w:rPr>
          <w:b/>
          <w:bCs/>
          <w:i/>
          <w:iCs/>
          <w:szCs w:val="24"/>
        </w:rPr>
        <w:t xml:space="preserve">: </w:t>
      </w:r>
      <w:r>
        <w:rPr>
          <w:b/>
          <w:bCs/>
          <w:i/>
          <w:iCs/>
          <w:szCs w:val="24"/>
          <w:u w:val="single"/>
        </w:rPr>
        <w:t>Ukoliko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ponudu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podnosi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grupa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ponuđača</w:t>
      </w:r>
      <w:r w:rsidR="006B326B" w:rsidRPr="00596E1C">
        <w:rPr>
          <w:b/>
          <w:bCs/>
          <w:i/>
          <w:iCs/>
          <w:szCs w:val="24"/>
          <w:u w:val="single"/>
        </w:rPr>
        <w:t xml:space="preserve">, </w:t>
      </w:r>
      <w:r w:rsidR="00CE539F" w:rsidRPr="00596E1C">
        <w:rPr>
          <w:b/>
          <w:bCs/>
          <w:i/>
          <w:iCs/>
          <w:szCs w:val="24"/>
          <w:u w:val="single"/>
        </w:rPr>
        <w:t>ili ponuđač sa podizvođačima,</w:t>
      </w:r>
      <w:r w:rsidR="00CE539F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biti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potpisana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strane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ovlašćenog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svakog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grupe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CE539F">
        <w:rPr>
          <w:bCs/>
          <w:i/>
          <w:iCs/>
          <w:szCs w:val="24"/>
        </w:rPr>
        <w:t>, odnosno podizvođača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overena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pečatom</w:t>
      </w:r>
      <w:r w:rsidR="006B326B" w:rsidRPr="0043177D">
        <w:rPr>
          <w:bCs/>
          <w:i/>
          <w:iCs/>
          <w:szCs w:val="24"/>
        </w:rPr>
        <w:t>.</w:t>
      </w:r>
    </w:p>
    <w:p w14:paraId="1B772E03" w14:textId="77777777" w:rsidR="00F32996" w:rsidRDefault="00F32996">
      <w:pPr>
        <w:rPr>
          <w:rFonts w:eastAsia="Calibri-Bold"/>
          <w:bCs/>
          <w:color w:val="000000"/>
          <w:szCs w:val="24"/>
        </w:rPr>
      </w:pPr>
    </w:p>
    <w:p w14:paraId="462CFC09" w14:textId="177C3F1C" w:rsidR="003C3B25" w:rsidRPr="003F335C" w:rsidRDefault="007F3629" w:rsidP="003F335C">
      <w:pPr>
        <w:pStyle w:val="Heading2"/>
        <w:rPr>
          <w:b w:val="0"/>
          <w:bCs w:val="0"/>
          <w:i w:val="0"/>
          <w:iCs w:val="0"/>
          <w:highlight w:val="yellow"/>
        </w:rPr>
      </w:pPr>
      <w:bookmarkStart w:id="16" w:name="_Toc503536263"/>
      <w:r w:rsidRPr="007F3629">
        <w:lastRenderedPageBreak/>
        <w:t xml:space="preserve">X.  </w:t>
      </w:r>
      <w:r w:rsidR="004F3D9B">
        <w:t>MODEL</w:t>
      </w:r>
      <w:r w:rsidRPr="007F3629">
        <w:t xml:space="preserve"> </w:t>
      </w:r>
      <w:r w:rsidR="004F3D9B">
        <w:t>UGOVORA</w:t>
      </w:r>
      <w:bookmarkEnd w:id="16"/>
    </w:p>
    <w:p w14:paraId="46CDC208" w14:textId="77777777" w:rsidR="003C3B25" w:rsidRPr="0087025B" w:rsidRDefault="004F3D9B" w:rsidP="003C3B25">
      <w:pPr>
        <w:tabs>
          <w:tab w:val="left" w:pos="5600"/>
        </w:tabs>
        <w:jc w:val="center"/>
        <w:rPr>
          <w:b/>
          <w:i/>
          <w:szCs w:val="24"/>
          <w:lang w:val="sr-Latn-CS"/>
        </w:rPr>
      </w:pPr>
      <w:r w:rsidRPr="0087025B">
        <w:rPr>
          <w:b/>
          <w:i/>
          <w:szCs w:val="24"/>
          <w:lang w:val="ru-RU"/>
        </w:rPr>
        <w:t>UGOVOR</w:t>
      </w:r>
      <w:r w:rsidR="00CD251E" w:rsidRPr="0087025B">
        <w:rPr>
          <w:b/>
          <w:i/>
          <w:szCs w:val="24"/>
          <w:lang w:val="sr-Latn-CS"/>
        </w:rPr>
        <w:t xml:space="preserve"> O</w:t>
      </w:r>
    </w:p>
    <w:p w14:paraId="7224DEE5" w14:textId="76C24012" w:rsidR="0087025B" w:rsidRPr="0087025B" w:rsidRDefault="0087025B" w:rsidP="00C048FD">
      <w:pPr>
        <w:jc w:val="center"/>
        <w:rPr>
          <w:b/>
          <w:szCs w:val="24"/>
          <w:lang w:val="sr-Latn-CS"/>
        </w:rPr>
      </w:pPr>
      <w:r w:rsidRPr="0087025B">
        <w:rPr>
          <w:b/>
          <w:szCs w:val="24"/>
          <w:lang w:val="sr-Latn-CS"/>
        </w:rPr>
        <w:t xml:space="preserve">PRUŽANJU USLUGE TEHNIČKE KONTROLE PROJEKTA ZA GRAĐEVINSKU DOZVOLU ZA IZGRADNJU </w:t>
      </w:r>
      <w:r w:rsidR="004E033D">
        <w:rPr>
          <w:b/>
          <w:szCs w:val="24"/>
          <w:lang w:val="sr-Latn-CS"/>
        </w:rPr>
        <w:t xml:space="preserve">ZGRADE </w:t>
      </w:r>
      <w:r w:rsidRPr="0087025B">
        <w:rPr>
          <w:b/>
          <w:szCs w:val="24"/>
          <w:lang w:val="sr-Latn-CS"/>
        </w:rPr>
        <w:t>INSTITUTA “BIOSENS” U NOVOM SADU</w:t>
      </w:r>
    </w:p>
    <w:p w14:paraId="76AF9787" w14:textId="77777777" w:rsidR="0087025B" w:rsidRPr="0087025B" w:rsidRDefault="0087025B" w:rsidP="00C048FD">
      <w:pPr>
        <w:jc w:val="center"/>
        <w:rPr>
          <w:b/>
          <w:szCs w:val="24"/>
        </w:rPr>
      </w:pPr>
    </w:p>
    <w:p w14:paraId="42156798" w14:textId="77777777" w:rsidR="00F9412E" w:rsidRPr="003C3B25" w:rsidRDefault="00F9412E" w:rsidP="002E0B71">
      <w:pPr>
        <w:rPr>
          <w:szCs w:val="24"/>
          <w:lang w:val="ru-RU"/>
        </w:rPr>
      </w:pPr>
    </w:p>
    <w:p w14:paraId="4A340F0E" w14:textId="77777777" w:rsidR="003C3B25" w:rsidRPr="003C3B25" w:rsidRDefault="004F3D9B" w:rsidP="003C3B25">
      <w:pPr>
        <w:rPr>
          <w:szCs w:val="24"/>
          <w:lang w:val="ru-RU"/>
        </w:rPr>
      </w:pPr>
      <w:r>
        <w:rPr>
          <w:szCs w:val="24"/>
          <w:lang w:val="ru-RU"/>
        </w:rPr>
        <w:t>Zaklјučen</w:t>
      </w:r>
      <w:r w:rsidR="003C3B25" w:rsidRPr="003C3B25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u</w:t>
      </w:r>
      <w:r w:rsidR="003C3B25" w:rsidRPr="003C3B25">
        <w:rPr>
          <w:szCs w:val="24"/>
          <w:lang w:val="ru-RU"/>
        </w:rPr>
        <w:t xml:space="preserve"> ____</w:t>
      </w:r>
      <w:r w:rsidR="00F9412E" w:rsidRPr="003C3B25">
        <w:rPr>
          <w:szCs w:val="24"/>
          <w:lang w:val="ru-RU"/>
        </w:rPr>
        <w:t>__</w:t>
      </w:r>
      <w:r w:rsidR="003C3B25" w:rsidRPr="003C3B25">
        <w:rPr>
          <w:szCs w:val="24"/>
          <w:lang w:val="ru-RU"/>
        </w:rPr>
        <w:t xml:space="preserve">__________, </w:t>
      </w:r>
      <w:r>
        <w:rPr>
          <w:szCs w:val="24"/>
          <w:lang w:val="ru-RU"/>
        </w:rPr>
        <w:t>dana</w:t>
      </w:r>
      <w:r w:rsidR="003C3B25" w:rsidRPr="003C3B25">
        <w:rPr>
          <w:szCs w:val="24"/>
          <w:lang w:val="ru-RU"/>
        </w:rPr>
        <w:t>____</w:t>
      </w:r>
      <w:r w:rsidR="00F9412E" w:rsidRPr="003C3B25">
        <w:rPr>
          <w:szCs w:val="24"/>
          <w:lang w:val="ru-RU"/>
        </w:rPr>
        <w:t>____</w:t>
      </w:r>
      <w:r w:rsidR="003C3B25" w:rsidRPr="003C3B25">
        <w:rPr>
          <w:szCs w:val="24"/>
          <w:lang w:val="ru-RU"/>
        </w:rPr>
        <w:t>___</w:t>
      </w:r>
      <w:r>
        <w:rPr>
          <w:szCs w:val="24"/>
          <w:lang w:val="ru-RU"/>
        </w:rPr>
        <w:t>godine</w:t>
      </w:r>
      <w:r w:rsidR="003C3B25" w:rsidRPr="003C3B2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između</w:t>
      </w:r>
      <w:r w:rsidR="003C3B25" w:rsidRPr="003C3B25">
        <w:rPr>
          <w:szCs w:val="24"/>
          <w:lang w:val="ru-RU"/>
        </w:rPr>
        <w:t>:</w:t>
      </w:r>
    </w:p>
    <w:p w14:paraId="4A3267F3" w14:textId="77777777" w:rsidR="003C3B25" w:rsidRDefault="003C3B25" w:rsidP="003C3B25">
      <w:pPr>
        <w:rPr>
          <w:szCs w:val="24"/>
          <w:lang w:val="ru-RU"/>
        </w:rPr>
      </w:pPr>
    </w:p>
    <w:p w14:paraId="0ACAA348" w14:textId="54EB0CF6" w:rsidR="00F9412E" w:rsidRPr="000C5695" w:rsidRDefault="004F3D9B" w:rsidP="00687514">
      <w:pPr>
        <w:tabs>
          <w:tab w:val="num" w:pos="360"/>
        </w:tabs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NARUČILAC</w:t>
      </w:r>
      <w:r w:rsidR="00F9412E" w:rsidRPr="000C5695">
        <w:rPr>
          <w:b/>
          <w:bCs/>
          <w:szCs w:val="24"/>
          <w:lang w:val="ru-RU"/>
        </w:rPr>
        <w:t>:</w:t>
      </w:r>
    </w:p>
    <w:p w14:paraId="1AE6B802" w14:textId="77777777" w:rsidR="00F9412E" w:rsidRPr="003C3B25" w:rsidRDefault="00F9412E" w:rsidP="00CC7DD7">
      <w:pPr>
        <w:rPr>
          <w:szCs w:val="24"/>
          <w:lang w:val="ru-RU"/>
        </w:rPr>
      </w:pPr>
    </w:p>
    <w:p w14:paraId="202DD6B5" w14:textId="6708BABD" w:rsidR="003C3B25" w:rsidRPr="003C3B25" w:rsidRDefault="004F3D9B" w:rsidP="003C3B25">
      <w:pPr>
        <w:rPr>
          <w:szCs w:val="24"/>
          <w:lang w:val="ru-RU"/>
        </w:rPr>
      </w:pPr>
      <w:r>
        <w:rPr>
          <w:szCs w:val="24"/>
          <w:lang w:val="ru-RU"/>
        </w:rPr>
        <w:t>Kancelarija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upravlјanje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javnim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ulaganjima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sedištem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Beogradu</w:t>
      </w:r>
      <w:r w:rsidR="00EE1507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adresa</w:t>
      </w:r>
      <w:r w:rsidR="00EE150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Nemanjina</w:t>
      </w:r>
      <w:r w:rsidR="00EE1507">
        <w:rPr>
          <w:szCs w:val="24"/>
          <w:lang w:val="ru-RU"/>
        </w:rPr>
        <w:t xml:space="preserve"> 22</w:t>
      </w:r>
      <w:r w:rsidR="00EE1507">
        <w:rPr>
          <w:szCs w:val="24"/>
        </w:rPr>
        <w:t>-26,</w:t>
      </w:r>
      <w:r w:rsidR="00F9412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PIB</w:t>
      </w:r>
      <w:r w:rsidR="00EE1507">
        <w:rPr>
          <w:szCs w:val="24"/>
        </w:rPr>
        <w:t xml:space="preserve"> </w:t>
      </w:r>
      <w:r w:rsidR="00EE1507" w:rsidRPr="004C6457">
        <w:rPr>
          <w:rFonts w:eastAsia="Calibri-Bold"/>
          <w:bCs/>
          <w:szCs w:val="24"/>
        </w:rPr>
        <w:t>109311023</w:t>
      </w:r>
      <w:r w:rsidR="00A87BDD">
        <w:rPr>
          <w:rFonts w:eastAsia="Calibri-Bold"/>
          <w:bCs/>
          <w:szCs w:val="24"/>
        </w:rPr>
        <w:t xml:space="preserve">, </w:t>
      </w:r>
      <w:r w:rsidR="001310C4">
        <w:rPr>
          <w:rFonts w:eastAsia="Calibri-Bold"/>
          <w:bCs/>
          <w:szCs w:val="24"/>
        </w:rPr>
        <w:t>MB</w:t>
      </w:r>
      <w:r w:rsidR="001310C4">
        <w:rPr>
          <w:rFonts w:eastAsia="Calibri-Bold"/>
          <w:bCs/>
          <w:szCs w:val="24"/>
          <w:lang w:val="sr-Latn-CS"/>
        </w:rPr>
        <w:t>: 07020171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koga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zastupa</w:t>
      </w:r>
      <w:r w:rsidR="000D292C">
        <w:rPr>
          <w:szCs w:val="24"/>
        </w:rPr>
        <w:t xml:space="preserve"> </w:t>
      </w:r>
      <w:r>
        <w:rPr>
          <w:szCs w:val="24"/>
        </w:rPr>
        <w:t>direktor</w:t>
      </w:r>
      <w:r w:rsidR="000D292C">
        <w:rPr>
          <w:szCs w:val="24"/>
        </w:rPr>
        <w:t xml:space="preserve"> </w:t>
      </w:r>
      <w:r>
        <w:rPr>
          <w:szCs w:val="24"/>
        </w:rPr>
        <w:t>Marko</w:t>
      </w:r>
      <w:r w:rsidR="000D292C">
        <w:rPr>
          <w:szCs w:val="24"/>
        </w:rPr>
        <w:t xml:space="preserve"> </w:t>
      </w:r>
      <w:r>
        <w:rPr>
          <w:szCs w:val="24"/>
        </w:rPr>
        <w:t>Blagojević</w:t>
      </w:r>
      <w:r w:rsidR="000D292C">
        <w:rPr>
          <w:szCs w:val="24"/>
        </w:rPr>
        <w:t xml:space="preserve"> </w:t>
      </w:r>
      <w:r w:rsidR="003C3B25" w:rsidRPr="003C3B25">
        <w:rPr>
          <w:szCs w:val="24"/>
          <w:lang w:val="ru-RU"/>
        </w:rPr>
        <w:t>(</w:t>
      </w:r>
      <w:r>
        <w:rPr>
          <w:szCs w:val="24"/>
          <w:lang w:val="ru-RU"/>
        </w:rPr>
        <w:t>u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dalјem</w:t>
      </w:r>
      <w:r w:rsidR="003C3B25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tekstu</w:t>
      </w:r>
      <w:r w:rsidR="003C3B25" w:rsidRPr="003C3B25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Naručilac</w:t>
      </w:r>
      <w:r w:rsidR="003C3B25" w:rsidRPr="003C3B25">
        <w:rPr>
          <w:szCs w:val="24"/>
          <w:lang w:val="ru-RU"/>
        </w:rPr>
        <w:t xml:space="preserve">), </w:t>
      </w:r>
    </w:p>
    <w:p w14:paraId="19929727" w14:textId="77777777" w:rsidR="003C3B25" w:rsidRPr="003C3B25" w:rsidRDefault="003C3B25" w:rsidP="003C3B25">
      <w:pPr>
        <w:rPr>
          <w:szCs w:val="24"/>
          <w:lang w:val="ru-RU"/>
        </w:rPr>
      </w:pPr>
    </w:p>
    <w:p w14:paraId="27BD6BE4" w14:textId="77777777" w:rsidR="003C3B25" w:rsidRPr="003C3B25" w:rsidRDefault="004F3D9B" w:rsidP="003C3B25">
      <w:pPr>
        <w:rPr>
          <w:szCs w:val="24"/>
          <w:lang w:val="ru-RU"/>
        </w:rPr>
      </w:pPr>
      <w:r>
        <w:rPr>
          <w:szCs w:val="24"/>
          <w:lang w:val="ru-RU"/>
        </w:rPr>
        <w:t>i</w:t>
      </w:r>
    </w:p>
    <w:p w14:paraId="28E0D090" w14:textId="77777777" w:rsidR="003C3B25" w:rsidRDefault="003C3B25" w:rsidP="003C3B25">
      <w:pPr>
        <w:rPr>
          <w:szCs w:val="24"/>
          <w:lang w:val="ru-RU"/>
        </w:rPr>
      </w:pPr>
    </w:p>
    <w:p w14:paraId="53ADE9C5" w14:textId="7B695224" w:rsidR="00F9412E" w:rsidRPr="000C5695" w:rsidRDefault="002B5EE7" w:rsidP="00687514">
      <w:pPr>
        <w:tabs>
          <w:tab w:val="num" w:pos="360"/>
        </w:tabs>
        <w:rPr>
          <w:b/>
          <w:bCs/>
          <w:szCs w:val="24"/>
          <w:lang w:val="ru-RU"/>
        </w:rPr>
      </w:pPr>
      <w:r>
        <w:rPr>
          <w:b/>
          <w:bCs/>
          <w:szCs w:val="24"/>
        </w:rPr>
        <w:t>DOBAV</w:t>
      </w:r>
      <w:r w:rsidR="00A76471">
        <w:rPr>
          <w:b/>
          <w:bCs/>
          <w:szCs w:val="24"/>
        </w:rPr>
        <w:t>LJAČ</w:t>
      </w:r>
      <w:r w:rsidR="00F9412E" w:rsidRPr="000C5695">
        <w:rPr>
          <w:b/>
          <w:bCs/>
          <w:szCs w:val="24"/>
          <w:lang w:val="ru-RU"/>
        </w:rPr>
        <w:t>:</w:t>
      </w:r>
    </w:p>
    <w:p w14:paraId="51EE1304" w14:textId="77777777" w:rsidR="00F9412E" w:rsidRPr="003C3B25" w:rsidRDefault="00F9412E" w:rsidP="003C3B25">
      <w:pPr>
        <w:rPr>
          <w:szCs w:val="24"/>
          <w:lang w:val="ru-RU"/>
        </w:rPr>
      </w:pPr>
    </w:p>
    <w:p w14:paraId="355C623C" w14:textId="77777777" w:rsidR="0020459E" w:rsidRDefault="003C3B25" w:rsidP="003C3B25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</w:t>
      </w:r>
      <w:r w:rsidR="0020459E" w:rsidRPr="003C3B25">
        <w:rPr>
          <w:szCs w:val="24"/>
          <w:lang w:val="ru-RU"/>
        </w:rPr>
        <w:t>________________</w:t>
      </w:r>
      <w:r w:rsidRPr="003C3B25">
        <w:rPr>
          <w:szCs w:val="24"/>
          <w:lang w:val="ru-RU"/>
        </w:rPr>
        <w:t>__________</w:t>
      </w:r>
      <w:r w:rsidR="004F3D9B">
        <w:rPr>
          <w:szCs w:val="24"/>
          <w:lang w:val="ru-RU"/>
        </w:rPr>
        <w:t>sa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sedištem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_</w:t>
      </w:r>
      <w:r w:rsidR="0020459E" w:rsidRPr="003C3B25">
        <w:rPr>
          <w:szCs w:val="24"/>
          <w:lang w:val="ru-RU"/>
        </w:rPr>
        <w:t>______________</w:t>
      </w:r>
      <w:r w:rsidRPr="003C3B25">
        <w:rPr>
          <w:szCs w:val="24"/>
          <w:lang w:val="ru-RU"/>
        </w:rPr>
        <w:t>_______</w:t>
      </w:r>
      <w:r w:rsidR="00F9412E">
        <w:rPr>
          <w:szCs w:val="24"/>
          <w:lang w:val="ru-RU"/>
        </w:rPr>
        <w:t xml:space="preserve"> </w:t>
      </w:r>
    </w:p>
    <w:p w14:paraId="34317336" w14:textId="77777777" w:rsidR="0020459E" w:rsidRDefault="004F3D9B" w:rsidP="0020459E">
      <w:pPr>
        <w:ind w:left="708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20459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izvođača</w:t>
      </w:r>
    </w:p>
    <w:p w14:paraId="681DA92B" w14:textId="77777777" w:rsidR="0020459E" w:rsidRDefault="004F3D9B" w:rsidP="003C3B25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3C3B25" w:rsidRPr="003C3B25">
        <w:rPr>
          <w:szCs w:val="24"/>
          <w:lang w:val="ru-RU"/>
        </w:rPr>
        <w:t>._______</w:t>
      </w:r>
      <w:r w:rsidR="0020459E">
        <w:rPr>
          <w:szCs w:val="24"/>
          <w:lang w:val="ru-RU"/>
        </w:rPr>
        <w:t>_________</w:t>
      </w:r>
      <w:r w:rsidR="0020459E" w:rsidRPr="003C3B25">
        <w:rPr>
          <w:szCs w:val="24"/>
          <w:lang w:val="ru-RU"/>
        </w:rPr>
        <w:t>___________</w:t>
      </w:r>
      <w:r w:rsidR="003C3B25" w:rsidRPr="003C3B25">
        <w:rPr>
          <w:szCs w:val="24"/>
          <w:lang w:val="ru-RU"/>
        </w:rPr>
        <w:t>________</w:t>
      </w:r>
      <w:r>
        <w:rPr>
          <w:szCs w:val="24"/>
          <w:lang w:val="ru-RU"/>
        </w:rPr>
        <w:t>br</w:t>
      </w:r>
      <w:r w:rsidR="003C3B25" w:rsidRPr="003C3B25">
        <w:rPr>
          <w:szCs w:val="24"/>
          <w:lang w:val="ru-RU"/>
        </w:rPr>
        <w:t>.</w:t>
      </w:r>
      <w:r w:rsidR="0020459E" w:rsidRPr="0020459E">
        <w:rPr>
          <w:szCs w:val="24"/>
          <w:lang w:val="ru-RU"/>
        </w:rPr>
        <w:t xml:space="preserve"> </w:t>
      </w:r>
      <w:r w:rsidR="0020459E">
        <w:rPr>
          <w:szCs w:val="24"/>
          <w:lang w:val="ru-RU"/>
        </w:rPr>
        <w:t>__</w:t>
      </w:r>
      <w:r w:rsidR="003C3B25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3C3B25" w:rsidRPr="003C3B25">
        <w:rPr>
          <w:szCs w:val="24"/>
          <w:lang w:val="ru-RU"/>
        </w:rPr>
        <w:t>_</w:t>
      </w:r>
      <w:r w:rsidR="0020459E">
        <w:rPr>
          <w:szCs w:val="24"/>
          <w:lang w:val="ru-RU"/>
        </w:rPr>
        <w:t xml:space="preserve">__________________ </w:t>
      </w:r>
      <w:r>
        <w:rPr>
          <w:szCs w:val="24"/>
          <w:lang w:val="ru-RU"/>
        </w:rPr>
        <w:t>koga</w:t>
      </w:r>
      <w:r w:rsid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zastupa</w:t>
      </w:r>
    </w:p>
    <w:p w14:paraId="54EFCC8F" w14:textId="77777777" w:rsidR="0020459E" w:rsidRDefault="004F3D9B" w:rsidP="0020459E">
      <w:pPr>
        <w:ind w:left="1416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adresa</w:t>
      </w:r>
    </w:p>
    <w:p w14:paraId="0E87600C" w14:textId="7063B697" w:rsidR="003C3B25" w:rsidRDefault="003C3B25" w:rsidP="003C3B25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___________________________________________________</w:t>
      </w:r>
      <w:r w:rsidR="0020459E"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dalјem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tekstu</w:t>
      </w:r>
      <w:r w:rsidRPr="003C3B25">
        <w:rPr>
          <w:szCs w:val="24"/>
          <w:lang w:val="ru-RU"/>
        </w:rPr>
        <w:t xml:space="preserve">: </w:t>
      </w:r>
      <w:r w:rsidR="00452F46">
        <w:rPr>
          <w:szCs w:val="24"/>
          <w:lang w:val="sr-Latn-CS"/>
        </w:rPr>
        <w:t>Dobavljač</w:t>
      </w:r>
      <w:r w:rsidRPr="003C3B25">
        <w:rPr>
          <w:szCs w:val="24"/>
          <w:lang w:val="ru-RU"/>
        </w:rPr>
        <w:t>).</w:t>
      </w:r>
    </w:p>
    <w:p w14:paraId="7A7C5485" w14:textId="77777777" w:rsidR="00005ADD" w:rsidRDefault="00DD7F64" w:rsidP="00DD7F64">
      <w:pPr>
        <w:tabs>
          <w:tab w:val="left" w:pos="2775"/>
        </w:tabs>
        <w:rPr>
          <w:szCs w:val="24"/>
          <w:lang w:val="ru-RU"/>
        </w:rPr>
      </w:pPr>
      <w:r>
        <w:rPr>
          <w:szCs w:val="24"/>
          <w:lang w:val="ru-RU"/>
        </w:rPr>
        <w:tab/>
      </w:r>
    </w:p>
    <w:p w14:paraId="0EC359F2" w14:textId="77777777" w:rsidR="00005ADD" w:rsidRDefault="004F3D9B" w:rsidP="003C3B25">
      <w:pPr>
        <w:rPr>
          <w:szCs w:val="24"/>
          <w:lang w:val="ru-RU"/>
        </w:rPr>
      </w:pPr>
      <w:r>
        <w:rPr>
          <w:szCs w:val="24"/>
          <w:lang w:val="ru-RU"/>
        </w:rPr>
        <w:t>Ili</w:t>
      </w:r>
      <w:r w:rsidR="00005ADD">
        <w:rPr>
          <w:szCs w:val="24"/>
          <w:lang w:val="ru-RU"/>
        </w:rPr>
        <w:t xml:space="preserve"> </w:t>
      </w:r>
    </w:p>
    <w:p w14:paraId="775E547B" w14:textId="77777777" w:rsidR="009C6044" w:rsidRPr="003C3B25" w:rsidRDefault="009C6044" w:rsidP="009C6044">
      <w:pPr>
        <w:rPr>
          <w:szCs w:val="24"/>
          <w:lang w:val="ru-RU"/>
        </w:rPr>
      </w:pPr>
    </w:p>
    <w:p w14:paraId="78DBDC08" w14:textId="77777777" w:rsidR="009C6044" w:rsidRDefault="004F3D9B" w:rsidP="009C6044">
      <w:pPr>
        <w:rPr>
          <w:szCs w:val="24"/>
          <w:lang w:val="ru-RU"/>
        </w:rPr>
      </w:pPr>
      <w:r>
        <w:rPr>
          <w:szCs w:val="24"/>
          <w:lang w:val="ru-RU"/>
        </w:rPr>
        <w:t>Nosilac</w:t>
      </w:r>
      <w:r w:rsidR="009C604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</w:t>
      </w:r>
      <w:r w:rsidR="009C6044" w:rsidRPr="003C3B25">
        <w:rPr>
          <w:szCs w:val="24"/>
          <w:lang w:val="ru-RU"/>
        </w:rPr>
        <w:t xml:space="preserve"> ______________________________________</w:t>
      </w:r>
      <w:r>
        <w:rPr>
          <w:szCs w:val="24"/>
          <w:lang w:val="ru-RU"/>
        </w:rPr>
        <w:t>sa</w:t>
      </w:r>
      <w:r w:rsidR="009C6044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sedištem</w:t>
      </w:r>
      <w:r w:rsidR="009C6044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C6044" w:rsidRPr="003C3B25">
        <w:rPr>
          <w:szCs w:val="24"/>
          <w:lang w:val="ru-RU"/>
        </w:rPr>
        <w:t xml:space="preserve"> _________________</w:t>
      </w:r>
      <w:r w:rsidR="009C6044">
        <w:rPr>
          <w:szCs w:val="24"/>
          <w:lang w:val="ru-RU"/>
        </w:rPr>
        <w:t xml:space="preserve"> </w:t>
      </w:r>
    </w:p>
    <w:p w14:paraId="259507BC" w14:textId="77777777" w:rsidR="009C6044" w:rsidRDefault="004F3D9B" w:rsidP="009C6044">
      <w:pPr>
        <w:ind w:left="2124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9C604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nosioca</w:t>
      </w:r>
      <w:r w:rsidR="009C604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posla</w:t>
      </w:r>
    </w:p>
    <w:p w14:paraId="61566F44" w14:textId="77777777" w:rsidR="009C6044" w:rsidRDefault="004F3D9B" w:rsidP="009C6044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9C6044" w:rsidRPr="003C3B25">
        <w:rPr>
          <w:szCs w:val="24"/>
          <w:lang w:val="ru-RU"/>
        </w:rPr>
        <w:t>._______</w:t>
      </w:r>
      <w:r w:rsidR="009C6044">
        <w:rPr>
          <w:szCs w:val="24"/>
          <w:lang w:val="ru-RU"/>
        </w:rPr>
        <w:t>_________</w:t>
      </w:r>
      <w:r w:rsidR="009C6044" w:rsidRPr="003C3B25">
        <w:rPr>
          <w:szCs w:val="24"/>
          <w:lang w:val="ru-RU"/>
        </w:rPr>
        <w:t>___________________</w:t>
      </w:r>
      <w:r>
        <w:rPr>
          <w:szCs w:val="24"/>
          <w:lang w:val="ru-RU"/>
        </w:rPr>
        <w:t>br</w:t>
      </w:r>
      <w:r w:rsidR="009C6044" w:rsidRPr="003C3B25">
        <w:rPr>
          <w:szCs w:val="24"/>
          <w:lang w:val="ru-RU"/>
        </w:rPr>
        <w:t>.</w:t>
      </w:r>
      <w:r w:rsidR="009C6044" w:rsidRPr="0020459E">
        <w:rPr>
          <w:szCs w:val="24"/>
          <w:lang w:val="ru-RU"/>
        </w:rPr>
        <w:t xml:space="preserve"> </w:t>
      </w:r>
      <w:r w:rsidR="009C6044">
        <w:rPr>
          <w:szCs w:val="24"/>
          <w:lang w:val="ru-RU"/>
        </w:rPr>
        <w:t>__</w:t>
      </w:r>
      <w:r w:rsidR="009C6044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9C6044" w:rsidRPr="003C3B25">
        <w:rPr>
          <w:szCs w:val="24"/>
          <w:lang w:val="ru-RU"/>
        </w:rPr>
        <w:t>_</w:t>
      </w:r>
      <w:r w:rsidR="009C6044">
        <w:rPr>
          <w:szCs w:val="24"/>
          <w:lang w:val="ru-RU"/>
        </w:rPr>
        <w:t xml:space="preserve">__________________ </w:t>
      </w:r>
      <w:r>
        <w:rPr>
          <w:szCs w:val="24"/>
          <w:lang w:val="ru-RU"/>
        </w:rPr>
        <w:t>koga</w:t>
      </w:r>
      <w:r w:rsidR="009C604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zastupa</w:t>
      </w:r>
    </w:p>
    <w:p w14:paraId="4BF777D7" w14:textId="77777777" w:rsidR="009C6044" w:rsidRDefault="004F3D9B" w:rsidP="009C6044">
      <w:pPr>
        <w:ind w:left="1416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adresa</w:t>
      </w:r>
    </w:p>
    <w:p w14:paraId="6FBD61C6" w14:textId="3A06A0E1" w:rsidR="009C6044" w:rsidRDefault="009C6044" w:rsidP="009C6044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dalјem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tekstu</w:t>
      </w:r>
      <w:r w:rsidRPr="003C3B25">
        <w:rPr>
          <w:szCs w:val="24"/>
          <w:lang w:val="ru-RU"/>
        </w:rPr>
        <w:t xml:space="preserve">: </w:t>
      </w:r>
      <w:r w:rsidR="00452F46">
        <w:rPr>
          <w:szCs w:val="24"/>
          <w:lang w:val="sr-Latn-CS"/>
        </w:rPr>
        <w:t>Dobavljač</w:t>
      </w:r>
      <w:r w:rsidRPr="003C3B25">
        <w:rPr>
          <w:szCs w:val="24"/>
          <w:lang w:val="ru-RU"/>
        </w:rPr>
        <w:t>)</w:t>
      </w:r>
      <w:r w:rsidR="00C143C7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sa</w:t>
      </w:r>
      <w:r w:rsidR="00C143C7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članovima</w:t>
      </w:r>
      <w:r w:rsidR="00C143C7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grupe</w:t>
      </w:r>
      <w:r w:rsidR="00C143C7">
        <w:rPr>
          <w:szCs w:val="24"/>
          <w:lang w:val="ru-RU"/>
        </w:rPr>
        <w:t xml:space="preserve"> </w:t>
      </w:r>
    </w:p>
    <w:p w14:paraId="4F5CCDA2" w14:textId="77777777" w:rsidR="009C6044" w:rsidRDefault="009C6044" w:rsidP="009C6044">
      <w:pPr>
        <w:rPr>
          <w:szCs w:val="24"/>
          <w:lang w:val="ru-RU"/>
        </w:rPr>
      </w:pPr>
    </w:p>
    <w:p w14:paraId="36499E7D" w14:textId="77777777" w:rsidR="00C143C7" w:rsidRDefault="00C143C7" w:rsidP="00C143C7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</w:t>
      </w:r>
      <w:r w:rsidR="004F3D9B">
        <w:rPr>
          <w:szCs w:val="24"/>
          <w:lang w:val="ru-RU"/>
        </w:rPr>
        <w:t>sa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sedištem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_________________</w:t>
      </w:r>
      <w:r>
        <w:rPr>
          <w:szCs w:val="24"/>
          <w:lang w:val="ru-RU"/>
        </w:rPr>
        <w:t xml:space="preserve"> </w:t>
      </w:r>
    </w:p>
    <w:p w14:paraId="4151E4B2" w14:textId="77777777" w:rsidR="00C143C7" w:rsidRDefault="004F3D9B" w:rsidP="00C143C7">
      <w:pPr>
        <w:ind w:left="708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člana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grupe</w:t>
      </w:r>
    </w:p>
    <w:p w14:paraId="7DBF5ED8" w14:textId="77777777" w:rsidR="00C143C7" w:rsidRDefault="004F3D9B" w:rsidP="00C143C7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C143C7" w:rsidRPr="003C3B25">
        <w:rPr>
          <w:szCs w:val="24"/>
          <w:lang w:val="ru-RU"/>
        </w:rPr>
        <w:t>._______</w:t>
      </w:r>
      <w:r w:rsidR="00C143C7">
        <w:rPr>
          <w:szCs w:val="24"/>
          <w:lang w:val="ru-RU"/>
        </w:rPr>
        <w:t>_________</w:t>
      </w:r>
      <w:r w:rsidR="00C143C7" w:rsidRPr="003C3B25">
        <w:rPr>
          <w:szCs w:val="24"/>
          <w:lang w:val="ru-RU"/>
        </w:rPr>
        <w:t>________________________</w:t>
      </w:r>
      <w:r>
        <w:rPr>
          <w:szCs w:val="24"/>
          <w:lang w:val="ru-RU"/>
        </w:rPr>
        <w:t>br</w:t>
      </w:r>
      <w:r w:rsidR="00C143C7" w:rsidRPr="003C3B25">
        <w:rPr>
          <w:szCs w:val="24"/>
          <w:lang w:val="ru-RU"/>
        </w:rPr>
        <w:t>.</w:t>
      </w:r>
      <w:r w:rsidR="00C143C7" w:rsidRPr="0020459E">
        <w:rPr>
          <w:szCs w:val="24"/>
          <w:lang w:val="ru-RU"/>
        </w:rPr>
        <w:t xml:space="preserve"> </w:t>
      </w:r>
      <w:r w:rsidR="00C143C7">
        <w:rPr>
          <w:szCs w:val="24"/>
          <w:lang w:val="ru-RU"/>
        </w:rPr>
        <w:t>__</w:t>
      </w:r>
      <w:r w:rsidR="00C143C7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C143C7" w:rsidRPr="003C3B25">
        <w:rPr>
          <w:szCs w:val="24"/>
          <w:lang w:val="ru-RU"/>
        </w:rPr>
        <w:t>_</w:t>
      </w:r>
      <w:r w:rsidR="00C143C7">
        <w:rPr>
          <w:szCs w:val="24"/>
          <w:lang w:val="ru-RU"/>
        </w:rPr>
        <w:t xml:space="preserve">______________ </w:t>
      </w:r>
      <w:r>
        <w:rPr>
          <w:szCs w:val="24"/>
          <w:lang w:val="ru-RU"/>
        </w:rPr>
        <w:t>i</w:t>
      </w:r>
    </w:p>
    <w:p w14:paraId="31A69109" w14:textId="77777777" w:rsidR="00C143C7" w:rsidRDefault="004F3D9B" w:rsidP="00C143C7">
      <w:pPr>
        <w:ind w:left="1416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adresa</w:t>
      </w:r>
    </w:p>
    <w:p w14:paraId="5E16D6D1" w14:textId="77777777" w:rsidR="009C6044" w:rsidRPr="00A3518E" w:rsidRDefault="009C6044" w:rsidP="00005ADD">
      <w:pPr>
        <w:rPr>
          <w:sz w:val="14"/>
          <w:szCs w:val="14"/>
          <w:lang w:val="ru-RU"/>
        </w:rPr>
      </w:pPr>
    </w:p>
    <w:p w14:paraId="2D3BF3E2" w14:textId="77777777" w:rsidR="00C143C7" w:rsidRDefault="00C143C7" w:rsidP="00C143C7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</w:t>
      </w:r>
      <w:r w:rsidR="004F3D9B">
        <w:rPr>
          <w:szCs w:val="24"/>
          <w:lang w:val="ru-RU"/>
        </w:rPr>
        <w:t>sa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sedištem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_________________</w:t>
      </w:r>
      <w:r>
        <w:rPr>
          <w:szCs w:val="24"/>
          <w:lang w:val="ru-RU"/>
        </w:rPr>
        <w:t xml:space="preserve"> </w:t>
      </w:r>
    </w:p>
    <w:p w14:paraId="7007E46A" w14:textId="77777777" w:rsidR="00C143C7" w:rsidRDefault="004F3D9B" w:rsidP="00C143C7">
      <w:pPr>
        <w:ind w:left="708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člana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grupe</w:t>
      </w:r>
    </w:p>
    <w:p w14:paraId="79D2A300" w14:textId="77777777" w:rsidR="00C143C7" w:rsidRDefault="004F3D9B" w:rsidP="00C143C7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C143C7" w:rsidRPr="003C3B25">
        <w:rPr>
          <w:szCs w:val="24"/>
          <w:lang w:val="ru-RU"/>
        </w:rPr>
        <w:t>._______</w:t>
      </w:r>
      <w:r w:rsidR="00C143C7">
        <w:rPr>
          <w:szCs w:val="24"/>
          <w:lang w:val="ru-RU"/>
        </w:rPr>
        <w:t>_________</w:t>
      </w:r>
      <w:r w:rsidR="00C143C7" w:rsidRPr="003C3B25">
        <w:rPr>
          <w:szCs w:val="24"/>
          <w:lang w:val="ru-RU"/>
        </w:rPr>
        <w:t>________________________</w:t>
      </w:r>
      <w:r>
        <w:rPr>
          <w:szCs w:val="24"/>
          <w:lang w:val="ru-RU"/>
        </w:rPr>
        <w:t>br</w:t>
      </w:r>
      <w:r w:rsidR="00C143C7" w:rsidRPr="003C3B25">
        <w:rPr>
          <w:szCs w:val="24"/>
          <w:lang w:val="ru-RU"/>
        </w:rPr>
        <w:t>.</w:t>
      </w:r>
      <w:r w:rsidR="00C143C7" w:rsidRPr="0020459E">
        <w:rPr>
          <w:szCs w:val="24"/>
          <w:lang w:val="ru-RU"/>
        </w:rPr>
        <w:t xml:space="preserve"> </w:t>
      </w:r>
      <w:r w:rsidR="00C143C7">
        <w:rPr>
          <w:szCs w:val="24"/>
          <w:lang w:val="ru-RU"/>
        </w:rPr>
        <w:t>__</w:t>
      </w:r>
      <w:r w:rsidR="00C143C7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C143C7" w:rsidRPr="003C3B25">
        <w:rPr>
          <w:szCs w:val="24"/>
          <w:lang w:val="ru-RU"/>
        </w:rPr>
        <w:t>_</w:t>
      </w:r>
      <w:r w:rsidR="00C143C7">
        <w:rPr>
          <w:szCs w:val="24"/>
          <w:lang w:val="ru-RU"/>
        </w:rPr>
        <w:t xml:space="preserve">______________ </w:t>
      </w:r>
    </w:p>
    <w:p w14:paraId="20C437CE" w14:textId="77777777" w:rsidR="00C143C7" w:rsidRDefault="00C143C7" w:rsidP="00005ADD">
      <w:pPr>
        <w:rPr>
          <w:szCs w:val="24"/>
          <w:lang w:val="ru-RU"/>
        </w:rPr>
      </w:pPr>
    </w:p>
    <w:p w14:paraId="229D969B" w14:textId="77777777" w:rsidR="009C6044" w:rsidRDefault="004F3D9B" w:rsidP="00005ADD">
      <w:pPr>
        <w:rPr>
          <w:szCs w:val="24"/>
          <w:lang w:val="ru-RU"/>
        </w:rPr>
      </w:pPr>
      <w:r>
        <w:rPr>
          <w:szCs w:val="24"/>
          <w:lang w:val="ru-RU"/>
        </w:rPr>
        <w:t>ili</w:t>
      </w:r>
    </w:p>
    <w:p w14:paraId="12A777B3" w14:textId="77777777" w:rsidR="00C143C7" w:rsidRDefault="00C143C7" w:rsidP="00005ADD">
      <w:pPr>
        <w:rPr>
          <w:szCs w:val="24"/>
          <w:lang w:val="ru-RU"/>
        </w:rPr>
      </w:pPr>
    </w:p>
    <w:p w14:paraId="3DA7DB21" w14:textId="77777777" w:rsidR="00C143C7" w:rsidRDefault="004F3D9B" w:rsidP="00C143C7">
      <w:pPr>
        <w:rPr>
          <w:szCs w:val="24"/>
          <w:lang w:val="ru-RU"/>
        </w:rPr>
      </w:pPr>
      <w:r>
        <w:rPr>
          <w:szCs w:val="24"/>
          <w:lang w:val="ru-RU"/>
        </w:rPr>
        <w:t>Nosilac</w:t>
      </w:r>
      <w:r w:rsidR="00C143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</w:t>
      </w:r>
      <w:r w:rsidR="00C143C7" w:rsidRPr="003C3B25">
        <w:rPr>
          <w:szCs w:val="24"/>
          <w:lang w:val="ru-RU"/>
        </w:rPr>
        <w:t xml:space="preserve"> ______________________________________</w:t>
      </w:r>
      <w:r>
        <w:rPr>
          <w:szCs w:val="24"/>
          <w:lang w:val="ru-RU"/>
        </w:rPr>
        <w:t>sa</w:t>
      </w:r>
      <w:r w:rsidR="00C143C7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sedištem</w:t>
      </w:r>
      <w:r w:rsidR="00C143C7"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C143C7" w:rsidRPr="003C3B25">
        <w:rPr>
          <w:szCs w:val="24"/>
          <w:lang w:val="ru-RU"/>
        </w:rPr>
        <w:t xml:space="preserve"> _________________</w:t>
      </w:r>
      <w:r w:rsidR="00C143C7">
        <w:rPr>
          <w:szCs w:val="24"/>
          <w:lang w:val="ru-RU"/>
        </w:rPr>
        <w:t xml:space="preserve"> </w:t>
      </w:r>
    </w:p>
    <w:p w14:paraId="6B8E574E" w14:textId="77777777" w:rsidR="00C143C7" w:rsidRDefault="004F3D9B" w:rsidP="00C143C7">
      <w:pPr>
        <w:ind w:left="2124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nosioca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posla</w:t>
      </w:r>
    </w:p>
    <w:p w14:paraId="4EB82EC4" w14:textId="77777777" w:rsidR="00C143C7" w:rsidRDefault="004F3D9B" w:rsidP="00C143C7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C143C7" w:rsidRPr="003C3B25">
        <w:rPr>
          <w:szCs w:val="24"/>
          <w:lang w:val="ru-RU"/>
        </w:rPr>
        <w:t>._______</w:t>
      </w:r>
      <w:r w:rsidR="00C143C7">
        <w:rPr>
          <w:szCs w:val="24"/>
          <w:lang w:val="ru-RU"/>
        </w:rPr>
        <w:t>_________</w:t>
      </w:r>
      <w:r w:rsidR="00C143C7" w:rsidRPr="003C3B25">
        <w:rPr>
          <w:szCs w:val="24"/>
          <w:lang w:val="ru-RU"/>
        </w:rPr>
        <w:t>___________________</w:t>
      </w:r>
      <w:r>
        <w:rPr>
          <w:szCs w:val="24"/>
          <w:lang w:val="ru-RU"/>
        </w:rPr>
        <w:t>br</w:t>
      </w:r>
      <w:r w:rsidR="00C143C7" w:rsidRPr="003C3B25">
        <w:rPr>
          <w:szCs w:val="24"/>
          <w:lang w:val="ru-RU"/>
        </w:rPr>
        <w:t>.</w:t>
      </w:r>
      <w:r w:rsidR="00C143C7" w:rsidRPr="0020459E">
        <w:rPr>
          <w:szCs w:val="24"/>
          <w:lang w:val="ru-RU"/>
        </w:rPr>
        <w:t xml:space="preserve"> </w:t>
      </w:r>
      <w:r w:rsidR="00C143C7">
        <w:rPr>
          <w:szCs w:val="24"/>
          <w:lang w:val="ru-RU"/>
        </w:rPr>
        <w:t>__</w:t>
      </w:r>
      <w:r w:rsidR="00C143C7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C143C7" w:rsidRPr="003C3B25">
        <w:rPr>
          <w:szCs w:val="24"/>
          <w:lang w:val="ru-RU"/>
        </w:rPr>
        <w:t>_</w:t>
      </w:r>
      <w:r w:rsidR="00C143C7">
        <w:rPr>
          <w:szCs w:val="24"/>
          <w:lang w:val="ru-RU"/>
        </w:rPr>
        <w:t xml:space="preserve">__________________ </w:t>
      </w:r>
      <w:r>
        <w:rPr>
          <w:szCs w:val="24"/>
          <w:lang w:val="ru-RU"/>
        </w:rPr>
        <w:t>koga</w:t>
      </w:r>
      <w:r w:rsidR="00C143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zastupa</w:t>
      </w:r>
    </w:p>
    <w:p w14:paraId="0AE6F08B" w14:textId="77777777" w:rsidR="00C143C7" w:rsidRDefault="004F3D9B" w:rsidP="00C143C7">
      <w:pPr>
        <w:ind w:left="1416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adresa</w:t>
      </w:r>
    </w:p>
    <w:p w14:paraId="58A6C815" w14:textId="35CED759" w:rsidR="00C143C7" w:rsidRDefault="00C143C7" w:rsidP="00C143C7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dalјem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tekstu</w:t>
      </w:r>
      <w:r w:rsidRPr="003C3B25">
        <w:rPr>
          <w:szCs w:val="24"/>
          <w:lang w:val="ru-RU"/>
        </w:rPr>
        <w:t xml:space="preserve">: </w:t>
      </w:r>
      <w:r w:rsidR="004935E0">
        <w:rPr>
          <w:szCs w:val="24"/>
          <w:lang w:val="sr-Latn-CS"/>
        </w:rPr>
        <w:t>Dobavljač</w:t>
      </w:r>
      <w:r w:rsidRPr="003C3B25">
        <w:rPr>
          <w:szCs w:val="24"/>
          <w:lang w:val="ru-RU"/>
        </w:rPr>
        <w:t>)</w:t>
      </w:r>
      <w:r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sa</w:t>
      </w:r>
      <w:r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podizvođačem</w:t>
      </w:r>
    </w:p>
    <w:p w14:paraId="1156A154" w14:textId="77777777" w:rsidR="00C143C7" w:rsidRDefault="00C143C7" w:rsidP="00C143C7">
      <w:pPr>
        <w:rPr>
          <w:szCs w:val="24"/>
          <w:lang w:val="ru-RU"/>
        </w:rPr>
      </w:pPr>
    </w:p>
    <w:p w14:paraId="4377C2DF" w14:textId="77777777" w:rsidR="00C143C7" w:rsidRDefault="00C143C7" w:rsidP="00C143C7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</w:t>
      </w:r>
      <w:r w:rsidR="004F3D9B">
        <w:rPr>
          <w:szCs w:val="24"/>
          <w:lang w:val="ru-RU"/>
        </w:rPr>
        <w:t>sa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sedištem</w:t>
      </w:r>
      <w:r w:rsidRPr="003C3B25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3C3B25">
        <w:rPr>
          <w:szCs w:val="24"/>
          <w:lang w:val="ru-RU"/>
        </w:rPr>
        <w:t xml:space="preserve"> _________________</w:t>
      </w:r>
      <w:r>
        <w:rPr>
          <w:szCs w:val="24"/>
          <w:lang w:val="ru-RU"/>
        </w:rPr>
        <w:t xml:space="preserve"> </w:t>
      </w:r>
    </w:p>
    <w:p w14:paraId="647BB70E" w14:textId="77777777" w:rsidR="00C143C7" w:rsidRDefault="004F3D9B" w:rsidP="00C143C7">
      <w:pPr>
        <w:ind w:left="708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naziv</w:t>
      </w:r>
      <w:r w:rsidR="00C143C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Podizvođača</w:t>
      </w:r>
    </w:p>
    <w:p w14:paraId="792A9050" w14:textId="77777777" w:rsidR="00C143C7" w:rsidRDefault="004F3D9B" w:rsidP="00C143C7">
      <w:pPr>
        <w:rPr>
          <w:szCs w:val="24"/>
          <w:lang w:val="ru-RU"/>
        </w:rPr>
      </w:pPr>
      <w:r>
        <w:rPr>
          <w:szCs w:val="24"/>
          <w:lang w:val="ru-RU"/>
        </w:rPr>
        <w:t>ul</w:t>
      </w:r>
      <w:r w:rsidR="00C143C7" w:rsidRPr="003C3B25">
        <w:rPr>
          <w:szCs w:val="24"/>
          <w:lang w:val="ru-RU"/>
        </w:rPr>
        <w:t>._______</w:t>
      </w:r>
      <w:r w:rsidR="00C143C7">
        <w:rPr>
          <w:szCs w:val="24"/>
          <w:lang w:val="ru-RU"/>
        </w:rPr>
        <w:t>_________</w:t>
      </w:r>
      <w:r w:rsidR="00C143C7" w:rsidRPr="003C3B25">
        <w:rPr>
          <w:szCs w:val="24"/>
          <w:lang w:val="ru-RU"/>
        </w:rPr>
        <w:t>________________________</w:t>
      </w:r>
      <w:r>
        <w:rPr>
          <w:szCs w:val="24"/>
          <w:lang w:val="ru-RU"/>
        </w:rPr>
        <w:t>br</w:t>
      </w:r>
      <w:r w:rsidR="00C143C7" w:rsidRPr="003C3B25">
        <w:rPr>
          <w:szCs w:val="24"/>
          <w:lang w:val="ru-RU"/>
        </w:rPr>
        <w:t>.</w:t>
      </w:r>
      <w:r w:rsidR="00C143C7" w:rsidRPr="0020459E">
        <w:rPr>
          <w:szCs w:val="24"/>
          <w:lang w:val="ru-RU"/>
        </w:rPr>
        <w:t xml:space="preserve"> </w:t>
      </w:r>
      <w:r w:rsidR="00C143C7">
        <w:rPr>
          <w:szCs w:val="24"/>
          <w:lang w:val="ru-RU"/>
        </w:rPr>
        <w:t>__</w:t>
      </w:r>
      <w:r w:rsidR="00C143C7" w:rsidRPr="003C3B25">
        <w:rPr>
          <w:szCs w:val="24"/>
          <w:lang w:val="ru-RU"/>
        </w:rPr>
        <w:t xml:space="preserve">____, </w:t>
      </w:r>
      <w:r>
        <w:rPr>
          <w:szCs w:val="24"/>
          <w:lang w:val="ru-RU"/>
        </w:rPr>
        <w:t>PIB</w:t>
      </w:r>
      <w:r w:rsidR="00C143C7" w:rsidRPr="003C3B25">
        <w:rPr>
          <w:szCs w:val="24"/>
          <w:lang w:val="ru-RU"/>
        </w:rPr>
        <w:t>_</w:t>
      </w:r>
      <w:r w:rsidR="00C143C7">
        <w:rPr>
          <w:szCs w:val="24"/>
          <w:lang w:val="ru-RU"/>
        </w:rPr>
        <w:t xml:space="preserve">______________ </w:t>
      </w:r>
      <w:r>
        <w:rPr>
          <w:szCs w:val="24"/>
          <w:lang w:val="ru-RU"/>
        </w:rPr>
        <w:t>i</w:t>
      </w:r>
    </w:p>
    <w:p w14:paraId="70EF5368" w14:textId="77777777" w:rsidR="00C143C7" w:rsidRDefault="004F3D9B" w:rsidP="00C143C7">
      <w:pPr>
        <w:ind w:left="1416" w:firstLine="708"/>
        <w:rPr>
          <w:szCs w:val="24"/>
          <w:lang w:val="ru-RU"/>
        </w:rPr>
      </w:pPr>
      <w:r>
        <w:rPr>
          <w:i/>
          <w:iCs/>
          <w:sz w:val="18"/>
          <w:szCs w:val="18"/>
        </w:rPr>
        <w:t>adresa</w:t>
      </w:r>
    </w:p>
    <w:p w14:paraId="3A96F992" w14:textId="5AB8D342" w:rsidR="005263B9" w:rsidRPr="00F16508" w:rsidRDefault="005263B9" w:rsidP="005263B9">
      <w:pPr>
        <w:pStyle w:val="a0"/>
        <w:rPr>
          <w:lang w:val="ru-RU"/>
        </w:rPr>
      </w:pPr>
      <w:r w:rsidRPr="00F16508">
        <w:rPr>
          <w:lang w:val="ru-RU"/>
        </w:rPr>
        <w:lastRenderedPageBreak/>
        <w:t>Član 1.</w:t>
      </w:r>
    </w:p>
    <w:p w14:paraId="3DF8AE8C" w14:textId="77777777" w:rsidR="005263B9" w:rsidRPr="005263B9" w:rsidRDefault="005263B9" w:rsidP="005263B9">
      <w:pPr>
        <w:pStyle w:val="a0"/>
        <w:jc w:val="both"/>
        <w:rPr>
          <w:lang w:val="ru-RU"/>
        </w:rPr>
      </w:pPr>
      <w:r w:rsidRPr="005263B9">
        <w:rPr>
          <w:lang w:val="ru-RU"/>
        </w:rPr>
        <w:t>Ugovorne strane konstatuju:</w:t>
      </w:r>
    </w:p>
    <w:p w14:paraId="084D11E5" w14:textId="58A70750" w:rsidR="005263B9" w:rsidRPr="005263B9" w:rsidRDefault="005263B9" w:rsidP="005263B9">
      <w:pPr>
        <w:pStyle w:val="a0"/>
        <w:jc w:val="both"/>
        <w:rPr>
          <w:lang w:val="ru-RU"/>
        </w:rPr>
      </w:pPr>
      <w:r w:rsidRPr="005263B9">
        <w:rPr>
          <w:lang w:val="ru-RU"/>
        </w:rPr>
        <w:tab/>
        <w:t>- da je Naručilac na osnovu člana 3</w:t>
      </w:r>
      <w:r w:rsidR="00500572">
        <w:rPr>
          <w:lang w:val="sr-Latn-CS"/>
        </w:rPr>
        <w:t>9</w:t>
      </w:r>
      <w:r w:rsidRPr="005263B9">
        <w:rPr>
          <w:lang w:val="ru-RU"/>
        </w:rPr>
        <w:t xml:space="preserve">. Zakona o javnim nabavkama („Službeni glanik RS” broj 124/12, 14/15 i 68/15), dana________ godine, objavio Poziv za podnošenje ponuda u </w:t>
      </w:r>
      <w:r w:rsidR="00500572">
        <w:rPr>
          <w:lang w:val="sr-Latn-CS"/>
        </w:rPr>
        <w:t xml:space="preserve">postupku javne nabavke male vrednosti </w:t>
      </w:r>
      <w:r w:rsidRPr="005263B9">
        <w:rPr>
          <w:lang w:val="ru-RU"/>
        </w:rPr>
        <w:t xml:space="preserve">i Konkursnu dokumentaciju, za javnu nabavku </w:t>
      </w:r>
      <w:r w:rsidR="00500572" w:rsidRPr="00500572">
        <w:rPr>
          <w:lang w:val="ru-RU"/>
        </w:rPr>
        <w:t>Tehnička kontrola projekta za građevinsku</w:t>
      </w:r>
      <w:r w:rsidR="00DC1435">
        <w:rPr>
          <w:lang w:val="sr-Latn-CS"/>
        </w:rPr>
        <w:t xml:space="preserve"> dozvolu</w:t>
      </w:r>
      <w:r w:rsidR="00500572" w:rsidRPr="00500572">
        <w:rPr>
          <w:lang w:val="ru-RU"/>
        </w:rPr>
        <w:t xml:space="preserve"> za izgradnju </w:t>
      </w:r>
      <w:r w:rsidR="008B7794">
        <w:rPr>
          <w:lang w:val="sr-Latn-CS"/>
        </w:rPr>
        <w:t xml:space="preserve">zgrade </w:t>
      </w:r>
      <w:r w:rsidR="00500572" w:rsidRPr="00500572">
        <w:rPr>
          <w:lang w:val="ru-RU"/>
        </w:rPr>
        <w:t>instituta “Biosens” u Novom Sadu</w:t>
      </w:r>
      <w:r w:rsidRPr="005263B9">
        <w:rPr>
          <w:lang w:val="ru-RU"/>
        </w:rPr>
        <w:t xml:space="preserve">, </w:t>
      </w:r>
      <w:r w:rsidRPr="00804EB9">
        <w:rPr>
          <w:lang w:val="ru-RU"/>
        </w:rPr>
        <w:t xml:space="preserve">broj </w:t>
      </w:r>
      <w:r w:rsidR="00164A1C" w:rsidRPr="00804EB9">
        <w:rPr>
          <w:lang w:val="sr-Latn-CS"/>
        </w:rPr>
        <w:t>JNMV</w:t>
      </w:r>
      <w:r w:rsidRPr="00804EB9">
        <w:rPr>
          <w:lang w:val="ru-RU"/>
        </w:rPr>
        <w:t>/1</w:t>
      </w:r>
      <w:r w:rsidR="00804EB9" w:rsidRPr="00804EB9">
        <w:rPr>
          <w:lang w:val="en-GB"/>
        </w:rPr>
        <w:t>7</w:t>
      </w:r>
      <w:r w:rsidRPr="00804EB9">
        <w:rPr>
          <w:lang w:val="ru-RU"/>
        </w:rPr>
        <w:t>-2018/RD,  na</w:t>
      </w:r>
      <w:r w:rsidRPr="005263B9">
        <w:rPr>
          <w:lang w:val="ru-RU"/>
        </w:rPr>
        <w:t xml:space="preserve"> Portalu javnih nabavki i na internet stranici naručioca, </w:t>
      </w:r>
    </w:p>
    <w:p w14:paraId="6D6FC393" w14:textId="477C85EF" w:rsidR="00B9730F" w:rsidRPr="005263B9" w:rsidRDefault="005263B9" w:rsidP="005263B9">
      <w:pPr>
        <w:pStyle w:val="a0"/>
        <w:jc w:val="both"/>
        <w:rPr>
          <w:lang w:val="ru-RU"/>
        </w:rPr>
      </w:pPr>
      <w:r w:rsidRPr="005263B9">
        <w:rPr>
          <w:lang w:val="ru-RU"/>
        </w:rPr>
        <w:tab/>
        <w:t xml:space="preserve">- da je u propisanim rokovima sproveo postupak javne nabavke, izvršio ocenu, vrednovanje i upoređivanje ponuda i da je kao najpovolјniju ponudu izabrao ponudu koju je podneo </w:t>
      </w:r>
      <w:r w:rsidR="007F3D96">
        <w:rPr>
          <w:lang w:val="sr-Latn-CS"/>
        </w:rPr>
        <w:t>Dobavljač</w:t>
      </w:r>
      <w:r w:rsidRPr="005263B9">
        <w:rPr>
          <w:lang w:val="ru-RU"/>
        </w:rPr>
        <w:t>, koja u potpunosti odgovara svim uslovima iz Zakona o javnim nabavkama, zahtevima konkursne dokumentacije, kao i tehničkim specifikacijama;</w:t>
      </w:r>
    </w:p>
    <w:p w14:paraId="102CCFEC" w14:textId="2D8FB41B" w:rsidR="005263B9" w:rsidRPr="00A15298" w:rsidRDefault="005263B9" w:rsidP="005263B9">
      <w:pPr>
        <w:pStyle w:val="a0"/>
        <w:jc w:val="both"/>
        <w:rPr>
          <w:lang w:val="sr-Latn-CS"/>
        </w:rPr>
      </w:pPr>
      <w:r w:rsidRPr="005263B9">
        <w:rPr>
          <w:lang w:val="ru-RU"/>
        </w:rPr>
        <w:tab/>
      </w:r>
      <w:r w:rsidRPr="00A15298">
        <w:rPr>
          <w:lang w:val="ru-RU"/>
        </w:rPr>
        <w:t>- da se sredstva za izvođenje predmetnih radova obezbeđuju iz sredstava projekta „Istraživanje i razvoj u javnom sektoru"</w:t>
      </w:r>
      <w:r w:rsidR="00E343BB">
        <w:rPr>
          <w:lang w:val="sr-Latn-CS"/>
        </w:rPr>
        <w:t>,potprojekat</w:t>
      </w:r>
      <w:r w:rsidR="00C05501">
        <w:rPr>
          <w:lang w:val="sr-Latn-CS"/>
        </w:rPr>
        <w:t xml:space="preserve"> „Formiranje centra izvrsnosti“</w:t>
      </w:r>
      <w:r w:rsidRPr="00A15298">
        <w:rPr>
          <w:lang w:val="ru-RU"/>
        </w:rPr>
        <w:t xml:space="preserve">, koji se finansira </w:t>
      </w:r>
      <w:r w:rsidR="00A15298" w:rsidRPr="00A15298">
        <w:rPr>
          <w:lang w:val="sr-Latn-CS"/>
        </w:rPr>
        <w:t xml:space="preserve">iz </w:t>
      </w:r>
      <w:r w:rsidR="005E6547">
        <w:rPr>
          <w:lang w:val="sr-Latn-CS"/>
        </w:rPr>
        <w:t>finansijskog ugovora</w:t>
      </w:r>
      <w:r w:rsidR="00A15298" w:rsidRPr="00A15298">
        <w:rPr>
          <w:lang w:val="ru-RU"/>
        </w:rPr>
        <w:t xml:space="preserve"> FI N. 25.497 (RS) </w:t>
      </w:r>
      <w:r w:rsidR="00A15298" w:rsidRPr="00A15298">
        <w:rPr>
          <w:lang w:val="sr-Latn-CS"/>
        </w:rPr>
        <w:t>zak</w:t>
      </w:r>
      <w:r w:rsidR="00A15298">
        <w:rPr>
          <w:lang w:val="sr-Latn-CS"/>
        </w:rPr>
        <w:t>lj</w:t>
      </w:r>
      <w:r w:rsidR="00A15298" w:rsidRPr="00A15298">
        <w:rPr>
          <w:lang w:val="sr-Latn-CS"/>
        </w:rPr>
        <w:t xml:space="preserve">učenog </w:t>
      </w:r>
      <w:r w:rsidR="00A15298" w:rsidRPr="00A15298">
        <w:rPr>
          <w:lang w:val="ru-RU"/>
        </w:rPr>
        <w:t xml:space="preserve">између </w:t>
      </w:r>
      <w:r w:rsidR="00A15298">
        <w:rPr>
          <w:lang w:val="sr-Latn-CS"/>
        </w:rPr>
        <w:t>Evropske investicione banke i Republike Srbije</w:t>
      </w:r>
      <w:r w:rsidR="00A15298" w:rsidRPr="00A15298">
        <w:rPr>
          <w:lang w:val="sr-Latn-CS"/>
        </w:rPr>
        <w:t>.</w:t>
      </w:r>
    </w:p>
    <w:p w14:paraId="1981CAEC" w14:textId="545429C1" w:rsidR="005263B9" w:rsidRPr="0010120B" w:rsidRDefault="005263B9" w:rsidP="0010120B">
      <w:pPr>
        <w:pStyle w:val="a0"/>
        <w:jc w:val="both"/>
        <w:rPr>
          <w:lang w:val="ru-RU"/>
        </w:rPr>
      </w:pPr>
      <w:r w:rsidRPr="005263B9">
        <w:rPr>
          <w:lang w:val="ru-RU"/>
        </w:rPr>
        <w:tab/>
        <w:t xml:space="preserve">-da je Naručilac u skladu sa članom 108. stav 1. Zakona o javnim nabavkama, doneo Odluku o dodeli ugovora br._______od___________ godine, kojom je ugovor o javnoj nabavci dodelio </w:t>
      </w:r>
      <w:r w:rsidR="00360C3B">
        <w:rPr>
          <w:lang w:val="sr-Latn-CS"/>
        </w:rPr>
        <w:t>Dobavljaču</w:t>
      </w:r>
      <w:r w:rsidRPr="005263B9">
        <w:rPr>
          <w:lang w:val="ru-RU"/>
        </w:rPr>
        <w:t>.</w:t>
      </w:r>
    </w:p>
    <w:p w14:paraId="2D1AB04A" w14:textId="77777777" w:rsidR="005263B9" w:rsidRDefault="005263B9" w:rsidP="00F92E46">
      <w:pPr>
        <w:ind w:firstLine="720"/>
        <w:jc w:val="center"/>
        <w:rPr>
          <w:bCs/>
          <w:szCs w:val="24"/>
          <w:lang w:val="ru-RU"/>
        </w:rPr>
      </w:pPr>
    </w:p>
    <w:p w14:paraId="06482437" w14:textId="34DE485A" w:rsidR="00F92E46" w:rsidRPr="004935E0" w:rsidRDefault="004935E0" w:rsidP="00F92E46">
      <w:pPr>
        <w:ind w:firstLine="720"/>
        <w:jc w:val="center"/>
        <w:rPr>
          <w:b/>
          <w:bCs/>
          <w:szCs w:val="24"/>
          <w:lang w:val="ru-RU"/>
        </w:rPr>
      </w:pPr>
      <w:r w:rsidRPr="004935E0">
        <w:rPr>
          <w:b/>
          <w:bCs/>
          <w:szCs w:val="24"/>
          <w:lang w:val="ru-RU"/>
        </w:rPr>
        <w:t>Predmet ugovora</w:t>
      </w:r>
    </w:p>
    <w:p w14:paraId="78EE0CE2" w14:textId="77777777" w:rsidR="0010120B" w:rsidRPr="004935E0" w:rsidRDefault="0010120B" w:rsidP="00F92E46">
      <w:pPr>
        <w:ind w:firstLine="720"/>
        <w:jc w:val="center"/>
        <w:rPr>
          <w:b/>
          <w:bCs/>
          <w:szCs w:val="24"/>
          <w:lang w:val="ru-RU"/>
        </w:rPr>
      </w:pPr>
    </w:p>
    <w:p w14:paraId="1C2CA9A2" w14:textId="33CF26E6" w:rsidR="00F92E46" w:rsidRPr="00F16508" w:rsidRDefault="00F92E46" w:rsidP="0010120B">
      <w:pPr>
        <w:ind w:firstLine="720"/>
        <w:jc w:val="center"/>
        <w:rPr>
          <w:bCs/>
          <w:szCs w:val="24"/>
          <w:lang w:val="ru-RU"/>
        </w:rPr>
      </w:pPr>
      <w:r w:rsidRPr="00F16508">
        <w:rPr>
          <w:bCs/>
          <w:szCs w:val="24"/>
          <w:lang w:val="ru-RU"/>
        </w:rPr>
        <w:t xml:space="preserve">Član </w:t>
      </w:r>
      <w:r w:rsidR="0010120B" w:rsidRPr="00F16508">
        <w:rPr>
          <w:bCs/>
          <w:szCs w:val="24"/>
          <w:lang w:val="sr-Latn-CS"/>
        </w:rPr>
        <w:t>2</w:t>
      </w:r>
      <w:r w:rsidRPr="00F16508">
        <w:rPr>
          <w:bCs/>
          <w:szCs w:val="24"/>
          <w:lang w:val="ru-RU"/>
        </w:rPr>
        <w:t>.</w:t>
      </w:r>
    </w:p>
    <w:p w14:paraId="0CE73BA0" w14:textId="7DDC4BF0" w:rsidR="00F92E46" w:rsidRPr="00F92E46" w:rsidRDefault="00F92E46" w:rsidP="00F92E46">
      <w:pPr>
        <w:ind w:firstLine="720"/>
        <w:jc w:val="both"/>
        <w:rPr>
          <w:bCs/>
          <w:szCs w:val="24"/>
          <w:lang w:val="sr-Latn-CS"/>
        </w:rPr>
      </w:pPr>
      <w:r w:rsidRPr="00F92E46">
        <w:rPr>
          <w:bCs/>
          <w:szCs w:val="24"/>
          <w:lang w:val="ru-RU"/>
        </w:rPr>
        <w:t xml:space="preserve">Predmet ovog ugovora su usluge Tehničke kontrole </w:t>
      </w:r>
      <w:r>
        <w:rPr>
          <w:bCs/>
          <w:szCs w:val="24"/>
          <w:lang w:val="sr-Latn-CS"/>
        </w:rPr>
        <w:t xml:space="preserve">projekta za građevinsku dozvolu za izgradnju </w:t>
      </w:r>
      <w:r w:rsidR="00280720">
        <w:rPr>
          <w:bCs/>
          <w:szCs w:val="24"/>
          <w:lang w:val="sr-Latn-CS"/>
        </w:rPr>
        <w:t>zgrade</w:t>
      </w:r>
      <w:r w:rsidR="00D27F77"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sr-Latn-CS"/>
        </w:rPr>
        <w:t>instituta „BIOSENS“ u Novom Sadu</w:t>
      </w:r>
      <w:r w:rsidRPr="00F92E46">
        <w:rPr>
          <w:bCs/>
          <w:szCs w:val="24"/>
          <w:lang w:val="ru-RU"/>
        </w:rPr>
        <w:t>, u svemu u skladu sa usvojenom ponudom</w:t>
      </w:r>
      <w:r>
        <w:rPr>
          <w:bCs/>
          <w:szCs w:val="24"/>
          <w:lang w:val="sr-Latn-CS"/>
        </w:rPr>
        <w:t xml:space="preserve"> D</w:t>
      </w:r>
      <w:r w:rsidRPr="00F92E46">
        <w:rPr>
          <w:bCs/>
          <w:szCs w:val="24"/>
          <w:lang w:val="ru-RU"/>
        </w:rPr>
        <w:t xml:space="preserve">obavljača br. _______ od _________ 2018. godine (zavedenom kod </w:t>
      </w:r>
      <w:r>
        <w:rPr>
          <w:bCs/>
          <w:szCs w:val="24"/>
          <w:lang w:val="sr-Latn-CS"/>
        </w:rPr>
        <w:t xml:space="preserve">Naručioca </w:t>
      </w:r>
      <w:r w:rsidRPr="00F92E46">
        <w:rPr>
          <w:bCs/>
          <w:szCs w:val="24"/>
          <w:lang w:val="ru-RU"/>
        </w:rPr>
        <w:t>dana__________2018. god, pod brojem______________) (u daljem tekstu: ponuda) i tehničkom</w:t>
      </w:r>
      <w:r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specifikacijom iz konkursne dokumentacije, koji čine sastavni deo ovog ugovora, kao i u skladu sa</w:t>
      </w:r>
      <w:r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pozitivnim zakonskim i podzakonskim propisima, koja važe za ovu vrstu usluga.</w:t>
      </w:r>
    </w:p>
    <w:p w14:paraId="065D75B4" w14:textId="77777777" w:rsidR="009E7BDE" w:rsidRDefault="009E7BDE" w:rsidP="00F92E46">
      <w:pPr>
        <w:ind w:firstLine="720"/>
        <w:jc w:val="both"/>
        <w:rPr>
          <w:bCs/>
          <w:szCs w:val="24"/>
          <w:lang w:val="ru-RU"/>
        </w:rPr>
      </w:pPr>
    </w:p>
    <w:p w14:paraId="54CE0D0E" w14:textId="4D8CF8BA" w:rsidR="004E1F7F" w:rsidRPr="009E7BDE" w:rsidRDefault="009E7BDE" w:rsidP="009E7BDE">
      <w:pPr>
        <w:ind w:firstLine="720"/>
        <w:jc w:val="center"/>
        <w:rPr>
          <w:b/>
          <w:bCs/>
          <w:szCs w:val="24"/>
          <w:lang w:val="en-GB"/>
        </w:rPr>
      </w:pPr>
      <w:r w:rsidRPr="009E7BDE">
        <w:rPr>
          <w:b/>
          <w:bCs/>
          <w:szCs w:val="24"/>
          <w:lang w:val="en-GB"/>
        </w:rPr>
        <w:t>Vrednost usluga-cena</w:t>
      </w:r>
    </w:p>
    <w:p w14:paraId="3358B537" w14:textId="1EA00F05" w:rsidR="00F92E46" w:rsidRPr="00F16508" w:rsidRDefault="00F92E46" w:rsidP="00F92E46">
      <w:pPr>
        <w:ind w:firstLine="720"/>
        <w:jc w:val="center"/>
        <w:rPr>
          <w:bCs/>
          <w:szCs w:val="24"/>
          <w:lang w:val="ru-RU"/>
        </w:rPr>
      </w:pPr>
      <w:r w:rsidRPr="00F16508">
        <w:rPr>
          <w:bCs/>
          <w:szCs w:val="24"/>
          <w:lang w:val="ru-RU"/>
        </w:rPr>
        <w:t xml:space="preserve">Član </w:t>
      </w:r>
      <w:r w:rsidR="00F16508" w:rsidRPr="00F16508">
        <w:rPr>
          <w:bCs/>
          <w:szCs w:val="24"/>
          <w:lang w:val="en-GB"/>
        </w:rPr>
        <w:t>3</w:t>
      </w:r>
      <w:r w:rsidRPr="00F16508">
        <w:rPr>
          <w:bCs/>
          <w:szCs w:val="24"/>
          <w:lang w:val="ru-RU"/>
        </w:rPr>
        <w:t>.</w:t>
      </w:r>
    </w:p>
    <w:p w14:paraId="0FFF93DE" w14:textId="77777777" w:rsidR="004E1F7F" w:rsidRPr="00F92E46" w:rsidRDefault="004E1F7F" w:rsidP="00F92E46">
      <w:pPr>
        <w:ind w:firstLine="720"/>
        <w:jc w:val="center"/>
        <w:rPr>
          <w:b/>
          <w:bCs/>
          <w:szCs w:val="24"/>
          <w:lang w:val="ru-RU"/>
        </w:rPr>
      </w:pPr>
    </w:p>
    <w:p w14:paraId="71003A48" w14:textId="64B20748" w:rsidR="00F92E46" w:rsidRPr="00F92E46" w:rsidRDefault="00F92E46" w:rsidP="00C06E9A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Ugovorne strane saglasno utvrđuju da se vrednost ugovorenih usluga definiše na bazi ukupne</w:t>
      </w:r>
      <w:r w:rsidR="00C06E9A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ugovorene cene za sve opisane usluge sadržane u tehničkoj specifikaciji, koja čini sastavni deo</w:t>
      </w:r>
      <w:r w:rsidR="001D5223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ovog ugovora.</w:t>
      </w:r>
    </w:p>
    <w:p w14:paraId="106F4B2E" w14:textId="442FBA0C" w:rsidR="00F92E46" w:rsidRPr="00F92E46" w:rsidRDefault="00F92E46" w:rsidP="00F645FB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Dobavljač je saglasan da je sagledao obim i vrstu predmetnog posla i prikupio sve</w:t>
      </w:r>
      <w:r w:rsidR="00F645FB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raspoložive informacije, da je procenio obim i prirodu usluga, da se upoznao u svemu sa obavezama</w:t>
      </w:r>
      <w:r w:rsidR="00F645FB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koje se odnose na plaćanje taksa, poreza i ostalih naknada koje su propisane zakonom i drugim</w:t>
      </w:r>
      <w:r w:rsidR="00F645FB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propisima organa vlasti i uprave, kao i pregled kompletne konkursne dokumentacije.</w:t>
      </w:r>
    </w:p>
    <w:p w14:paraId="7B6F89F4" w14:textId="0C39EB15" w:rsidR="00F92E46" w:rsidRPr="00F92E46" w:rsidRDefault="00F92E46" w:rsidP="006F5FED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 Dobavljač je saglasan da je u potpunosti upoznat sa napred navedenim i da usluge može izvesti</w:t>
      </w:r>
      <w:r w:rsidR="006F5FED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stručno i kvalitetno, u ugovorenom roku i po ugovorenoj ceni</w:t>
      </w:r>
      <w:r w:rsidR="002526E3">
        <w:rPr>
          <w:bCs/>
          <w:szCs w:val="24"/>
          <w:lang w:val="en-GB"/>
        </w:rPr>
        <w:t>.</w:t>
      </w:r>
      <w:r w:rsidR="006F5FED">
        <w:rPr>
          <w:bCs/>
          <w:szCs w:val="24"/>
        </w:rPr>
        <w:t xml:space="preserve"> </w:t>
      </w:r>
    </w:p>
    <w:p w14:paraId="7A04603F" w14:textId="515D2D4C" w:rsidR="00F92E46" w:rsidRDefault="00F92E46" w:rsidP="006F5FED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 Dobavljač je saglasan da je dobio sve informacije koje su svakom iskusnom dobavljaču potrebne u</w:t>
      </w:r>
      <w:r w:rsidR="006F5FED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pogledu rizika, nepredviđenih rashoda i svih drugih okolnosti koje mogu da utiču ili se mogu</w:t>
      </w:r>
      <w:r w:rsidR="006F5FED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odraziti na pružanje usluga koje su predmet javne nabavke.</w:t>
      </w:r>
    </w:p>
    <w:p w14:paraId="46D0FF53" w14:textId="77777777" w:rsidR="005F7410" w:rsidRDefault="005F7410" w:rsidP="006F5FED">
      <w:pPr>
        <w:ind w:firstLine="720"/>
        <w:jc w:val="both"/>
        <w:rPr>
          <w:bCs/>
          <w:szCs w:val="24"/>
          <w:lang w:val="ru-RU"/>
        </w:rPr>
      </w:pPr>
    </w:p>
    <w:p w14:paraId="723A7177" w14:textId="77777777" w:rsidR="006F5FED" w:rsidRPr="00F92E46" w:rsidRDefault="006F5FED" w:rsidP="006F5FED">
      <w:pPr>
        <w:ind w:firstLine="720"/>
        <w:jc w:val="both"/>
        <w:rPr>
          <w:bCs/>
          <w:szCs w:val="24"/>
          <w:lang w:val="ru-RU"/>
        </w:rPr>
      </w:pPr>
    </w:p>
    <w:p w14:paraId="14ED5A29" w14:textId="57ABA752" w:rsidR="00F92E46" w:rsidRPr="00F16508" w:rsidRDefault="00F92E46" w:rsidP="006F5FED">
      <w:pPr>
        <w:ind w:firstLine="720"/>
        <w:jc w:val="center"/>
        <w:rPr>
          <w:bCs/>
          <w:szCs w:val="24"/>
          <w:lang w:val="ru-RU"/>
        </w:rPr>
      </w:pPr>
      <w:r w:rsidRPr="00F16508">
        <w:rPr>
          <w:bCs/>
          <w:szCs w:val="24"/>
          <w:lang w:val="ru-RU"/>
        </w:rPr>
        <w:t xml:space="preserve">Član </w:t>
      </w:r>
      <w:r w:rsidR="00F16508" w:rsidRPr="00F16508">
        <w:rPr>
          <w:bCs/>
          <w:szCs w:val="24"/>
          <w:lang w:val="en-GB"/>
        </w:rPr>
        <w:t>4</w:t>
      </w:r>
      <w:r w:rsidRPr="00F16508">
        <w:rPr>
          <w:bCs/>
          <w:szCs w:val="24"/>
          <w:lang w:val="ru-RU"/>
        </w:rPr>
        <w:t>.</w:t>
      </w:r>
    </w:p>
    <w:p w14:paraId="1F30B1BC" w14:textId="455A6472" w:rsidR="00F92E46" w:rsidRPr="007C21DE" w:rsidRDefault="00F92E46" w:rsidP="007C21DE">
      <w:pPr>
        <w:ind w:firstLine="720"/>
        <w:jc w:val="both"/>
        <w:rPr>
          <w:bCs/>
          <w:szCs w:val="24"/>
          <w:lang w:val="sr-Latn-CS"/>
        </w:rPr>
      </w:pPr>
      <w:bookmarkStart w:id="17" w:name="_Hlk512516605"/>
      <w:r w:rsidRPr="00F92E46">
        <w:rPr>
          <w:bCs/>
          <w:szCs w:val="24"/>
          <w:lang w:val="ru-RU"/>
        </w:rPr>
        <w:t xml:space="preserve">Ukupna cena za pružanje usluga Tehničke kontrole </w:t>
      </w:r>
      <w:r w:rsidR="00333DB9">
        <w:rPr>
          <w:bCs/>
          <w:szCs w:val="24"/>
        </w:rPr>
        <w:t>pro</w:t>
      </w:r>
      <w:r w:rsidR="007F7A33">
        <w:rPr>
          <w:bCs/>
          <w:szCs w:val="24"/>
        </w:rPr>
        <w:t>jekata za gra</w:t>
      </w:r>
      <w:r w:rsidR="007C21DE">
        <w:rPr>
          <w:bCs/>
          <w:szCs w:val="24"/>
        </w:rPr>
        <w:t>dj</w:t>
      </w:r>
      <w:r w:rsidR="007F7A33">
        <w:rPr>
          <w:bCs/>
          <w:szCs w:val="24"/>
        </w:rPr>
        <w:t>evinsku do</w:t>
      </w:r>
      <w:r w:rsidR="007C21DE">
        <w:rPr>
          <w:bCs/>
          <w:szCs w:val="24"/>
        </w:rPr>
        <w:t>z</w:t>
      </w:r>
      <w:r w:rsidR="007F7A33">
        <w:rPr>
          <w:bCs/>
          <w:szCs w:val="24"/>
        </w:rPr>
        <w:t>volu</w:t>
      </w:r>
      <w:r w:rsidR="009965CC">
        <w:rPr>
          <w:bCs/>
          <w:szCs w:val="24"/>
        </w:rPr>
        <w:t xml:space="preserve"> </w:t>
      </w:r>
      <w:r w:rsidRPr="00F92E46">
        <w:rPr>
          <w:bCs/>
          <w:szCs w:val="24"/>
          <w:lang w:val="ru-RU"/>
        </w:rPr>
        <w:t>za izgradnju</w:t>
      </w:r>
      <w:r w:rsidR="007C21DE">
        <w:rPr>
          <w:bCs/>
          <w:szCs w:val="24"/>
        </w:rPr>
        <w:t xml:space="preserve"> </w:t>
      </w:r>
      <w:r w:rsidR="00EF6A86">
        <w:rPr>
          <w:bCs/>
          <w:szCs w:val="24"/>
          <w:lang w:val="en-GB"/>
        </w:rPr>
        <w:t xml:space="preserve">zgrade </w:t>
      </w:r>
      <w:r w:rsidR="007C21DE">
        <w:rPr>
          <w:bCs/>
          <w:szCs w:val="24"/>
        </w:rPr>
        <w:t xml:space="preserve">instituta </w:t>
      </w:r>
      <w:r w:rsidR="007C21DE">
        <w:rPr>
          <w:bCs/>
          <w:szCs w:val="24"/>
          <w:lang w:val="sr-Latn-CS"/>
        </w:rPr>
        <w:t>„Biosens“ u Novom Sadu</w:t>
      </w:r>
      <w:r w:rsidRPr="00F92E46">
        <w:rPr>
          <w:bCs/>
          <w:szCs w:val="24"/>
          <w:lang w:val="ru-RU"/>
        </w:rPr>
        <w:t xml:space="preserve"> iznosi _______________ dinara bez PDV</w:t>
      </w:r>
      <w:r w:rsidR="007C21DE">
        <w:rPr>
          <w:bCs/>
          <w:szCs w:val="24"/>
          <w:lang w:val="sr-Latn-CS"/>
        </w:rPr>
        <w:t>.</w:t>
      </w:r>
    </w:p>
    <w:p w14:paraId="2A1F4EDE" w14:textId="77777777" w:rsidR="00F92E46" w:rsidRPr="00F92E46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lastRenderedPageBreak/>
        <w:t>(slovima __________________________________________).</w:t>
      </w:r>
    </w:p>
    <w:bookmarkEnd w:id="17"/>
    <w:p w14:paraId="1DC3EE8B" w14:textId="5C9AC988" w:rsidR="007C21DE" w:rsidRPr="007C21DE" w:rsidRDefault="007C21DE" w:rsidP="007C21DE">
      <w:pPr>
        <w:ind w:firstLine="720"/>
        <w:jc w:val="both"/>
        <w:rPr>
          <w:bCs/>
          <w:szCs w:val="24"/>
          <w:lang w:val="ru-RU"/>
        </w:rPr>
      </w:pPr>
      <w:r w:rsidRPr="007C21DE">
        <w:rPr>
          <w:bCs/>
          <w:szCs w:val="24"/>
          <w:lang w:val="ru-RU"/>
        </w:rPr>
        <w:t xml:space="preserve">Ukupna cena za pružanje usluga </w:t>
      </w:r>
      <w:r w:rsidR="00CF6AF5">
        <w:rPr>
          <w:bCs/>
          <w:szCs w:val="24"/>
          <w:lang w:val="sr-Latn-CS"/>
        </w:rPr>
        <w:t>t</w:t>
      </w:r>
      <w:r w:rsidRPr="007C21DE">
        <w:rPr>
          <w:bCs/>
          <w:szCs w:val="24"/>
          <w:lang w:val="ru-RU"/>
        </w:rPr>
        <w:t>ehničke kontrole projekata za gradjevinsku dozvolu</w:t>
      </w:r>
      <w:r w:rsidR="00CF6AF5">
        <w:rPr>
          <w:bCs/>
          <w:szCs w:val="24"/>
          <w:lang w:val="sr-Latn-CS"/>
        </w:rPr>
        <w:t xml:space="preserve"> </w:t>
      </w:r>
      <w:r w:rsidRPr="007C21DE">
        <w:rPr>
          <w:bCs/>
          <w:szCs w:val="24"/>
          <w:lang w:val="ru-RU"/>
        </w:rPr>
        <w:t xml:space="preserve">za izgradnju </w:t>
      </w:r>
      <w:r w:rsidR="00CB4A23">
        <w:rPr>
          <w:bCs/>
          <w:szCs w:val="24"/>
          <w:lang w:val="sr-Latn-CS"/>
        </w:rPr>
        <w:t xml:space="preserve">zgrade </w:t>
      </w:r>
      <w:r w:rsidRPr="007C21DE">
        <w:rPr>
          <w:bCs/>
          <w:szCs w:val="24"/>
          <w:lang w:val="ru-RU"/>
        </w:rPr>
        <w:t xml:space="preserve">instituta „Biosens“ u Novom Sadu iznosi _______________ dinara </w:t>
      </w:r>
      <w:r w:rsidR="00B246B0">
        <w:rPr>
          <w:bCs/>
          <w:szCs w:val="24"/>
          <w:lang w:val="en-GB"/>
        </w:rPr>
        <w:t>sa</w:t>
      </w:r>
      <w:r w:rsidRPr="007C21DE">
        <w:rPr>
          <w:bCs/>
          <w:szCs w:val="24"/>
          <w:lang w:val="ru-RU"/>
        </w:rPr>
        <w:t xml:space="preserve"> PDV.</w:t>
      </w:r>
    </w:p>
    <w:p w14:paraId="6D0BF68B" w14:textId="77777777" w:rsidR="007C21DE" w:rsidRDefault="007C21DE" w:rsidP="007C21DE">
      <w:pPr>
        <w:ind w:firstLine="720"/>
        <w:jc w:val="both"/>
        <w:rPr>
          <w:bCs/>
          <w:szCs w:val="24"/>
          <w:lang w:val="ru-RU"/>
        </w:rPr>
      </w:pPr>
      <w:r w:rsidRPr="007C21DE">
        <w:rPr>
          <w:bCs/>
          <w:szCs w:val="24"/>
          <w:lang w:val="ru-RU"/>
        </w:rPr>
        <w:t>(slovima __________________________________________).</w:t>
      </w:r>
    </w:p>
    <w:p w14:paraId="236EBABE" w14:textId="27238198" w:rsidR="00F92E46" w:rsidRDefault="00F92E46" w:rsidP="007C21DE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Ukupna vrednost PDV iznosi _____________ dinara.</w:t>
      </w:r>
    </w:p>
    <w:p w14:paraId="182F6AF4" w14:textId="5D6F6DD4" w:rsidR="00602642" w:rsidRDefault="00602642" w:rsidP="007C21DE">
      <w:pPr>
        <w:ind w:firstLine="720"/>
        <w:jc w:val="both"/>
        <w:rPr>
          <w:bCs/>
          <w:szCs w:val="24"/>
          <w:lang w:val="sr-Latn-CS"/>
        </w:rPr>
      </w:pPr>
      <w:r>
        <w:rPr>
          <w:bCs/>
          <w:szCs w:val="24"/>
          <w:lang w:val="sr-Latn-CS"/>
        </w:rPr>
        <w:t>Ugovorena cena je fiksna i ne</w:t>
      </w:r>
      <w:r w:rsidR="008023F7"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sr-Latn-CS"/>
        </w:rPr>
        <w:t>može se menjati usled povećanja cene elemenata naosnovu kojih je određena.</w:t>
      </w:r>
    </w:p>
    <w:p w14:paraId="02EE2C6E" w14:textId="11E4F32F" w:rsidR="00602642" w:rsidRDefault="00602642" w:rsidP="007C21DE">
      <w:pPr>
        <w:ind w:firstLine="720"/>
        <w:jc w:val="both"/>
        <w:rPr>
          <w:bCs/>
          <w:szCs w:val="24"/>
          <w:lang w:val="sr-Latn-CS"/>
        </w:rPr>
      </w:pPr>
      <w:r>
        <w:rPr>
          <w:bCs/>
          <w:szCs w:val="24"/>
          <w:lang w:val="sr-Latn-CS"/>
        </w:rPr>
        <w:t>Cena obuhvata i sve ostale zavisne troškove Ponuđača.</w:t>
      </w:r>
    </w:p>
    <w:p w14:paraId="175204BB" w14:textId="408C2551" w:rsidR="007B3E51" w:rsidRDefault="007B3E51" w:rsidP="007C21DE">
      <w:pPr>
        <w:ind w:firstLine="720"/>
        <w:jc w:val="both"/>
        <w:rPr>
          <w:bCs/>
          <w:szCs w:val="24"/>
          <w:lang w:val="sr-Latn-CS"/>
        </w:rPr>
      </w:pPr>
    </w:p>
    <w:p w14:paraId="5B8074C8" w14:textId="5DE2EA02" w:rsidR="007B3E51" w:rsidRPr="007B3E51" w:rsidRDefault="007B3E51" w:rsidP="007B3E51">
      <w:pPr>
        <w:ind w:firstLine="720"/>
        <w:jc w:val="center"/>
        <w:rPr>
          <w:b/>
          <w:bCs/>
          <w:szCs w:val="24"/>
          <w:lang w:val="sr-Latn-CS"/>
        </w:rPr>
      </w:pPr>
      <w:r w:rsidRPr="007B3E51">
        <w:rPr>
          <w:b/>
          <w:bCs/>
          <w:szCs w:val="24"/>
          <w:lang w:val="sr-Latn-CS"/>
        </w:rPr>
        <w:t>Izmene ugovora</w:t>
      </w:r>
    </w:p>
    <w:p w14:paraId="2A197988" w14:textId="2E5821B6" w:rsidR="007048A3" w:rsidRDefault="007048A3" w:rsidP="007C21DE">
      <w:pPr>
        <w:ind w:firstLine="720"/>
        <w:jc w:val="both"/>
        <w:rPr>
          <w:bCs/>
          <w:szCs w:val="24"/>
          <w:lang w:val="sr-Latn-CS"/>
        </w:rPr>
      </w:pPr>
    </w:p>
    <w:p w14:paraId="06120BA7" w14:textId="1AB2B43A" w:rsidR="007048A3" w:rsidRPr="007048A3" w:rsidRDefault="007048A3" w:rsidP="007048A3">
      <w:pPr>
        <w:ind w:firstLine="720"/>
        <w:jc w:val="center"/>
        <w:rPr>
          <w:bCs/>
          <w:szCs w:val="24"/>
          <w:lang w:val="sr-Latn-CS"/>
        </w:rPr>
      </w:pPr>
      <w:r w:rsidRPr="007048A3">
        <w:rPr>
          <w:bCs/>
          <w:szCs w:val="24"/>
          <w:lang w:val="sr-Latn-CS"/>
        </w:rPr>
        <w:t xml:space="preserve">Član </w:t>
      </w:r>
      <w:r>
        <w:rPr>
          <w:bCs/>
          <w:szCs w:val="24"/>
          <w:lang w:val="sr-Latn-CS"/>
        </w:rPr>
        <w:t>5</w:t>
      </w:r>
      <w:r w:rsidRPr="007048A3">
        <w:rPr>
          <w:bCs/>
          <w:szCs w:val="24"/>
          <w:lang w:val="sr-Latn-CS"/>
        </w:rPr>
        <w:t>.</w:t>
      </w:r>
    </w:p>
    <w:p w14:paraId="55AD1D4B" w14:textId="1E30CFA2" w:rsidR="00F92E46" w:rsidRPr="00F92E46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Ako u toku pružanja usluga nastupe vanredni događaji</w:t>
      </w:r>
      <w:r w:rsidR="007C21DE">
        <w:rPr>
          <w:bCs/>
          <w:szCs w:val="24"/>
          <w:lang w:val="sr-Latn-CS"/>
        </w:rPr>
        <w:t xml:space="preserve"> koji</w:t>
      </w:r>
      <w:r w:rsidRPr="00F92E46">
        <w:rPr>
          <w:bCs/>
          <w:szCs w:val="24"/>
          <w:lang w:val="ru-RU"/>
        </w:rPr>
        <w:t xml:space="preserve"> se nisu mogli predvideti u vreme</w:t>
      </w:r>
    </w:p>
    <w:p w14:paraId="3B308D71" w14:textId="7BFC7073" w:rsidR="00F92E46" w:rsidRPr="00F92E46" w:rsidRDefault="00F92E46" w:rsidP="00B246B0">
      <w:pPr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zaključenja Ugovora, odgovarajuće odredbe ovog ugovora će se sporazumno izmeniti, donošenjem</w:t>
      </w:r>
      <w:r w:rsidR="00284083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Odluke o izmeni ugovora u skladu sa članom 115. Zakona o javnim nabavkama i zaključenjem aneksa.</w:t>
      </w:r>
    </w:p>
    <w:p w14:paraId="6572534A" w14:textId="7A38B590" w:rsidR="00F92E46" w:rsidRPr="00B810A9" w:rsidRDefault="00F92E46" w:rsidP="00D608CB">
      <w:pPr>
        <w:ind w:firstLine="720"/>
        <w:jc w:val="both"/>
        <w:rPr>
          <w:bCs/>
          <w:szCs w:val="24"/>
          <w:lang w:val="ru-RU"/>
        </w:rPr>
      </w:pPr>
      <w:r w:rsidRPr="00B810A9">
        <w:rPr>
          <w:bCs/>
          <w:szCs w:val="24"/>
          <w:lang w:val="ru-RU"/>
        </w:rPr>
        <w:t>Kao vanredni događaji iz prethodnog stava ovog člana smatraju se prirodni događaji</w:t>
      </w:r>
      <w:r w:rsidR="00D608CB" w:rsidRPr="00B810A9">
        <w:rPr>
          <w:bCs/>
          <w:szCs w:val="24"/>
          <w:lang w:val="en-GB"/>
        </w:rPr>
        <w:t xml:space="preserve"> </w:t>
      </w:r>
      <w:r w:rsidRPr="00B810A9">
        <w:rPr>
          <w:bCs/>
          <w:szCs w:val="24"/>
          <w:lang w:val="ru-RU"/>
        </w:rPr>
        <w:t>(zemljotres, poplave i dr) i mere državnih organa.</w:t>
      </w:r>
    </w:p>
    <w:p w14:paraId="6A6E283C" w14:textId="77777777" w:rsidR="003C18C6" w:rsidRPr="00B810A9" w:rsidRDefault="00F92E46" w:rsidP="00D608CB">
      <w:pPr>
        <w:ind w:firstLine="720"/>
        <w:jc w:val="both"/>
        <w:rPr>
          <w:bCs/>
          <w:szCs w:val="24"/>
          <w:lang w:val="ru-RU"/>
        </w:rPr>
      </w:pPr>
      <w:r w:rsidRPr="00B810A9">
        <w:rPr>
          <w:bCs/>
          <w:szCs w:val="24"/>
          <w:lang w:val="ru-RU"/>
        </w:rPr>
        <w:t>Ne može se zahtevati izmena ugovorene cene zbog vanrednih okolnosti koje su nastale po</w:t>
      </w:r>
      <w:r w:rsidR="00D608CB" w:rsidRPr="00B810A9">
        <w:rPr>
          <w:bCs/>
          <w:szCs w:val="24"/>
          <w:lang w:val="en-GB"/>
        </w:rPr>
        <w:t xml:space="preserve"> </w:t>
      </w:r>
      <w:r w:rsidRPr="00B810A9">
        <w:rPr>
          <w:bCs/>
          <w:szCs w:val="24"/>
          <w:lang w:val="ru-RU"/>
        </w:rPr>
        <w:t xml:space="preserve">isteku ugovorenog roka za pružanje usluga. </w:t>
      </w:r>
    </w:p>
    <w:p w14:paraId="359FF78D" w14:textId="65383E71" w:rsidR="00F92E46" w:rsidRDefault="00F92E46" w:rsidP="00D608CB">
      <w:pPr>
        <w:ind w:firstLine="720"/>
        <w:jc w:val="both"/>
        <w:rPr>
          <w:bCs/>
          <w:szCs w:val="24"/>
          <w:lang w:val="ru-RU"/>
        </w:rPr>
      </w:pPr>
      <w:r w:rsidRPr="00B810A9">
        <w:rPr>
          <w:bCs/>
          <w:szCs w:val="24"/>
          <w:lang w:val="ru-RU"/>
        </w:rPr>
        <w:t>Rokom za pružanje usluga podrazumevaju se i njegova</w:t>
      </w:r>
      <w:r w:rsidR="00284083" w:rsidRPr="00B810A9">
        <w:rPr>
          <w:bCs/>
          <w:szCs w:val="24"/>
          <w:lang w:val="sr-Latn-CS"/>
        </w:rPr>
        <w:t xml:space="preserve"> </w:t>
      </w:r>
      <w:r w:rsidRPr="00B810A9">
        <w:rPr>
          <w:bCs/>
          <w:szCs w:val="24"/>
          <w:lang w:val="ru-RU"/>
        </w:rPr>
        <w:t>produženja po osnovu vanrednih događaja i po drugim ugovorenim osnovama.</w:t>
      </w:r>
    </w:p>
    <w:p w14:paraId="75022B6B" w14:textId="77777777" w:rsidR="00A513EE" w:rsidRDefault="00A513EE" w:rsidP="00A513EE">
      <w:pPr>
        <w:ind w:firstLine="720"/>
        <w:jc w:val="both"/>
        <w:rPr>
          <w:bCs/>
          <w:szCs w:val="24"/>
          <w:lang w:val="sr-Latn-CS"/>
        </w:rPr>
      </w:pPr>
      <w:r w:rsidRPr="00A513EE">
        <w:rPr>
          <w:bCs/>
          <w:szCs w:val="24"/>
          <w:lang w:val="sr-Latn-CS"/>
        </w:rPr>
        <w:t xml:space="preserve">Naručilac može, nakon zaklјučenja ovog ugovora, bez sprovođenja postupka javne nabavke, da poveća obim </w:t>
      </w:r>
      <w:r>
        <w:rPr>
          <w:bCs/>
          <w:szCs w:val="24"/>
          <w:lang w:val="sr-Latn-CS"/>
        </w:rPr>
        <w:t>predmeta javne nabavke</w:t>
      </w:r>
      <w:r w:rsidRPr="00A513EE">
        <w:rPr>
          <w:bCs/>
          <w:szCs w:val="24"/>
          <w:lang w:val="sr-Latn-CS"/>
        </w:rPr>
        <w:t>, ako je to povećanje posledica okolnosti koje su uočene u toku realizacije ugovora i bez čijeg izvođenja cilј zaklјučenog ugovora ne bi bio ostvaren u potpunosti.  Vrednost povećanog obima radova ne može biti veća od  5%  ukupne vrednosti zaklјučenog ugovora</w:t>
      </w:r>
      <w:r>
        <w:rPr>
          <w:bCs/>
          <w:szCs w:val="24"/>
          <w:lang w:val="sr-Latn-CS"/>
        </w:rPr>
        <w:t>.</w:t>
      </w:r>
    </w:p>
    <w:p w14:paraId="00ECD04C" w14:textId="0989655F" w:rsidR="00A513EE" w:rsidRDefault="00A513EE" w:rsidP="00A513EE">
      <w:pPr>
        <w:ind w:firstLine="708"/>
        <w:rPr>
          <w:bCs/>
          <w:szCs w:val="24"/>
          <w:lang w:val="sr-Latn-CS"/>
        </w:rPr>
      </w:pPr>
      <w:r w:rsidRPr="00A513EE">
        <w:rPr>
          <w:bCs/>
          <w:szCs w:val="24"/>
          <w:lang w:val="sr-Latn-CS"/>
        </w:rPr>
        <w:t xml:space="preserve">Ako vrednost povećanog obima </w:t>
      </w:r>
      <w:r w:rsidR="00C91598">
        <w:rPr>
          <w:bCs/>
          <w:szCs w:val="24"/>
          <w:lang w:val="sr-Latn-CS"/>
        </w:rPr>
        <w:t>usluge</w:t>
      </w:r>
      <w:r w:rsidRPr="00A513EE">
        <w:rPr>
          <w:bCs/>
          <w:szCs w:val="24"/>
          <w:lang w:val="sr-Latn-CS"/>
        </w:rPr>
        <w:t xml:space="preserve"> prelazi propisane limite, povećanje obima predmeta ugovora ne može se izvršiti bez sprovođenja odgovarajućeg postupka javne nabavke. </w:t>
      </w:r>
    </w:p>
    <w:p w14:paraId="31B6CB12" w14:textId="7D17D1DC" w:rsidR="00EF57E7" w:rsidRDefault="00EF57E7" w:rsidP="00A513EE">
      <w:pPr>
        <w:ind w:firstLine="708"/>
        <w:rPr>
          <w:bCs/>
          <w:szCs w:val="24"/>
          <w:lang w:val="sr-Latn-CS"/>
        </w:rPr>
      </w:pPr>
      <w:r>
        <w:rPr>
          <w:bCs/>
          <w:szCs w:val="24"/>
          <w:lang w:val="sr-Latn-CS"/>
        </w:rPr>
        <w:t>Naručilac donosi odluku o izmeni ugovora zbog povećanja obima predmeta javne nabavke ili zbog promene drugih bitnih elemenata ugovora, u skladu sa članom 115. Zakona o javnim</w:t>
      </w:r>
      <w:r w:rsidR="00E80D7A"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sr-Latn-CS"/>
        </w:rPr>
        <w:t>nabavkama.</w:t>
      </w:r>
    </w:p>
    <w:p w14:paraId="5CB2D938" w14:textId="34B38C11" w:rsidR="00EF57E7" w:rsidRPr="00A513EE" w:rsidRDefault="00EF57E7" w:rsidP="00A513EE">
      <w:pPr>
        <w:ind w:firstLine="708"/>
        <w:rPr>
          <w:bCs/>
          <w:szCs w:val="24"/>
          <w:lang w:val="sr-Latn-CS"/>
        </w:rPr>
      </w:pPr>
      <w:r>
        <w:rPr>
          <w:bCs/>
          <w:szCs w:val="24"/>
          <w:lang w:val="sr-Latn-CS"/>
        </w:rPr>
        <w:t>Izmenom ugovora, po bilo kom od navedenih osnova, ne može se menjati predmet javne nabavke.</w:t>
      </w:r>
    </w:p>
    <w:p w14:paraId="622632C8" w14:textId="74D282EB" w:rsidR="00A513EE" w:rsidRPr="00A513EE" w:rsidRDefault="00A513EE" w:rsidP="008559EF">
      <w:pPr>
        <w:ind w:firstLine="720"/>
        <w:jc w:val="center"/>
        <w:rPr>
          <w:bCs/>
          <w:szCs w:val="24"/>
          <w:lang w:val="sr-Latn-CS"/>
        </w:rPr>
      </w:pPr>
      <w:r w:rsidRPr="00A513EE">
        <w:rPr>
          <w:bCs/>
          <w:szCs w:val="24"/>
          <w:lang w:val="sr-Latn-CS"/>
        </w:rPr>
        <w:t xml:space="preserve"> </w:t>
      </w:r>
    </w:p>
    <w:p w14:paraId="564B598A" w14:textId="5B40F6BE" w:rsidR="001B3277" w:rsidRDefault="001B3277" w:rsidP="001B3277">
      <w:pPr>
        <w:ind w:firstLine="720"/>
        <w:jc w:val="center"/>
        <w:rPr>
          <w:b/>
          <w:bCs/>
          <w:szCs w:val="24"/>
          <w:lang w:val="sr-Latn-CS"/>
        </w:rPr>
      </w:pPr>
      <w:r w:rsidRPr="001B3277">
        <w:rPr>
          <w:b/>
          <w:bCs/>
          <w:szCs w:val="24"/>
          <w:lang w:val="en-GB"/>
        </w:rPr>
        <w:t>Uslovi i na</w:t>
      </w:r>
      <w:r w:rsidRPr="001B3277">
        <w:rPr>
          <w:b/>
          <w:bCs/>
          <w:szCs w:val="24"/>
          <w:lang w:val="sr-Latn-CS"/>
        </w:rPr>
        <w:t>čin plaćanja</w:t>
      </w:r>
    </w:p>
    <w:p w14:paraId="6646AD44" w14:textId="77777777" w:rsidR="00CB1C5A" w:rsidRPr="001B3277" w:rsidRDefault="00CB1C5A" w:rsidP="001B3277">
      <w:pPr>
        <w:ind w:firstLine="720"/>
        <w:jc w:val="center"/>
        <w:rPr>
          <w:b/>
          <w:bCs/>
          <w:szCs w:val="24"/>
          <w:lang w:val="sr-Latn-CS"/>
        </w:rPr>
      </w:pPr>
    </w:p>
    <w:p w14:paraId="1E1D1EC0" w14:textId="080CCB7F" w:rsidR="00C06CE3" w:rsidRDefault="00CB1C5A" w:rsidP="007B3E51">
      <w:pPr>
        <w:ind w:firstLine="720"/>
        <w:jc w:val="center"/>
        <w:rPr>
          <w:bCs/>
          <w:szCs w:val="24"/>
          <w:lang w:val="sr-Latn-CS"/>
        </w:rPr>
      </w:pPr>
      <w:r w:rsidRPr="00F16508">
        <w:rPr>
          <w:bCs/>
          <w:szCs w:val="24"/>
          <w:lang w:val="sr-Latn-CS"/>
        </w:rPr>
        <w:t xml:space="preserve">Član </w:t>
      </w:r>
      <w:r w:rsidR="007B3E51">
        <w:rPr>
          <w:bCs/>
          <w:szCs w:val="24"/>
          <w:lang w:val="sr-Latn-CS"/>
        </w:rPr>
        <w:t>6</w:t>
      </w:r>
      <w:r w:rsidRPr="00F16508">
        <w:rPr>
          <w:bCs/>
          <w:szCs w:val="24"/>
          <w:lang w:val="sr-Latn-CS"/>
        </w:rPr>
        <w:t>.</w:t>
      </w:r>
    </w:p>
    <w:p w14:paraId="2BE5369E" w14:textId="58EC4C02" w:rsidR="00C06CE3" w:rsidRPr="00824755" w:rsidRDefault="00C06CE3" w:rsidP="00C06CE3">
      <w:pPr>
        <w:ind w:firstLine="720"/>
        <w:jc w:val="both"/>
        <w:rPr>
          <w:bCs/>
          <w:szCs w:val="24"/>
          <w:lang w:val="sr-Latn-CS"/>
        </w:rPr>
      </w:pPr>
      <w:r w:rsidRPr="00824755">
        <w:rPr>
          <w:bCs/>
          <w:szCs w:val="24"/>
          <w:lang w:val="sr-Latn-CS"/>
        </w:rPr>
        <w:t xml:space="preserve">Plaćanje usluge tehničke kontrole projekta za građevinsku dozvolu </w:t>
      </w:r>
      <w:r w:rsidR="00306FF8" w:rsidRPr="00824755">
        <w:rPr>
          <w:bCs/>
          <w:szCs w:val="24"/>
          <w:lang w:val="sr-Latn-CS"/>
        </w:rPr>
        <w:t xml:space="preserve">se </w:t>
      </w:r>
      <w:r w:rsidRPr="00824755">
        <w:rPr>
          <w:bCs/>
          <w:szCs w:val="24"/>
          <w:lang w:val="sr-Latn-CS"/>
        </w:rPr>
        <w:t xml:space="preserve">vrši nakon izvršene </w:t>
      </w:r>
      <w:r w:rsidR="008023F7">
        <w:rPr>
          <w:bCs/>
          <w:szCs w:val="24"/>
          <w:lang w:val="sr-Latn-CS"/>
        </w:rPr>
        <w:t xml:space="preserve">celokupne </w:t>
      </w:r>
      <w:r w:rsidRPr="00824755">
        <w:rPr>
          <w:bCs/>
          <w:szCs w:val="24"/>
          <w:lang w:val="sr-Latn-CS"/>
        </w:rPr>
        <w:t>usluge, a u roku od 45 (četrdesetpet) dana od dana prijema ispravne fakture.</w:t>
      </w:r>
    </w:p>
    <w:p w14:paraId="5B999995" w14:textId="0D5CDFD7" w:rsidR="00C06CE3" w:rsidRPr="00824755" w:rsidRDefault="00C06CE3" w:rsidP="00C06CE3">
      <w:pPr>
        <w:ind w:firstLine="720"/>
        <w:jc w:val="both"/>
        <w:rPr>
          <w:bCs/>
          <w:szCs w:val="24"/>
          <w:lang w:val="sr-Latn-CS"/>
        </w:rPr>
      </w:pPr>
      <w:r w:rsidRPr="00824755">
        <w:rPr>
          <w:bCs/>
          <w:szCs w:val="24"/>
          <w:lang w:val="sr-Latn-CS"/>
        </w:rPr>
        <w:t>Osnov za ispostavljanje fakture za uslugu tehničke kontrole projekta za građevinsku dozvolu je izvršena primopredaja potrebne dokumentacije o čemu će se sačniti Zapisnik o izvršenoj usluzi potpisan od strane predstavnika Dobavljača i ovlašćenog lica Naručioca kojim se konstatuje da je dost</w:t>
      </w:r>
      <w:r w:rsidR="009D7050">
        <w:rPr>
          <w:bCs/>
          <w:szCs w:val="24"/>
          <w:lang w:val="sr-Latn-CS"/>
        </w:rPr>
        <w:t>a</w:t>
      </w:r>
      <w:r w:rsidRPr="00824755">
        <w:rPr>
          <w:bCs/>
          <w:szCs w:val="24"/>
          <w:lang w:val="sr-Latn-CS"/>
        </w:rPr>
        <w:t>vljen Izveštaj o izvršenoj Tehničkoj/Stručnoj kontroli sa Izjavom vršioca tehničke kontrole i Rezimeom izveštaja o tehničkoj kontroli i overi tehničke dokumentacije.</w:t>
      </w:r>
    </w:p>
    <w:p w14:paraId="2AD39B11" w14:textId="77777777" w:rsidR="00C06CE3" w:rsidRPr="00F16508" w:rsidRDefault="00C06CE3" w:rsidP="00CB1C5A">
      <w:pPr>
        <w:ind w:firstLine="720"/>
        <w:jc w:val="center"/>
        <w:rPr>
          <w:bCs/>
          <w:szCs w:val="24"/>
          <w:lang w:val="sr-Latn-CS"/>
        </w:rPr>
      </w:pPr>
    </w:p>
    <w:p w14:paraId="5F2E1EE5" w14:textId="0D886C65" w:rsidR="007B339F" w:rsidRDefault="007B339F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45B3286C" w14:textId="052286E3" w:rsidR="00400738" w:rsidRDefault="00400738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189D692A" w14:textId="69D83AA9" w:rsidR="00400738" w:rsidRDefault="00400738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274F4D66" w14:textId="2858FA07" w:rsidR="00400738" w:rsidRDefault="00400738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787CAC51" w14:textId="61EB8E18" w:rsidR="00400738" w:rsidRDefault="00400738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24B71380" w14:textId="77777777" w:rsidR="00400738" w:rsidRPr="00AB742B" w:rsidRDefault="00400738" w:rsidP="00127434">
      <w:pPr>
        <w:ind w:firstLine="720"/>
        <w:jc w:val="both"/>
        <w:rPr>
          <w:bCs/>
          <w:strike/>
          <w:szCs w:val="24"/>
          <w:lang w:val="sr-Latn-CS"/>
        </w:rPr>
      </w:pPr>
    </w:p>
    <w:p w14:paraId="6E1E2912" w14:textId="57F7EBE1" w:rsidR="00F92E46" w:rsidRPr="00AC6AB7" w:rsidRDefault="004E6E0D" w:rsidP="00FE5E60">
      <w:pPr>
        <w:ind w:firstLine="720"/>
        <w:jc w:val="center"/>
        <w:rPr>
          <w:b/>
          <w:bCs/>
          <w:szCs w:val="24"/>
          <w:lang w:val="ru-RU"/>
        </w:rPr>
      </w:pPr>
      <w:r w:rsidRPr="00AC6AB7">
        <w:rPr>
          <w:b/>
          <w:bCs/>
          <w:szCs w:val="24"/>
          <w:lang w:val="ru-RU"/>
        </w:rPr>
        <w:t>Rok za pružanje usluga</w:t>
      </w:r>
    </w:p>
    <w:p w14:paraId="5D2103E8" w14:textId="77777777" w:rsidR="00F64929" w:rsidRPr="004E6E0D" w:rsidRDefault="00F64929" w:rsidP="00FE5E60">
      <w:pPr>
        <w:ind w:firstLine="720"/>
        <w:jc w:val="center"/>
        <w:rPr>
          <w:b/>
          <w:bCs/>
          <w:szCs w:val="24"/>
          <w:lang w:val="ru-RU"/>
        </w:rPr>
      </w:pPr>
    </w:p>
    <w:p w14:paraId="161A962C" w14:textId="66DB8DBC" w:rsidR="00F92E46" w:rsidRPr="00F64929" w:rsidRDefault="00F92E46" w:rsidP="00FE5E60">
      <w:pPr>
        <w:ind w:firstLine="720"/>
        <w:jc w:val="center"/>
        <w:rPr>
          <w:bCs/>
          <w:szCs w:val="24"/>
          <w:lang w:val="ru-RU"/>
        </w:rPr>
      </w:pPr>
      <w:r w:rsidRPr="00F64929">
        <w:rPr>
          <w:bCs/>
          <w:szCs w:val="24"/>
          <w:lang w:val="ru-RU"/>
        </w:rPr>
        <w:t xml:space="preserve">Član </w:t>
      </w:r>
      <w:r w:rsidR="007B3E51">
        <w:rPr>
          <w:bCs/>
          <w:szCs w:val="24"/>
          <w:lang w:val="sr-Latn-CS"/>
        </w:rPr>
        <w:t>7</w:t>
      </w:r>
      <w:r w:rsidRPr="00F64929">
        <w:rPr>
          <w:bCs/>
          <w:szCs w:val="24"/>
          <w:lang w:val="ru-RU"/>
        </w:rPr>
        <w:t>.</w:t>
      </w:r>
    </w:p>
    <w:p w14:paraId="1C22E1D6" w14:textId="2C8390BA" w:rsidR="00F92E46" w:rsidRPr="00F92E46" w:rsidRDefault="004E6DD2" w:rsidP="00605CD8">
      <w:pPr>
        <w:ind w:firstLine="720"/>
        <w:jc w:val="both"/>
        <w:rPr>
          <w:bCs/>
          <w:szCs w:val="24"/>
          <w:lang w:val="ru-RU"/>
        </w:rPr>
      </w:pPr>
      <w:r>
        <w:rPr>
          <w:bCs/>
          <w:szCs w:val="24"/>
          <w:lang w:val="sr-Latn-CS"/>
        </w:rPr>
        <w:t>R</w:t>
      </w:r>
      <w:r w:rsidR="00F92E46" w:rsidRPr="00F92E46">
        <w:rPr>
          <w:bCs/>
          <w:szCs w:val="24"/>
          <w:lang w:val="ru-RU"/>
        </w:rPr>
        <w:t>ok za izvršenje uslug</w:t>
      </w:r>
      <w:r>
        <w:rPr>
          <w:bCs/>
          <w:szCs w:val="24"/>
          <w:lang w:val="sr-Latn-CS"/>
        </w:rPr>
        <w:t>e tehničke kontrole projekta za građevinsku dozvolu</w:t>
      </w:r>
      <w:r w:rsidR="00F92E46" w:rsidRPr="00F92E46">
        <w:rPr>
          <w:bCs/>
          <w:szCs w:val="24"/>
          <w:lang w:val="ru-RU"/>
        </w:rPr>
        <w:t xml:space="preserve"> </w:t>
      </w:r>
      <w:r w:rsidR="00F92E46" w:rsidRPr="00280720">
        <w:rPr>
          <w:bCs/>
          <w:szCs w:val="24"/>
          <w:lang w:val="ru-RU"/>
        </w:rPr>
        <w:t xml:space="preserve">je </w:t>
      </w:r>
      <w:r w:rsidR="00280720" w:rsidRPr="00280720">
        <w:rPr>
          <w:bCs/>
          <w:szCs w:val="24"/>
          <w:lang w:val="en-GB"/>
        </w:rPr>
        <w:t>2</w:t>
      </w:r>
      <w:r w:rsidR="006661DE">
        <w:rPr>
          <w:bCs/>
          <w:szCs w:val="24"/>
          <w:lang w:val="en-GB"/>
        </w:rPr>
        <w:t>5 (dvadesetpet)</w:t>
      </w:r>
      <w:r w:rsidR="00F92E46" w:rsidRPr="00280720">
        <w:rPr>
          <w:bCs/>
          <w:szCs w:val="24"/>
          <w:lang w:val="ru-RU"/>
        </w:rPr>
        <w:t xml:space="preserve"> kalendarskih </w:t>
      </w:r>
      <w:r w:rsidR="00F92E46" w:rsidRPr="00F92E46">
        <w:rPr>
          <w:bCs/>
          <w:szCs w:val="24"/>
          <w:lang w:val="ru-RU"/>
        </w:rPr>
        <w:t>dana računajući od dana uvođenja Dobavljača</w:t>
      </w:r>
      <w:r w:rsidR="00605CD8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u posao tj. zavodnog datuma Zapisnika o uvođenju u posao, odnosno preuzimanja kompletne tehničke</w:t>
      </w:r>
      <w:r w:rsidR="00605CD8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dokumentacije na pregled.</w:t>
      </w:r>
    </w:p>
    <w:p w14:paraId="4BD6E382" w14:textId="0B19BAE5" w:rsidR="00F92E46" w:rsidRDefault="00BA3B01" w:rsidP="00FD2BFB">
      <w:pPr>
        <w:ind w:firstLine="720"/>
        <w:jc w:val="both"/>
        <w:rPr>
          <w:bCs/>
          <w:szCs w:val="24"/>
          <w:lang w:val="ru-RU"/>
        </w:rPr>
      </w:pPr>
      <w:r>
        <w:rPr>
          <w:bCs/>
          <w:szCs w:val="24"/>
          <w:lang w:val="sr-Latn-CS"/>
        </w:rPr>
        <w:t>Rokom iz stava 1. ovog člana</w:t>
      </w:r>
      <w:r w:rsidR="00F92E46" w:rsidRPr="00F92E46">
        <w:rPr>
          <w:bCs/>
          <w:szCs w:val="24"/>
          <w:lang w:val="ru-RU"/>
        </w:rPr>
        <w:t xml:space="preserve"> obuhvaćen </w:t>
      </w:r>
      <w:r w:rsidR="00530B30">
        <w:rPr>
          <w:bCs/>
          <w:szCs w:val="24"/>
          <w:lang w:val="sr-Latn-CS"/>
        </w:rPr>
        <w:t xml:space="preserve">je </w:t>
      </w:r>
      <w:bookmarkStart w:id="18" w:name="_GoBack"/>
      <w:bookmarkEnd w:id="18"/>
      <w:r w:rsidR="00F92E46" w:rsidRPr="00F92E46">
        <w:rPr>
          <w:bCs/>
          <w:szCs w:val="24"/>
          <w:lang w:val="ru-RU"/>
        </w:rPr>
        <w:t xml:space="preserve">rok za dostavu </w:t>
      </w:r>
      <w:r w:rsidR="00FD2BFB">
        <w:rPr>
          <w:bCs/>
          <w:szCs w:val="24"/>
          <w:lang w:val="sr-Latn-CS"/>
        </w:rPr>
        <w:t>P</w:t>
      </w:r>
      <w:r w:rsidR="00F92E46" w:rsidRPr="00F92E46">
        <w:rPr>
          <w:bCs/>
          <w:szCs w:val="24"/>
          <w:lang w:val="ru-RU"/>
        </w:rPr>
        <w:t>reliminarnog izveštaja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 xml:space="preserve">Tehničke/Stručne kontrole </w:t>
      </w:r>
      <w:r w:rsidR="00F92E46" w:rsidRPr="00280720">
        <w:rPr>
          <w:bCs/>
          <w:szCs w:val="24"/>
          <w:lang w:val="ru-RU"/>
        </w:rPr>
        <w:t>(</w:t>
      </w:r>
      <w:r w:rsidR="00280720" w:rsidRPr="00280720">
        <w:rPr>
          <w:bCs/>
          <w:szCs w:val="24"/>
          <w:lang w:val="en-GB"/>
        </w:rPr>
        <w:t>1</w:t>
      </w:r>
      <w:r w:rsidR="006661DE">
        <w:rPr>
          <w:bCs/>
          <w:szCs w:val="24"/>
          <w:lang w:val="en-GB"/>
        </w:rPr>
        <w:t>5</w:t>
      </w:r>
      <w:r w:rsidR="00F92E46" w:rsidRPr="00280720">
        <w:rPr>
          <w:bCs/>
          <w:szCs w:val="24"/>
          <w:lang w:val="ru-RU"/>
        </w:rPr>
        <w:t xml:space="preserve"> kalendarskih </w:t>
      </w:r>
      <w:r w:rsidR="00F92E46" w:rsidRPr="00F92E46">
        <w:rPr>
          <w:bCs/>
          <w:szCs w:val="24"/>
          <w:lang w:val="ru-RU"/>
        </w:rPr>
        <w:t xml:space="preserve">dana od dana uvođenja Dobavljača u posao tj. </w:t>
      </w:r>
      <w:r w:rsidR="00B4138D">
        <w:rPr>
          <w:bCs/>
          <w:szCs w:val="24"/>
          <w:lang w:val="en-GB"/>
        </w:rPr>
        <w:t>z</w:t>
      </w:r>
      <w:r w:rsidR="00F92E46" w:rsidRPr="00F92E46">
        <w:rPr>
          <w:bCs/>
          <w:szCs w:val="24"/>
          <w:lang w:val="ru-RU"/>
        </w:rPr>
        <w:t>avodnog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datuma Zapisnika o uvođenju u posao, odnosno preuzimanja kompletne tehničke dokumentacije na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pregled)</w:t>
      </w:r>
      <w:r w:rsidR="00BB748E">
        <w:rPr>
          <w:bCs/>
          <w:szCs w:val="24"/>
          <w:lang w:val="en-GB"/>
        </w:rPr>
        <w:t xml:space="preserve"> </w:t>
      </w:r>
      <w:r w:rsidR="00F92E46" w:rsidRPr="00F92E46">
        <w:rPr>
          <w:bCs/>
          <w:szCs w:val="24"/>
          <w:lang w:val="ru-RU"/>
        </w:rPr>
        <w:t>i rok za dostavu konačnog izveštaja Tehničke/Stručne kontrole sa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Izjavom vršioca Tehničke kontrole i Rezimeom izveštaja o Tehničkoj kontroli i overu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tehničke dokumentacije (</w:t>
      </w:r>
      <w:r w:rsidR="00F92E46" w:rsidRPr="00B4138D">
        <w:rPr>
          <w:bCs/>
          <w:szCs w:val="24"/>
          <w:lang w:val="ru-RU"/>
        </w:rPr>
        <w:t>10</w:t>
      </w:r>
      <w:r w:rsidR="00F92E46" w:rsidRPr="00F92E46">
        <w:rPr>
          <w:bCs/>
          <w:szCs w:val="24"/>
          <w:lang w:val="ru-RU"/>
        </w:rPr>
        <w:t xml:space="preserve"> kalendarskih dana od dana dostave tehničke dokumentacije</w:t>
      </w:r>
      <w:r w:rsidR="00C15C1C">
        <w:rPr>
          <w:bCs/>
          <w:szCs w:val="24"/>
          <w:lang w:val="sr-Latn-CS"/>
        </w:rPr>
        <w:t xml:space="preserve"> Dobavljaču</w:t>
      </w:r>
      <w:r w:rsidR="00F92E46" w:rsidRPr="00F92E46">
        <w:rPr>
          <w:bCs/>
          <w:szCs w:val="24"/>
          <w:lang w:val="ru-RU"/>
        </w:rPr>
        <w:t xml:space="preserve"> u kojoj je</w:t>
      </w:r>
      <w:r w:rsidR="00FD2BFB">
        <w:rPr>
          <w:bCs/>
          <w:szCs w:val="24"/>
          <w:lang w:val="sr-Latn-CS"/>
        </w:rPr>
        <w:t xml:space="preserve"> </w:t>
      </w:r>
      <w:r w:rsidR="00F92E46" w:rsidRPr="00F92E46">
        <w:rPr>
          <w:bCs/>
          <w:szCs w:val="24"/>
          <w:lang w:val="ru-RU"/>
        </w:rPr>
        <w:t>postupljeno po primedbama Tehničke/Stručne kontrole).</w:t>
      </w:r>
    </w:p>
    <w:p w14:paraId="4E5259A0" w14:textId="528E648F" w:rsidR="00526AE0" w:rsidRDefault="00C16083" w:rsidP="00F92E46">
      <w:pPr>
        <w:ind w:firstLine="720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U rok iz stav</w:t>
      </w:r>
      <w:r w:rsidR="00526AE0">
        <w:rPr>
          <w:bCs/>
          <w:szCs w:val="24"/>
          <w:lang w:val="en-GB"/>
        </w:rPr>
        <w:t>a</w:t>
      </w:r>
      <w:r>
        <w:rPr>
          <w:bCs/>
          <w:szCs w:val="24"/>
          <w:lang w:val="en-GB"/>
        </w:rPr>
        <w:t xml:space="preserve"> 1. ovog člana ne ulazi rok za postupanje projektanata po primedbama </w:t>
      </w:r>
      <w:r w:rsidR="00C15C1C">
        <w:rPr>
          <w:bCs/>
          <w:szCs w:val="24"/>
          <w:lang w:val="en-GB"/>
        </w:rPr>
        <w:t>Dobav</w:t>
      </w:r>
      <w:r w:rsidR="006661DE">
        <w:rPr>
          <w:bCs/>
          <w:szCs w:val="24"/>
          <w:lang w:val="en-GB"/>
        </w:rPr>
        <w:t>lj</w:t>
      </w:r>
      <w:r w:rsidR="00C15C1C">
        <w:rPr>
          <w:bCs/>
          <w:szCs w:val="24"/>
          <w:lang w:val="en-GB"/>
        </w:rPr>
        <w:t>ača (</w:t>
      </w:r>
      <w:r>
        <w:rPr>
          <w:bCs/>
          <w:szCs w:val="24"/>
          <w:lang w:val="en-GB"/>
        </w:rPr>
        <w:t>vršioca Tehničke kontrole</w:t>
      </w:r>
      <w:r w:rsidR="00C15C1C">
        <w:rPr>
          <w:bCs/>
          <w:szCs w:val="24"/>
          <w:lang w:val="en-GB"/>
        </w:rPr>
        <w:t>)</w:t>
      </w:r>
      <w:r>
        <w:rPr>
          <w:bCs/>
          <w:szCs w:val="24"/>
          <w:lang w:val="en-GB"/>
        </w:rPr>
        <w:t xml:space="preserve">. </w:t>
      </w:r>
    </w:p>
    <w:p w14:paraId="0DE2D07D" w14:textId="287875C2" w:rsidR="00F92E46" w:rsidRPr="00F92E46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Zapisni</w:t>
      </w:r>
      <w:r w:rsidR="00772847">
        <w:rPr>
          <w:bCs/>
          <w:szCs w:val="24"/>
          <w:lang w:val="sr-Latn-CS"/>
        </w:rPr>
        <w:t>k</w:t>
      </w:r>
      <w:r w:rsidRPr="00F92E46">
        <w:rPr>
          <w:bCs/>
          <w:szCs w:val="24"/>
          <w:lang w:val="ru-RU"/>
        </w:rPr>
        <w:t xml:space="preserve"> o uvođenju u posao će biti potpisan</w:t>
      </w:r>
      <w:r w:rsidR="00772847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od </w:t>
      </w:r>
      <w:r w:rsidR="00FD2BFB">
        <w:rPr>
          <w:bCs/>
          <w:szCs w:val="24"/>
          <w:lang w:val="sr-Latn-CS"/>
        </w:rPr>
        <w:t>predstavnika Dobavljača i predstavnika Naručioca.</w:t>
      </w:r>
    </w:p>
    <w:p w14:paraId="60496259" w14:textId="713B693A" w:rsidR="00F92E46" w:rsidRDefault="00F92E46" w:rsidP="004E6E0D">
      <w:pPr>
        <w:ind w:firstLine="720"/>
        <w:jc w:val="both"/>
        <w:rPr>
          <w:bCs/>
          <w:szCs w:val="24"/>
          <w:lang w:val="sr-Latn-CS"/>
        </w:rPr>
      </w:pPr>
      <w:r w:rsidRPr="00F92E46">
        <w:rPr>
          <w:bCs/>
          <w:szCs w:val="24"/>
          <w:lang w:val="ru-RU"/>
        </w:rPr>
        <w:t>Dobavljač će biti uveden u posao</w:t>
      </w:r>
      <w:r w:rsidR="004E6DD2">
        <w:rPr>
          <w:bCs/>
          <w:szCs w:val="24"/>
          <w:lang w:val="sr-Latn-CS"/>
        </w:rPr>
        <w:t xml:space="preserve"> vršenja tehničke kontrole projekta za građevinsku dozvolu</w:t>
      </w:r>
      <w:r w:rsidRPr="00F92E46">
        <w:rPr>
          <w:bCs/>
          <w:szCs w:val="24"/>
          <w:lang w:val="ru-RU"/>
        </w:rPr>
        <w:t xml:space="preserve"> najkasnije u roku </w:t>
      </w:r>
      <w:r w:rsidRPr="005334FB">
        <w:rPr>
          <w:bCs/>
          <w:szCs w:val="24"/>
          <w:lang w:val="ru-RU"/>
        </w:rPr>
        <w:t xml:space="preserve">od 10 kalendarskih </w:t>
      </w:r>
      <w:r w:rsidRPr="00F92E46">
        <w:rPr>
          <w:bCs/>
          <w:szCs w:val="24"/>
          <w:lang w:val="ru-RU"/>
        </w:rPr>
        <w:t xml:space="preserve">dana od dana </w:t>
      </w:r>
      <w:r w:rsidR="004E6E0D">
        <w:rPr>
          <w:bCs/>
          <w:szCs w:val="24"/>
          <w:lang w:val="sr-Latn-CS"/>
        </w:rPr>
        <w:t>zaključenja ugovora.</w:t>
      </w:r>
    </w:p>
    <w:p w14:paraId="0F40D7ED" w14:textId="45A84A55" w:rsidR="00707A87" w:rsidRDefault="00707A87" w:rsidP="004E6E0D">
      <w:pPr>
        <w:ind w:firstLine="720"/>
        <w:jc w:val="both"/>
        <w:rPr>
          <w:bCs/>
          <w:szCs w:val="24"/>
          <w:lang w:val="sr-Latn-CS"/>
        </w:rPr>
      </w:pPr>
    </w:p>
    <w:p w14:paraId="7495B906" w14:textId="2EE8050E" w:rsidR="00B94B5B" w:rsidRDefault="00B94B5B" w:rsidP="002C00C4">
      <w:pPr>
        <w:jc w:val="both"/>
        <w:rPr>
          <w:bCs/>
          <w:szCs w:val="24"/>
          <w:lang w:val="sr-Latn-CS"/>
        </w:rPr>
      </w:pPr>
    </w:p>
    <w:p w14:paraId="1616B6E4" w14:textId="00730347" w:rsidR="00B94B5B" w:rsidRDefault="00B94B5B" w:rsidP="004E6E0D">
      <w:pPr>
        <w:ind w:firstLine="720"/>
        <w:jc w:val="both"/>
        <w:rPr>
          <w:bCs/>
          <w:szCs w:val="24"/>
          <w:lang w:val="sr-Latn-CS"/>
        </w:rPr>
      </w:pPr>
    </w:p>
    <w:p w14:paraId="7D293106" w14:textId="21B035D4" w:rsidR="00F92E46" w:rsidRPr="00566C07" w:rsidRDefault="00F92E46" w:rsidP="00FD2BFB">
      <w:pPr>
        <w:ind w:firstLine="720"/>
        <w:jc w:val="center"/>
        <w:rPr>
          <w:bCs/>
          <w:szCs w:val="24"/>
          <w:lang w:val="ru-RU"/>
        </w:rPr>
      </w:pPr>
      <w:r w:rsidRPr="00566C07">
        <w:rPr>
          <w:bCs/>
          <w:szCs w:val="24"/>
          <w:lang w:val="ru-RU"/>
        </w:rPr>
        <w:t xml:space="preserve">Član </w:t>
      </w:r>
      <w:r w:rsidR="007B3E51">
        <w:rPr>
          <w:bCs/>
          <w:szCs w:val="24"/>
          <w:lang w:val="sr-Latn-CS"/>
        </w:rPr>
        <w:t>8</w:t>
      </w:r>
      <w:r w:rsidRPr="00566C07">
        <w:rPr>
          <w:bCs/>
          <w:szCs w:val="24"/>
          <w:lang w:val="ru-RU"/>
        </w:rPr>
        <w:t>.</w:t>
      </w:r>
    </w:p>
    <w:p w14:paraId="3A890287" w14:textId="3A6F632B" w:rsidR="00F92E46" w:rsidRPr="0046526F" w:rsidRDefault="00F92E46" w:rsidP="00521CBD">
      <w:pPr>
        <w:ind w:firstLine="720"/>
        <w:jc w:val="both"/>
        <w:rPr>
          <w:bCs/>
          <w:szCs w:val="24"/>
          <w:lang w:val="sr-Latn-CS"/>
        </w:rPr>
      </w:pPr>
      <w:r w:rsidRPr="00F92E46">
        <w:rPr>
          <w:bCs/>
          <w:szCs w:val="24"/>
          <w:lang w:val="ru-RU"/>
        </w:rPr>
        <w:t>U skladu sa članom 115 stav 2</w:t>
      </w:r>
      <w:r w:rsidR="0046526F">
        <w:rPr>
          <w:bCs/>
          <w:szCs w:val="24"/>
          <w:lang w:val="sr-Latn-CS"/>
        </w:rPr>
        <w:t>.</w:t>
      </w:r>
      <w:r w:rsidRPr="00F92E46">
        <w:rPr>
          <w:bCs/>
          <w:szCs w:val="24"/>
          <w:lang w:val="ru-RU"/>
        </w:rPr>
        <w:t xml:space="preserve"> ZJN, rok za izvršenje ugovornih </w:t>
      </w:r>
      <w:r w:rsidRPr="00B810A9">
        <w:rPr>
          <w:bCs/>
          <w:szCs w:val="24"/>
          <w:lang w:val="ru-RU"/>
        </w:rPr>
        <w:t xml:space="preserve">obaveza iz člana 6. </w:t>
      </w:r>
      <w:r w:rsidR="0046526F" w:rsidRPr="00B810A9">
        <w:rPr>
          <w:bCs/>
          <w:szCs w:val="24"/>
          <w:lang w:val="ru-RU"/>
        </w:rPr>
        <w:t>O</w:t>
      </w:r>
      <w:r w:rsidRPr="00B810A9">
        <w:rPr>
          <w:bCs/>
          <w:szCs w:val="24"/>
          <w:lang w:val="ru-RU"/>
        </w:rPr>
        <w:t>vo</w:t>
      </w:r>
      <w:r w:rsidR="0046526F" w:rsidRPr="00B810A9">
        <w:rPr>
          <w:bCs/>
          <w:szCs w:val="24"/>
          <w:lang w:val="sr-Latn-CS"/>
        </w:rPr>
        <w:t>g</w:t>
      </w:r>
      <w:r w:rsidR="0046526F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ugovora može biti produžen iz  objektivnih razloga</w:t>
      </w:r>
      <w:r w:rsidR="0046526F">
        <w:rPr>
          <w:bCs/>
          <w:szCs w:val="24"/>
          <w:lang w:val="sr-Latn-CS"/>
        </w:rPr>
        <w:t>.</w:t>
      </w:r>
    </w:p>
    <w:p w14:paraId="3F32D1D4" w14:textId="4A1BEB89" w:rsidR="00FD2BFB" w:rsidRDefault="00F92E46" w:rsidP="00521CBD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Dobavljač je u obavezi da </w:t>
      </w:r>
      <w:r w:rsidR="00FD2BFB">
        <w:rPr>
          <w:bCs/>
          <w:szCs w:val="24"/>
          <w:lang w:val="sr-Latn-CS"/>
        </w:rPr>
        <w:t>Naručiocu</w:t>
      </w:r>
      <w:r w:rsidRPr="00F92E46">
        <w:rPr>
          <w:bCs/>
          <w:szCs w:val="24"/>
          <w:lang w:val="ru-RU"/>
        </w:rPr>
        <w:t xml:space="preserve"> dostavi pisani zahtev za produženje ugovorenog</w:t>
      </w:r>
      <w:r w:rsidR="0046526F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roka u roku od 3 (tri) dana od dana saznanja za okolnosti iz stava 1. ovog člana. </w:t>
      </w:r>
    </w:p>
    <w:p w14:paraId="3AFE030E" w14:textId="3055FD84" w:rsidR="00F92E46" w:rsidRPr="00F92E46" w:rsidRDefault="00F92E46" w:rsidP="00521CBD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Zahtev za produžetak</w:t>
      </w:r>
      <w:r w:rsidR="00FD2BFB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roka treba da sadrži detalje o uzrocima i razlozima kašnjenja ili prekida.</w:t>
      </w:r>
    </w:p>
    <w:p w14:paraId="7CD2AB1B" w14:textId="2DD2772A" w:rsidR="00F92E46" w:rsidRPr="00F92E46" w:rsidRDefault="00F92E46" w:rsidP="006661DE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Ukoliko </w:t>
      </w:r>
      <w:r w:rsidR="0005287C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usvoji zahtev Dobavljača za produžetak ugovorenog roka,</w:t>
      </w:r>
      <w:r w:rsidR="0005287C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donosi Odluku o izmeni ugovora.</w:t>
      </w:r>
    </w:p>
    <w:p w14:paraId="7F4153D7" w14:textId="648979D1" w:rsidR="0005287C" w:rsidRDefault="00F92E46" w:rsidP="00521CBD">
      <w:pPr>
        <w:ind w:firstLine="720"/>
        <w:jc w:val="both"/>
        <w:rPr>
          <w:bCs/>
          <w:szCs w:val="24"/>
          <w:lang w:val="sr-Latn-CS"/>
        </w:rPr>
      </w:pPr>
      <w:r w:rsidRPr="00F92E46">
        <w:rPr>
          <w:bCs/>
          <w:szCs w:val="24"/>
          <w:lang w:val="ru-RU"/>
        </w:rPr>
        <w:t>Ugovoreni rok će biti produžen kada ugovorne strane o tome sačine aneks ugovora</w:t>
      </w:r>
      <w:r w:rsidR="00521CBD">
        <w:rPr>
          <w:bCs/>
          <w:szCs w:val="24"/>
          <w:lang w:val="sr-Latn-CS"/>
        </w:rPr>
        <w:t xml:space="preserve"> u skladu sa odlukom </w:t>
      </w:r>
      <w:r w:rsidR="0099267B">
        <w:rPr>
          <w:bCs/>
          <w:szCs w:val="24"/>
          <w:lang w:val="sr-Latn-CS"/>
        </w:rPr>
        <w:t>koju Naručilac donese na način i pod uslovima propisanim članom 115. Zakona</w:t>
      </w:r>
      <w:r w:rsidR="0005287C">
        <w:rPr>
          <w:bCs/>
          <w:szCs w:val="24"/>
          <w:lang w:val="sr-Latn-CS"/>
        </w:rPr>
        <w:t>.</w:t>
      </w:r>
    </w:p>
    <w:p w14:paraId="12AFB79F" w14:textId="77777777" w:rsidR="00F92E46" w:rsidRPr="00B24F5C" w:rsidRDefault="00F92E46" w:rsidP="00521CBD">
      <w:pPr>
        <w:ind w:firstLine="720"/>
        <w:jc w:val="both"/>
        <w:rPr>
          <w:bCs/>
          <w:szCs w:val="24"/>
          <w:lang w:val="ru-RU"/>
        </w:rPr>
      </w:pPr>
      <w:r w:rsidRPr="00B24F5C">
        <w:rPr>
          <w:bCs/>
          <w:szCs w:val="24"/>
          <w:lang w:val="ru-RU"/>
        </w:rPr>
        <w:t>Dobavljač se odriče prava na naknadu štete koju eventualno pretrpi usled produžetka roka.</w:t>
      </w:r>
    </w:p>
    <w:p w14:paraId="52850F2F" w14:textId="3F874C8E" w:rsidR="00F92E46" w:rsidRPr="00F92E46" w:rsidRDefault="00F92E46" w:rsidP="00521CBD">
      <w:pPr>
        <w:ind w:firstLine="720"/>
        <w:jc w:val="both"/>
        <w:rPr>
          <w:bCs/>
          <w:szCs w:val="24"/>
          <w:lang w:val="ru-RU"/>
        </w:rPr>
      </w:pPr>
      <w:r w:rsidRPr="00B24F5C">
        <w:rPr>
          <w:bCs/>
          <w:szCs w:val="24"/>
          <w:lang w:val="ru-RU"/>
        </w:rPr>
        <w:t>Ako Dobaljač padne u docnju sa pružanjem usluga, nema prava na produžetak ugovorenog roka</w:t>
      </w:r>
      <w:r w:rsidR="0005287C" w:rsidRPr="00B24F5C">
        <w:rPr>
          <w:bCs/>
          <w:szCs w:val="24"/>
          <w:lang w:val="sr-Latn-CS"/>
        </w:rPr>
        <w:t xml:space="preserve"> </w:t>
      </w:r>
      <w:r w:rsidRPr="00B24F5C">
        <w:rPr>
          <w:bCs/>
          <w:szCs w:val="24"/>
          <w:lang w:val="ru-RU"/>
        </w:rPr>
        <w:t>zbog okolnosti koje su nastupile u vreme docnje.</w:t>
      </w:r>
    </w:p>
    <w:p w14:paraId="7DDA061F" w14:textId="77777777" w:rsidR="0005287C" w:rsidRDefault="0005287C" w:rsidP="00F92E46">
      <w:pPr>
        <w:ind w:firstLine="720"/>
        <w:jc w:val="both"/>
        <w:rPr>
          <w:bCs/>
          <w:szCs w:val="24"/>
          <w:lang w:val="ru-RU"/>
        </w:rPr>
      </w:pPr>
    </w:p>
    <w:p w14:paraId="1F685FAE" w14:textId="75E713BF" w:rsidR="00F92E46" w:rsidRDefault="0099267B" w:rsidP="0005287C">
      <w:pPr>
        <w:ind w:firstLine="720"/>
        <w:jc w:val="center"/>
        <w:rPr>
          <w:b/>
          <w:bCs/>
          <w:szCs w:val="24"/>
          <w:lang w:val="ru-RU"/>
        </w:rPr>
      </w:pPr>
      <w:r w:rsidRPr="0099267B">
        <w:rPr>
          <w:b/>
          <w:bCs/>
          <w:szCs w:val="24"/>
          <w:lang w:val="ru-RU"/>
        </w:rPr>
        <w:t>Ugovorna kazna</w:t>
      </w:r>
    </w:p>
    <w:p w14:paraId="3CED8A7C" w14:textId="77777777" w:rsidR="00566C07" w:rsidRPr="0099267B" w:rsidRDefault="00566C07" w:rsidP="0005287C">
      <w:pPr>
        <w:ind w:firstLine="720"/>
        <w:jc w:val="center"/>
        <w:rPr>
          <w:b/>
          <w:bCs/>
          <w:szCs w:val="24"/>
          <w:lang w:val="ru-RU"/>
        </w:rPr>
      </w:pPr>
    </w:p>
    <w:p w14:paraId="022B4C3D" w14:textId="2E7CEFCD" w:rsidR="00F92E46" w:rsidRPr="00566C07" w:rsidRDefault="00F92E46" w:rsidP="0005287C">
      <w:pPr>
        <w:ind w:firstLine="720"/>
        <w:jc w:val="center"/>
        <w:rPr>
          <w:bCs/>
          <w:szCs w:val="24"/>
          <w:lang w:val="ru-RU"/>
        </w:rPr>
      </w:pPr>
      <w:r w:rsidRPr="00566C07">
        <w:rPr>
          <w:bCs/>
          <w:szCs w:val="24"/>
          <w:lang w:val="ru-RU"/>
        </w:rPr>
        <w:t xml:space="preserve">Član </w:t>
      </w:r>
      <w:r w:rsidR="007B3E51">
        <w:rPr>
          <w:bCs/>
          <w:szCs w:val="24"/>
          <w:lang w:val="sr-Latn-CS"/>
        </w:rPr>
        <w:t>9</w:t>
      </w:r>
      <w:r w:rsidRPr="00566C07">
        <w:rPr>
          <w:bCs/>
          <w:szCs w:val="24"/>
          <w:lang w:val="ru-RU"/>
        </w:rPr>
        <w:t>.</w:t>
      </w:r>
    </w:p>
    <w:p w14:paraId="1EC9E9F0" w14:textId="2A5E36B6" w:rsidR="00F92E46" w:rsidRPr="00F92E46" w:rsidRDefault="00F92E46" w:rsidP="0005287C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Ukoliko postoji opravdana sumnja da usluge neće biti pružene u ugovorenom roku, </w:t>
      </w:r>
      <w:r w:rsidR="0005287C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ima pravo da naloži Dobavljaču da preduzme sve potrebne mere kojima se obezbeđuje</w:t>
      </w:r>
      <w:r w:rsidR="0005287C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usklađivanje pružanja usluga </w:t>
      </w:r>
      <w:r w:rsidR="00FB2E4D">
        <w:rPr>
          <w:bCs/>
          <w:szCs w:val="24"/>
          <w:lang w:val="sr-Latn-CS"/>
        </w:rPr>
        <w:t xml:space="preserve">u </w:t>
      </w:r>
      <w:r w:rsidRPr="00F92E46">
        <w:rPr>
          <w:bCs/>
          <w:szCs w:val="24"/>
          <w:lang w:val="ru-RU"/>
        </w:rPr>
        <w:t>ugovoren</w:t>
      </w:r>
      <w:r w:rsidR="00FB2E4D">
        <w:rPr>
          <w:bCs/>
          <w:szCs w:val="24"/>
          <w:lang w:val="sr-Latn-CS"/>
        </w:rPr>
        <w:t>om</w:t>
      </w:r>
      <w:r w:rsidRPr="00F92E46">
        <w:rPr>
          <w:bCs/>
          <w:szCs w:val="24"/>
          <w:lang w:val="ru-RU"/>
        </w:rPr>
        <w:t xml:space="preserve"> rok</w:t>
      </w:r>
      <w:r w:rsidR="00FB2E4D">
        <w:rPr>
          <w:bCs/>
          <w:szCs w:val="24"/>
          <w:lang w:val="sr-Latn-CS"/>
        </w:rPr>
        <w:t>u</w:t>
      </w:r>
      <w:r w:rsidRPr="00F92E46">
        <w:rPr>
          <w:bCs/>
          <w:szCs w:val="24"/>
          <w:lang w:val="ru-RU"/>
        </w:rPr>
        <w:t>.</w:t>
      </w:r>
    </w:p>
    <w:p w14:paraId="5631C682" w14:textId="4A61339F" w:rsidR="00F92E46" w:rsidRPr="00F92E46" w:rsidRDefault="00F92E46" w:rsidP="00EB4B70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Ukoliko Dobavljač ne postupi iz naloga iz stava 1. ovog člana i ne pruži usluge koje su</w:t>
      </w:r>
      <w:r w:rsidR="0005287C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predmet ovog ugovora u ugovorenom roku, dužan je da plati </w:t>
      </w:r>
      <w:r w:rsidR="00C1488D">
        <w:rPr>
          <w:bCs/>
          <w:szCs w:val="24"/>
          <w:lang w:val="sr-Latn-CS"/>
        </w:rPr>
        <w:t>Naručiocu</w:t>
      </w:r>
      <w:r w:rsidRPr="00F92E46">
        <w:rPr>
          <w:bCs/>
          <w:szCs w:val="24"/>
          <w:lang w:val="ru-RU"/>
        </w:rPr>
        <w:t xml:space="preserve"> ugovornu kaznu u visini </w:t>
      </w:r>
      <w:r w:rsidR="0005287C">
        <w:rPr>
          <w:bCs/>
          <w:szCs w:val="24"/>
          <w:lang w:val="sr-Latn-CS"/>
        </w:rPr>
        <w:t>1</w:t>
      </w:r>
      <w:r w:rsidRPr="00F92E46">
        <w:rPr>
          <w:bCs/>
          <w:szCs w:val="24"/>
          <w:lang w:val="ru-RU"/>
        </w:rPr>
        <w:t>‰ (</w:t>
      </w:r>
      <w:r w:rsidR="00E65414">
        <w:rPr>
          <w:bCs/>
          <w:szCs w:val="24"/>
          <w:lang w:val="sr-Latn-CS"/>
        </w:rPr>
        <w:t xml:space="preserve">jednog </w:t>
      </w:r>
      <w:r w:rsidRPr="00F92E46">
        <w:rPr>
          <w:bCs/>
          <w:szCs w:val="24"/>
          <w:lang w:val="ru-RU"/>
        </w:rPr>
        <w:t>promila) od ukupno ugovorene vrednosti bez PDV za svaki dan zakašnjenja, s tim što ukupan iznos</w:t>
      </w:r>
      <w:r w:rsidR="00EB4B7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kazne ne može biti veći od </w:t>
      </w:r>
      <w:r w:rsidR="0005287C">
        <w:rPr>
          <w:bCs/>
          <w:szCs w:val="24"/>
          <w:lang w:val="sr-Latn-CS"/>
        </w:rPr>
        <w:t>5</w:t>
      </w:r>
      <w:r w:rsidRPr="00F92E46">
        <w:rPr>
          <w:bCs/>
          <w:szCs w:val="24"/>
          <w:lang w:val="ru-RU"/>
        </w:rPr>
        <w:t>% (</w:t>
      </w:r>
      <w:r w:rsidR="0005287C">
        <w:rPr>
          <w:bCs/>
          <w:szCs w:val="24"/>
          <w:lang w:val="sr-Latn-CS"/>
        </w:rPr>
        <w:t>pet</w:t>
      </w:r>
      <w:r w:rsidRPr="00F92E46">
        <w:rPr>
          <w:bCs/>
          <w:szCs w:val="24"/>
          <w:lang w:val="ru-RU"/>
        </w:rPr>
        <w:t xml:space="preserve"> procenata) od vrednosti ukupno ugovorenih usluga bez PDV.</w:t>
      </w:r>
    </w:p>
    <w:p w14:paraId="6CA56731" w14:textId="1FE5B6B7" w:rsidR="00F92E46" w:rsidRPr="00F92E46" w:rsidRDefault="00F92E46" w:rsidP="00FF491D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lastRenderedPageBreak/>
        <w:t xml:space="preserve">Naplatu ugovorne kazne </w:t>
      </w:r>
      <w:r w:rsidR="00EB4B70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može izvršiti, uz overu </w:t>
      </w:r>
      <w:r w:rsidR="00FF491D">
        <w:rPr>
          <w:bCs/>
          <w:szCs w:val="24"/>
          <w:lang w:val="sr-Latn-CS"/>
        </w:rPr>
        <w:t xml:space="preserve">ovlašćenog lica Naručioca </w:t>
      </w:r>
      <w:r w:rsidRPr="00F92E46">
        <w:rPr>
          <w:bCs/>
          <w:szCs w:val="24"/>
          <w:lang w:val="ru-RU"/>
        </w:rPr>
        <w:t>i bez prethodnog</w:t>
      </w:r>
      <w:r w:rsidR="00FF491D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pristanka Dobavljača, umanjenjem </w:t>
      </w:r>
      <w:r w:rsidR="007E0126">
        <w:rPr>
          <w:bCs/>
          <w:szCs w:val="24"/>
          <w:lang w:val="sr-Latn-CS"/>
        </w:rPr>
        <w:t>fakturisanog iznosa</w:t>
      </w:r>
      <w:r w:rsidRPr="00F92E46">
        <w:rPr>
          <w:bCs/>
          <w:szCs w:val="24"/>
          <w:lang w:val="ru-RU"/>
        </w:rPr>
        <w:t>.</w:t>
      </w:r>
    </w:p>
    <w:p w14:paraId="0152FBD7" w14:textId="32A8DFB2" w:rsidR="00F92E46" w:rsidRPr="00F92E46" w:rsidRDefault="00F92E46" w:rsidP="00D30DB3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Ako je šteta koju </w:t>
      </w:r>
      <w:r w:rsidR="009B57B9">
        <w:rPr>
          <w:bCs/>
          <w:szCs w:val="24"/>
          <w:lang w:val="sr-Latn-CS"/>
        </w:rPr>
        <w:t>je</w:t>
      </w:r>
      <w:r w:rsidRPr="00F92E46">
        <w:rPr>
          <w:bCs/>
          <w:szCs w:val="24"/>
          <w:lang w:val="ru-RU"/>
        </w:rPr>
        <w:t xml:space="preserve"> pretrpe</w:t>
      </w:r>
      <w:r w:rsidR="009B57B9">
        <w:rPr>
          <w:bCs/>
          <w:szCs w:val="24"/>
          <w:lang w:val="sr-Latn-CS"/>
        </w:rPr>
        <w:t>o</w:t>
      </w:r>
      <w:r w:rsidRPr="00F92E46">
        <w:rPr>
          <w:bCs/>
          <w:szCs w:val="24"/>
          <w:lang w:val="ru-RU"/>
        </w:rPr>
        <w:t xml:space="preserve"> </w:t>
      </w:r>
      <w:r w:rsidR="009B57B9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usled neurednog ili neblagovremenog</w:t>
      </w:r>
      <w:r w:rsidR="009B57B9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ispunjavanja ugovornih obaveza Dobavljača veća od ugovorne kazne, </w:t>
      </w:r>
      <w:r w:rsidR="009B57B9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će zahtevati, pored ugovorne</w:t>
      </w:r>
      <w:r w:rsidR="00D30DB3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kazne, naknadu štete koja prelazi iznos ugovorne kazne i može se, nakon obaveštavanja Dobavljača, u</w:t>
      </w:r>
      <w:r w:rsidR="009B57B9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pisanoj formi, o stvarno nastaloj šteti naplatiti sredstvo finansijskog obezbeđenja za dobro</w:t>
      </w:r>
      <w:r w:rsidR="00B033D3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izvršenje posla i raskinuti ugovor.</w:t>
      </w:r>
    </w:p>
    <w:p w14:paraId="67940D64" w14:textId="707DB018" w:rsidR="00F92E46" w:rsidRDefault="00A3537E" w:rsidP="00B033D3">
      <w:pPr>
        <w:ind w:firstLine="720"/>
        <w:jc w:val="center"/>
        <w:rPr>
          <w:b/>
          <w:bCs/>
          <w:szCs w:val="24"/>
          <w:lang w:val="ru-RU"/>
        </w:rPr>
      </w:pPr>
      <w:r w:rsidRPr="00A3537E">
        <w:rPr>
          <w:b/>
          <w:bCs/>
          <w:szCs w:val="24"/>
          <w:lang w:val="ru-RU"/>
        </w:rPr>
        <w:t xml:space="preserve">Obaveze </w:t>
      </w:r>
      <w:r w:rsidR="00DD1950">
        <w:rPr>
          <w:b/>
          <w:bCs/>
          <w:szCs w:val="24"/>
          <w:lang w:val="sr-Latn-CS"/>
        </w:rPr>
        <w:t>D</w:t>
      </w:r>
      <w:r w:rsidRPr="00A3537E">
        <w:rPr>
          <w:b/>
          <w:bCs/>
          <w:szCs w:val="24"/>
          <w:lang w:val="ru-RU"/>
        </w:rPr>
        <w:t>obavljača</w:t>
      </w:r>
    </w:p>
    <w:p w14:paraId="4CAA169E" w14:textId="77777777" w:rsidR="00566C07" w:rsidRPr="00A3537E" w:rsidRDefault="00566C07" w:rsidP="00B033D3">
      <w:pPr>
        <w:ind w:firstLine="720"/>
        <w:jc w:val="center"/>
        <w:rPr>
          <w:b/>
          <w:bCs/>
          <w:szCs w:val="24"/>
          <w:lang w:val="ru-RU"/>
        </w:rPr>
      </w:pPr>
    </w:p>
    <w:p w14:paraId="35D2AE90" w14:textId="492614A6" w:rsidR="00F92E46" w:rsidRPr="00566C07" w:rsidRDefault="00F92E46" w:rsidP="00B033D3">
      <w:pPr>
        <w:ind w:firstLine="720"/>
        <w:jc w:val="center"/>
        <w:rPr>
          <w:bCs/>
          <w:szCs w:val="24"/>
          <w:lang w:val="ru-RU"/>
        </w:rPr>
      </w:pPr>
      <w:r w:rsidRPr="00566C07">
        <w:rPr>
          <w:bCs/>
          <w:szCs w:val="24"/>
          <w:lang w:val="ru-RU"/>
        </w:rPr>
        <w:t xml:space="preserve">Član </w:t>
      </w:r>
      <w:r w:rsidR="007B3E51">
        <w:rPr>
          <w:bCs/>
          <w:szCs w:val="24"/>
          <w:lang w:val="sr-Latn-CS"/>
        </w:rPr>
        <w:t>10</w:t>
      </w:r>
      <w:r w:rsidRPr="00566C07">
        <w:rPr>
          <w:bCs/>
          <w:szCs w:val="24"/>
          <w:lang w:val="ru-RU"/>
        </w:rPr>
        <w:t>.</w:t>
      </w:r>
    </w:p>
    <w:p w14:paraId="6E7FAB91" w14:textId="77777777" w:rsidR="00F92E46" w:rsidRPr="006E3933" w:rsidRDefault="00F92E46" w:rsidP="006907A5">
      <w:pPr>
        <w:jc w:val="both"/>
        <w:rPr>
          <w:bCs/>
          <w:szCs w:val="24"/>
          <w:lang w:val="ru-RU"/>
        </w:rPr>
      </w:pPr>
      <w:r w:rsidRPr="006E3933">
        <w:rPr>
          <w:bCs/>
          <w:szCs w:val="24"/>
          <w:lang w:val="ru-RU"/>
        </w:rPr>
        <w:t>Dobavljač ima naročite obaveze da:</w:t>
      </w:r>
    </w:p>
    <w:p w14:paraId="706EB6F5" w14:textId="372684A9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Tehničku kontrolu Projekta za građevinsku dozvolu uradi u skladu sa važećim Zakonom o</w:t>
      </w:r>
      <w:r w:rsidR="00556B12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planiranju i izgradnji, Pravilnikom o sadržini, načinu i postupku izrade i vršenja</w:t>
      </w:r>
      <w:r w:rsidR="00556B12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kontrole tehničke dokumentacije prema klasi i nameni objekta i svim važećim propisima</w:t>
      </w:r>
      <w:r w:rsidR="00556B12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za ovu vrstu posla</w:t>
      </w:r>
      <w:r w:rsidR="00C15A13" w:rsidRPr="00DC6D68">
        <w:rPr>
          <w:rFonts w:ascii="Times New Roman" w:hAnsi="Times New Roman"/>
          <w:bCs/>
          <w:sz w:val="24"/>
          <w:szCs w:val="24"/>
          <w:lang w:val="sr-Latn-CS"/>
        </w:rPr>
        <w:t>;</w:t>
      </w:r>
    </w:p>
    <w:p w14:paraId="626DC10C" w14:textId="476A4D7E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 xml:space="preserve">Izvrši stručnu kontrolu Elaborata o </w:t>
      </w:r>
      <w:r w:rsidR="003F12C9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energetskoj efikasnosti, Geomehaničkog elaborata i Elaborata zaštite od požara </w:t>
      </w:r>
      <w:r w:rsidR="00EA5D12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prema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uslovima izgradnje predmetnog objekta</w:t>
      </w:r>
      <w:r w:rsidR="00C15A13" w:rsidRPr="00DC6D68">
        <w:rPr>
          <w:rFonts w:ascii="Times New Roman" w:hAnsi="Times New Roman"/>
          <w:bCs/>
          <w:sz w:val="24"/>
          <w:szCs w:val="24"/>
          <w:lang w:val="sr-Latn-CS"/>
        </w:rPr>
        <w:t>;</w:t>
      </w:r>
    </w:p>
    <w:p w14:paraId="2CEF5AE0" w14:textId="473E4387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Proveri usklađenost Projekta za građevinsku dozvolu sa važećim lokacijskim uslovima za</w:t>
      </w:r>
      <w:r w:rsidR="00704F70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predmetni objekat i važećom planskom dokumentacijom</w:t>
      </w:r>
      <w:r w:rsidR="00C15A13" w:rsidRPr="00DC6D68">
        <w:rPr>
          <w:rFonts w:ascii="Times New Roman" w:hAnsi="Times New Roman"/>
          <w:bCs/>
          <w:sz w:val="24"/>
          <w:szCs w:val="24"/>
          <w:lang w:val="sr-Latn-CS"/>
        </w:rPr>
        <w:t>;</w:t>
      </w:r>
    </w:p>
    <w:p w14:paraId="757E042F" w14:textId="6832FA61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Tehničku/stručnu kontrolu izradi u ugovorenom roku,</w:t>
      </w:r>
    </w:p>
    <w:p w14:paraId="7E7383D8" w14:textId="1993A670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Javnom preduzeću dostavi: 2 (dva) primerka Izveštaja o izvršenoj tehničkoj kontroli</w:t>
      </w:r>
    </w:p>
    <w:p w14:paraId="7DAE55A8" w14:textId="77777777" w:rsidR="009E4439" w:rsidRPr="00DC6D68" w:rsidRDefault="00F92E46" w:rsidP="009E4439">
      <w:pPr>
        <w:pStyle w:val="ListParagraph"/>
        <w:ind w:left="144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 xml:space="preserve">Projekta za građevinsku dozvolu sa 2 (dva) primerka Izjave vršioca tehničke kontrole </w:t>
      </w:r>
      <w:r w:rsidR="00D30DB3" w:rsidRPr="00DC6D68">
        <w:rPr>
          <w:rFonts w:ascii="Times New Roman" w:hAnsi="Times New Roman"/>
          <w:bCs/>
          <w:sz w:val="24"/>
          <w:szCs w:val="24"/>
          <w:lang w:val="sr-Latn-CS"/>
        </w:rPr>
        <w:t>i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Rezimea izveštaja o tehničkoj kontroli Projekta za građevinsku dozvolu i 2 (dva) primerka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 xml:space="preserve">Izveštaja o izvršenoj stručnoj kontroli </w:t>
      </w:r>
      <w:r w:rsidR="009E4439" w:rsidRPr="00DC6D68">
        <w:rPr>
          <w:rFonts w:ascii="Times New Roman" w:hAnsi="Times New Roman"/>
          <w:bCs/>
          <w:sz w:val="24"/>
          <w:szCs w:val="24"/>
          <w:lang w:val="ru-RU"/>
        </w:rPr>
        <w:t>Elaborata o energetskoj efikasnosti, Geomehaničkog elaborata i Elaborata zaštite od požara</w:t>
      </w:r>
    </w:p>
    <w:p w14:paraId="0BCE8411" w14:textId="280958B7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Izvrši i overu dokumentacije u analognoj formi,</w:t>
      </w:r>
    </w:p>
    <w:p w14:paraId="6E6C3F44" w14:textId="05C7414C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Preuzme tehničku dokumentaciju koja je predmet tehničke/stručne kontrole i istu po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 xml:space="preserve">pregledu preda </w:t>
      </w:r>
      <w:r w:rsidR="009E4439" w:rsidRPr="00DC6D68">
        <w:rPr>
          <w:rFonts w:ascii="Times New Roman" w:hAnsi="Times New Roman"/>
          <w:bCs/>
          <w:sz w:val="24"/>
          <w:szCs w:val="24"/>
          <w:lang w:val="sr-Latn-CS"/>
        </w:rPr>
        <w:t>Naručiocu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,</w:t>
      </w:r>
    </w:p>
    <w:p w14:paraId="49C3FAE1" w14:textId="7F4F298D" w:rsidR="00F92E46" w:rsidRPr="00DC6D68" w:rsidRDefault="00C15A13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en-GB"/>
        </w:rPr>
        <w:t>P</w:t>
      </w:r>
      <w:r w:rsidR="00F92E46" w:rsidRPr="00DC6D68">
        <w:rPr>
          <w:rFonts w:ascii="Times New Roman" w:hAnsi="Times New Roman"/>
          <w:bCs/>
          <w:sz w:val="24"/>
          <w:szCs w:val="24"/>
          <w:lang w:val="ru-RU"/>
        </w:rPr>
        <w:t>risustvuje radnim sastancima,</w:t>
      </w:r>
    </w:p>
    <w:p w14:paraId="27664F68" w14:textId="27E64177" w:rsidR="00F92E46" w:rsidRPr="00DC6D68" w:rsidRDefault="00F92E46" w:rsidP="00B26EE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C6D68">
        <w:rPr>
          <w:rFonts w:ascii="Times New Roman" w:hAnsi="Times New Roman"/>
          <w:bCs/>
          <w:sz w:val="24"/>
          <w:szCs w:val="24"/>
          <w:lang w:val="ru-RU"/>
        </w:rPr>
        <w:t>Ispuni sve ugovorene obaveze stručno, kvalitetno, prema važećim standardima za tu vrstu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 xml:space="preserve">posla i u ugovorenom roku </w:t>
      </w:r>
      <w:r w:rsidR="009E4439" w:rsidRPr="00DC6D68">
        <w:rPr>
          <w:rFonts w:ascii="Times New Roman" w:hAnsi="Times New Roman"/>
          <w:bCs/>
          <w:sz w:val="24"/>
          <w:szCs w:val="24"/>
          <w:lang w:val="sr-Latn-CS"/>
        </w:rPr>
        <w:t>i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sve usluge pruža stručno i kvalitetno sa pažnjom „dobrog privrednika i stručnjaka“, u skladu sa</w:t>
      </w:r>
      <w:r w:rsidR="002B3C9F" w:rsidRPr="00DC6D68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konkursnom dokumentacijom, postojećim propisima, normativima i standardima koji važe za</w:t>
      </w:r>
      <w:r w:rsidR="00C15A13" w:rsidRPr="00DC6D6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DC6D68">
        <w:rPr>
          <w:rFonts w:ascii="Times New Roman" w:hAnsi="Times New Roman"/>
          <w:bCs/>
          <w:sz w:val="24"/>
          <w:szCs w:val="24"/>
          <w:lang w:val="ru-RU"/>
        </w:rPr>
        <w:t>predmetne usluge.</w:t>
      </w:r>
    </w:p>
    <w:p w14:paraId="756C2FF3" w14:textId="77777777" w:rsidR="00F456C4" w:rsidRDefault="00F456C4" w:rsidP="002B3C9F">
      <w:pPr>
        <w:ind w:firstLine="720"/>
        <w:jc w:val="center"/>
        <w:rPr>
          <w:bCs/>
          <w:szCs w:val="24"/>
          <w:lang w:val="ru-RU"/>
        </w:rPr>
      </w:pPr>
    </w:p>
    <w:p w14:paraId="7253365C" w14:textId="576748C8" w:rsidR="00F456C4" w:rsidRPr="00773C34" w:rsidRDefault="00F456C4" w:rsidP="00773C34">
      <w:pPr>
        <w:ind w:firstLine="720"/>
        <w:jc w:val="center"/>
        <w:rPr>
          <w:b/>
          <w:bCs/>
          <w:szCs w:val="24"/>
          <w:lang w:val="sr-Latn-CS"/>
        </w:rPr>
      </w:pPr>
      <w:r w:rsidRPr="00434FFC">
        <w:rPr>
          <w:b/>
          <w:bCs/>
          <w:szCs w:val="24"/>
          <w:lang w:val="ru-RU"/>
        </w:rPr>
        <w:t xml:space="preserve">Obaveze </w:t>
      </w:r>
      <w:r w:rsidRPr="00434FFC">
        <w:rPr>
          <w:b/>
          <w:bCs/>
          <w:szCs w:val="24"/>
          <w:lang w:val="sr-Latn-CS"/>
        </w:rPr>
        <w:t>Naručioca:</w:t>
      </w:r>
    </w:p>
    <w:p w14:paraId="1B010939" w14:textId="7802DDFC" w:rsidR="00F92E46" w:rsidRPr="00F61560" w:rsidRDefault="00F92E46" w:rsidP="002B3C9F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 xml:space="preserve">Član </w:t>
      </w:r>
      <w:r w:rsidR="00566C07">
        <w:rPr>
          <w:bCs/>
          <w:szCs w:val="24"/>
          <w:lang w:val="en-GB"/>
        </w:rPr>
        <w:t>1</w:t>
      </w:r>
      <w:r w:rsidR="007B3E51">
        <w:rPr>
          <w:bCs/>
          <w:szCs w:val="24"/>
          <w:lang w:val="en-GB"/>
        </w:rPr>
        <w:t>1</w:t>
      </w:r>
      <w:r w:rsidR="00390D14">
        <w:rPr>
          <w:bCs/>
          <w:szCs w:val="24"/>
          <w:lang w:val="en-GB"/>
        </w:rPr>
        <w:t>.</w:t>
      </w:r>
    </w:p>
    <w:p w14:paraId="48AAE5C7" w14:textId="5768C420" w:rsidR="00F92E46" w:rsidRPr="000B723F" w:rsidRDefault="005F4AB9" w:rsidP="00F349CB">
      <w:pPr>
        <w:jc w:val="both"/>
        <w:rPr>
          <w:bCs/>
          <w:szCs w:val="24"/>
          <w:lang w:val="ru-RU"/>
        </w:rPr>
      </w:pPr>
      <w:r w:rsidRPr="000B723F">
        <w:rPr>
          <w:bCs/>
          <w:szCs w:val="24"/>
          <w:lang w:val="sr-Latn-CS"/>
        </w:rPr>
        <w:t>Naručilac</w:t>
      </w:r>
      <w:r w:rsidR="00F92E46" w:rsidRPr="000B723F">
        <w:rPr>
          <w:bCs/>
          <w:szCs w:val="24"/>
          <w:lang w:val="ru-RU"/>
        </w:rPr>
        <w:t xml:space="preserve"> se obavezuje da:</w:t>
      </w:r>
    </w:p>
    <w:p w14:paraId="6592596A" w14:textId="5CCC4838" w:rsidR="00F92E46" w:rsidRPr="000B723F" w:rsidRDefault="00F92E46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B723F">
        <w:rPr>
          <w:rFonts w:ascii="Times New Roman" w:hAnsi="Times New Roman"/>
          <w:bCs/>
          <w:sz w:val="24"/>
          <w:szCs w:val="24"/>
          <w:lang w:val="ru-RU"/>
        </w:rPr>
        <w:t xml:space="preserve">imenuje odgovorno lice za praćenje realizacije ugovora, i da o tome pismeno obavesti </w:t>
      </w:r>
      <w:r w:rsidR="00A40383">
        <w:rPr>
          <w:rFonts w:ascii="Times New Roman" w:hAnsi="Times New Roman"/>
          <w:bCs/>
          <w:sz w:val="24"/>
          <w:szCs w:val="24"/>
          <w:lang w:val="en-GB"/>
        </w:rPr>
        <w:t>D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obavljača</w:t>
      </w:r>
      <w:r w:rsidR="005F4AB9" w:rsidRPr="000B723F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pre uvođenja u posao,</w:t>
      </w:r>
    </w:p>
    <w:p w14:paraId="4B751884" w14:textId="6430AEA4" w:rsidR="00F92E46" w:rsidRPr="000B723F" w:rsidRDefault="00F92E46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B723F">
        <w:rPr>
          <w:rFonts w:ascii="Times New Roman" w:hAnsi="Times New Roman"/>
          <w:bCs/>
          <w:sz w:val="24"/>
          <w:szCs w:val="24"/>
          <w:lang w:val="ru-RU"/>
        </w:rPr>
        <w:t xml:space="preserve">da </w:t>
      </w:r>
      <w:r w:rsidR="00A40383">
        <w:rPr>
          <w:rFonts w:ascii="Times New Roman" w:hAnsi="Times New Roman"/>
          <w:bCs/>
          <w:sz w:val="24"/>
          <w:szCs w:val="24"/>
          <w:lang w:val="en-GB"/>
        </w:rPr>
        <w:t>D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obavljača uvede u posao</w:t>
      </w:r>
      <w:r w:rsidR="00AE3313">
        <w:rPr>
          <w:rFonts w:ascii="Times New Roman" w:hAnsi="Times New Roman"/>
          <w:bCs/>
          <w:sz w:val="24"/>
          <w:szCs w:val="24"/>
          <w:lang w:val="sr-Latn-CS"/>
        </w:rPr>
        <w:t xml:space="preserve"> za vršenje tehničke kontrole projekta za građevinsku dozvolu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 xml:space="preserve"> najkasnije u roku od 10 kalendarskih dana od dana </w:t>
      </w:r>
      <w:r w:rsidR="00A40383">
        <w:rPr>
          <w:rFonts w:ascii="Times New Roman" w:hAnsi="Times New Roman"/>
          <w:bCs/>
          <w:sz w:val="24"/>
          <w:szCs w:val="24"/>
          <w:lang w:val="en-GB"/>
        </w:rPr>
        <w:t>zaklju</w:t>
      </w:r>
      <w:r w:rsidR="00A40383">
        <w:rPr>
          <w:rFonts w:ascii="Times New Roman" w:hAnsi="Times New Roman"/>
          <w:bCs/>
          <w:sz w:val="24"/>
          <w:szCs w:val="24"/>
          <w:lang w:val="sr-Latn-CS"/>
        </w:rPr>
        <w:t>čenja ugovora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 xml:space="preserve">, sačinjavajući zapisnik </w:t>
      </w:r>
      <w:r w:rsidR="00A40383">
        <w:rPr>
          <w:rFonts w:ascii="Times New Roman" w:hAnsi="Times New Roman"/>
          <w:bCs/>
          <w:sz w:val="24"/>
          <w:szCs w:val="24"/>
          <w:lang w:val="sr-Latn-CS"/>
        </w:rPr>
        <w:t>o</w:t>
      </w:r>
      <w:r w:rsidR="0053743D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="00A40383">
        <w:rPr>
          <w:rFonts w:ascii="Times New Roman" w:hAnsi="Times New Roman"/>
          <w:bCs/>
          <w:sz w:val="24"/>
          <w:szCs w:val="24"/>
          <w:lang w:val="sr-Latn-CS"/>
        </w:rPr>
        <w:t>primopredaji dokumentacije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,</w:t>
      </w:r>
    </w:p>
    <w:p w14:paraId="663A6508" w14:textId="18AECDEB" w:rsidR="00F92E46" w:rsidRPr="000B723F" w:rsidRDefault="00F92E46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B723F">
        <w:rPr>
          <w:rFonts w:ascii="Times New Roman" w:hAnsi="Times New Roman"/>
          <w:bCs/>
          <w:sz w:val="24"/>
          <w:szCs w:val="24"/>
          <w:lang w:val="ru-RU"/>
        </w:rPr>
        <w:t xml:space="preserve">obavesti </w:t>
      </w:r>
      <w:r w:rsidR="00CE17B4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obavljača o eventualnoj nemogućnosti uvođenja</w:t>
      </w:r>
      <w:r w:rsidR="0053743D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0B723F">
        <w:rPr>
          <w:rFonts w:ascii="Times New Roman" w:hAnsi="Times New Roman"/>
          <w:bCs/>
          <w:sz w:val="24"/>
          <w:szCs w:val="24"/>
          <w:lang w:val="ru-RU"/>
        </w:rPr>
        <w:t>u posao,</w:t>
      </w:r>
    </w:p>
    <w:p w14:paraId="607F92FA" w14:textId="051E668C" w:rsidR="00F92E46" w:rsidRPr="0006021A" w:rsidRDefault="00CE17B4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021A">
        <w:rPr>
          <w:rFonts w:ascii="Times New Roman" w:hAnsi="Times New Roman"/>
          <w:bCs/>
          <w:sz w:val="24"/>
          <w:szCs w:val="24"/>
          <w:lang w:val="sr-Latn-CS"/>
        </w:rPr>
        <w:lastRenderedPageBreak/>
        <w:t>D</w:t>
      </w:r>
      <w:r w:rsidR="00F92E46" w:rsidRPr="0006021A">
        <w:rPr>
          <w:rFonts w:ascii="Times New Roman" w:hAnsi="Times New Roman"/>
          <w:bCs/>
          <w:sz w:val="24"/>
          <w:szCs w:val="24"/>
          <w:lang w:val="ru-RU"/>
        </w:rPr>
        <w:t>obavljaču preda raspoloživu plansku i tehničku dokumentaciju potrebnu za pružanje</w:t>
      </w:r>
      <w:r w:rsidR="008D056E" w:rsidRPr="0006021A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="00F92E46" w:rsidRPr="0006021A">
        <w:rPr>
          <w:rFonts w:ascii="Times New Roman" w:hAnsi="Times New Roman"/>
          <w:bCs/>
          <w:sz w:val="24"/>
          <w:szCs w:val="24"/>
          <w:lang w:val="ru-RU"/>
        </w:rPr>
        <w:t>predmetnih usluga,</w:t>
      </w:r>
    </w:p>
    <w:p w14:paraId="5A375DE7" w14:textId="22A9BA03" w:rsidR="00F92E46" w:rsidRPr="0006021A" w:rsidRDefault="00F92E46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021A">
        <w:rPr>
          <w:rFonts w:ascii="Times New Roman" w:hAnsi="Times New Roman"/>
          <w:bCs/>
          <w:sz w:val="24"/>
          <w:szCs w:val="24"/>
          <w:lang w:val="ru-RU"/>
        </w:rPr>
        <w:t xml:space="preserve">aktivno sarađuje sa </w:t>
      </w:r>
      <w:r w:rsidR="00CE17B4" w:rsidRPr="0006021A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Pr="0006021A">
        <w:rPr>
          <w:rFonts w:ascii="Times New Roman" w:hAnsi="Times New Roman"/>
          <w:bCs/>
          <w:sz w:val="24"/>
          <w:szCs w:val="24"/>
          <w:lang w:val="ru-RU"/>
        </w:rPr>
        <w:t>obavljačem pri pružanju usluga koje su predmet ugovora, dajući mu uputstva,</w:t>
      </w:r>
      <w:r w:rsidR="008D056E" w:rsidRPr="0006021A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06021A">
        <w:rPr>
          <w:rFonts w:ascii="Times New Roman" w:hAnsi="Times New Roman"/>
          <w:bCs/>
          <w:sz w:val="24"/>
          <w:szCs w:val="24"/>
          <w:lang w:val="ru-RU"/>
        </w:rPr>
        <w:t>sugestije, primedbe, i dr,</w:t>
      </w:r>
    </w:p>
    <w:p w14:paraId="07822AC5" w14:textId="3C3F83A7" w:rsidR="00F92E46" w:rsidRPr="0006021A" w:rsidRDefault="00F92E46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021A">
        <w:rPr>
          <w:rFonts w:ascii="Times New Roman" w:hAnsi="Times New Roman"/>
          <w:bCs/>
          <w:sz w:val="24"/>
          <w:szCs w:val="24"/>
          <w:lang w:val="ru-RU"/>
        </w:rPr>
        <w:t xml:space="preserve">overi </w:t>
      </w:r>
      <w:r w:rsidR="00F349CB">
        <w:rPr>
          <w:rFonts w:ascii="Times New Roman" w:hAnsi="Times New Roman"/>
          <w:bCs/>
          <w:sz w:val="24"/>
          <w:szCs w:val="24"/>
          <w:lang w:val="sr-Latn-CS"/>
        </w:rPr>
        <w:t>fakturu za izvršene usluge</w:t>
      </w:r>
      <w:r w:rsidRPr="0006021A">
        <w:rPr>
          <w:rFonts w:ascii="Times New Roman" w:hAnsi="Times New Roman"/>
          <w:bCs/>
          <w:sz w:val="24"/>
          <w:szCs w:val="24"/>
          <w:lang w:val="ru-RU"/>
        </w:rPr>
        <w:t xml:space="preserve">, čime se konstatuje da je </w:t>
      </w:r>
      <w:r w:rsidR="00CE17B4" w:rsidRPr="0006021A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Pr="0006021A">
        <w:rPr>
          <w:rFonts w:ascii="Times New Roman" w:hAnsi="Times New Roman"/>
          <w:bCs/>
          <w:sz w:val="24"/>
          <w:szCs w:val="24"/>
          <w:lang w:val="ru-RU"/>
        </w:rPr>
        <w:t>obavljač otklonio sve eventualne primedbe,</w:t>
      </w:r>
    </w:p>
    <w:p w14:paraId="31DE235A" w14:textId="6133EE00" w:rsidR="00F92E46" w:rsidRPr="0006021A" w:rsidRDefault="00CE17B4" w:rsidP="00B26E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021A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="00F92E46" w:rsidRPr="0006021A">
        <w:rPr>
          <w:rFonts w:ascii="Times New Roman" w:hAnsi="Times New Roman"/>
          <w:bCs/>
          <w:sz w:val="24"/>
          <w:szCs w:val="24"/>
          <w:lang w:val="ru-RU"/>
        </w:rPr>
        <w:t>obavljaču plati ugovorenu cenu pod uslovima i na način određen ovim ugovorom.</w:t>
      </w:r>
    </w:p>
    <w:p w14:paraId="7DB835FC" w14:textId="34D2F1F3" w:rsidR="008D056E" w:rsidRPr="00CB452B" w:rsidRDefault="006F3228" w:rsidP="00CB452B">
      <w:pPr>
        <w:ind w:firstLine="720"/>
        <w:jc w:val="center"/>
        <w:rPr>
          <w:b/>
          <w:bCs/>
          <w:szCs w:val="24"/>
          <w:lang w:val="sr-Latn-CS"/>
        </w:rPr>
      </w:pPr>
      <w:r w:rsidRPr="0006021A">
        <w:rPr>
          <w:b/>
          <w:bCs/>
          <w:szCs w:val="24"/>
          <w:lang w:val="ru-RU"/>
        </w:rPr>
        <w:t>Finansijsko obezbeđenj</w:t>
      </w:r>
      <w:r w:rsidRPr="0006021A">
        <w:rPr>
          <w:b/>
          <w:bCs/>
          <w:szCs w:val="24"/>
          <w:lang w:val="sr-Latn-CS"/>
        </w:rPr>
        <w:t>e</w:t>
      </w:r>
    </w:p>
    <w:p w14:paraId="1DFC91DF" w14:textId="210AF79F" w:rsidR="00F92E46" w:rsidRPr="00F61560" w:rsidRDefault="00F92E46" w:rsidP="008D056E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2</w:t>
      </w:r>
      <w:r w:rsidR="00390D14">
        <w:rPr>
          <w:bCs/>
          <w:szCs w:val="24"/>
          <w:lang w:val="sr-Latn-CS"/>
        </w:rPr>
        <w:t>.</w:t>
      </w:r>
    </w:p>
    <w:p w14:paraId="1C94C826" w14:textId="77777777" w:rsidR="005069B8" w:rsidRPr="008D056E" w:rsidRDefault="005069B8" w:rsidP="008D056E">
      <w:pPr>
        <w:ind w:firstLine="720"/>
        <w:jc w:val="center"/>
        <w:rPr>
          <w:b/>
          <w:bCs/>
          <w:szCs w:val="24"/>
          <w:lang w:val="ru-RU"/>
        </w:rPr>
      </w:pPr>
    </w:p>
    <w:p w14:paraId="167BAEFC" w14:textId="34C1E0A1" w:rsidR="00F92E46" w:rsidRPr="00F92E46" w:rsidRDefault="00F92E46" w:rsidP="00F06920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Dobavljač se obavezuje da u roku </w:t>
      </w:r>
      <w:r w:rsidR="00550B81">
        <w:rPr>
          <w:bCs/>
          <w:szCs w:val="24"/>
          <w:lang w:val="sr-Latn-CS"/>
        </w:rPr>
        <w:t xml:space="preserve">od </w:t>
      </w:r>
      <w:r w:rsidR="008D056E">
        <w:rPr>
          <w:bCs/>
          <w:szCs w:val="24"/>
          <w:lang w:val="sr-Latn-CS"/>
        </w:rPr>
        <w:t>7 (sedam)</w:t>
      </w:r>
      <w:r w:rsidRPr="00F92E46">
        <w:rPr>
          <w:bCs/>
          <w:szCs w:val="24"/>
          <w:lang w:val="ru-RU"/>
        </w:rPr>
        <w:t xml:space="preserve"> kalendarskih dana od dana </w:t>
      </w:r>
      <w:r w:rsidR="008D056E">
        <w:rPr>
          <w:bCs/>
          <w:szCs w:val="24"/>
          <w:lang w:val="sr-Latn-CS"/>
        </w:rPr>
        <w:t>zak</w:t>
      </w:r>
      <w:r w:rsidR="00550B81">
        <w:rPr>
          <w:bCs/>
          <w:szCs w:val="24"/>
          <w:lang w:val="sr-Latn-CS"/>
        </w:rPr>
        <w:t>lj</w:t>
      </w:r>
      <w:r w:rsidR="008D056E">
        <w:rPr>
          <w:bCs/>
          <w:szCs w:val="24"/>
          <w:lang w:val="sr-Latn-CS"/>
        </w:rPr>
        <w:t>uče</w:t>
      </w:r>
      <w:r w:rsidR="00550B81">
        <w:rPr>
          <w:bCs/>
          <w:szCs w:val="24"/>
          <w:lang w:val="sr-Latn-CS"/>
        </w:rPr>
        <w:t>nj</w:t>
      </w:r>
      <w:r w:rsidR="008D056E">
        <w:rPr>
          <w:bCs/>
          <w:szCs w:val="24"/>
          <w:lang w:val="sr-Latn-CS"/>
        </w:rPr>
        <w:t xml:space="preserve">a govora </w:t>
      </w:r>
      <w:r w:rsidRPr="00F92E46">
        <w:rPr>
          <w:bCs/>
          <w:szCs w:val="24"/>
          <w:lang w:val="ru-RU"/>
        </w:rPr>
        <w:t xml:space="preserve">dostavi </w:t>
      </w:r>
      <w:r w:rsidR="002704C9">
        <w:rPr>
          <w:bCs/>
          <w:szCs w:val="24"/>
          <w:lang w:val="sr-Latn-CS"/>
        </w:rPr>
        <w:t>Naručiocu</w:t>
      </w:r>
      <w:r w:rsidRPr="00F92E46">
        <w:rPr>
          <w:bCs/>
          <w:szCs w:val="24"/>
          <w:lang w:val="ru-RU"/>
        </w:rPr>
        <w:t xml:space="preserve"> sredstvo</w:t>
      </w:r>
      <w:r w:rsidR="008D056E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finansijskog obezbeđenja </w:t>
      </w:r>
      <w:r w:rsidR="002704C9">
        <w:rPr>
          <w:bCs/>
          <w:szCs w:val="24"/>
          <w:lang w:val="sr-Latn-CS"/>
        </w:rPr>
        <w:t xml:space="preserve">za </w:t>
      </w:r>
      <w:r w:rsidRPr="00F92E46">
        <w:rPr>
          <w:bCs/>
          <w:szCs w:val="24"/>
          <w:lang w:val="ru-RU"/>
        </w:rPr>
        <w:t>ispunjenja svojih ugovornih obaveza, i to blanko sopstvenu menicu za</w:t>
      </w:r>
      <w:r w:rsidR="008D056E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dobro izvršenje posla, koja mora biti evidentirana u Registru menica i ovlašćenja Narodne banke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Srbije.</w:t>
      </w:r>
    </w:p>
    <w:p w14:paraId="21F4BC89" w14:textId="77777777" w:rsidR="00F92E46" w:rsidRPr="00F92E46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Menica mora biti overena pečatom i potpisana od strane lica ovlašćenog za zastupanje, a uz</w:t>
      </w:r>
    </w:p>
    <w:p w14:paraId="358A822E" w14:textId="31620BA3" w:rsidR="00F06920" w:rsidRDefault="00F92E46" w:rsidP="00F06920">
      <w:pPr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istu mora biti dostavljeno popunjeno i overeno menično ovlašćenje – pismo, sa klauzulom „bez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protesta“, naslovljeno na </w:t>
      </w:r>
      <w:r w:rsidR="00F06920">
        <w:rPr>
          <w:bCs/>
          <w:szCs w:val="24"/>
          <w:lang w:val="sr-Latn-CS"/>
        </w:rPr>
        <w:t>Naručioca</w:t>
      </w:r>
      <w:r w:rsidRPr="00F92E46">
        <w:rPr>
          <w:bCs/>
          <w:szCs w:val="24"/>
          <w:lang w:val="ru-RU"/>
        </w:rPr>
        <w:t xml:space="preserve"> i naznačenim iznosom od 10% od ugovorene vrednosti bez PDV. Uz menicu mora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biti dostavljena kopija kartona deponovanih potpisa koji je izdat od strane poslovne banke koju</w:t>
      </w:r>
      <w:r w:rsidR="00F06920">
        <w:rPr>
          <w:bCs/>
          <w:szCs w:val="24"/>
          <w:lang w:val="sr-Latn-CS"/>
        </w:rPr>
        <w:t xml:space="preserve"> </w:t>
      </w:r>
      <w:r w:rsidR="002704C9">
        <w:rPr>
          <w:bCs/>
          <w:szCs w:val="24"/>
          <w:lang w:val="sr-Latn-CS"/>
        </w:rPr>
        <w:t>Dobavljač</w:t>
      </w:r>
      <w:r w:rsidRPr="00F92E46">
        <w:rPr>
          <w:bCs/>
          <w:szCs w:val="24"/>
          <w:lang w:val="ru-RU"/>
        </w:rPr>
        <w:t xml:space="preserve"> navodi u meničnom ovlašćenju – pismu. Rok važenja meničnog ovlašćenja je </w:t>
      </w:r>
      <w:r w:rsidR="00F06920">
        <w:rPr>
          <w:bCs/>
          <w:szCs w:val="24"/>
          <w:lang w:val="sr-Latn-CS"/>
        </w:rPr>
        <w:t>3</w:t>
      </w:r>
      <w:r w:rsidRPr="00F92E46">
        <w:rPr>
          <w:bCs/>
          <w:szCs w:val="24"/>
          <w:lang w:val="ru-RU"/>
        </w:rPr>
        <w:t>0 dana duži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od isteka ugovorenog roka za izvršenje predmetne usluge. </w:t>
      </w:r>
    </w:p>
    <w:p w14:paraId="7F535AE8" w14:textId="77777777" w:rsidR="00B81F2A" w:rsidRDefault="00F92E46" w:rsidP="00F06920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Menica za dobro izvršenje posla biće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unovčena u slučaju da </w:t>
      </w:r>
      <w:r w:rsidR="00B81F2A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 ne bude izvršavao svoje ugovorne obaveze u rokovima i na način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predviđen ugovorom. Ako se za vreme trajanja ugovora promene rokovi za izvršenje ugovorne obaveze</w:t>
      </w:r>
      <w:r w:rsidR="00F06920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važnost menice za dobro izvršenje posla mora da se produži. </w:t>
      </w:r>
    </w:p>
    <w:p w14:paraId="3CD181C5" w14:textId="26851FDD" w:rsidR="00F92E46" w:rsidRDefault="00F92E46" w:rsidP="00015F2C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 slučaju promene lica ovlašćenog za zastupanje, menično ovlašćenje - pismo ostaje na</w:t>
      </w:r>
      <w:r w:rsidR="00CE4E4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snazi.</w:t>
      </w:r>
    </w:p>
    <w:p w14:paraId="468338E5" w14:textId="77777777" w:rsidR="00015F2C" w:rsidRPr="00F92E46" w:rsidRDefault="00015F2C" w:rsidP="00AB6EFC">
      <w:pPr>
        <w:jc w:val="both"/>
        <w:rPr>
          <w:bCs/>
          <w:szCs w:val="24"/>
          <w:lang w:val="ru-RU"/>
        </w:rPr>
      </w:pPr>
    </w:p>
    <w:p w14:paraId="4C6C2614" w14:textId="2A5EF1A8" w:rsidR="00F92E46" w:rsidRPr="00015F2C" w:rsidRDefault="00015F2C" w:rsidP="00015F2C">
      <w:pPr>
        <w:ind w:firstLine="720"/>
        <w:jc w:val="center"/>
        <w:rPr>
          <w:b/>
          <w:bCs/>
          <w:szCs w:val="24"/>
          <w:lang w:val="ru-RU"/>
        </w:rPr>
      </w:pPr>
      <w:r w:rsidRPr="00015F2C">
        <w:rPr>
          <w:b/>
          <w:bCs/>
          <w:szCs w:val="24"/>
          <w:lang w:val="ru-RU"/>
        </w:rPr>
        <w:t>Osiguranje usluga</w:t>
      </w:r>
    </w:p>
    <w:p w14:paraId="6BFD99FD" w14:textId="3CCA57F8" w:rsidR="00F92E46" w:rsidRPr="00F61560" w:rsidRDefault="00F92E46" w:rsidP="00015F2C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3</w:t>
      </w:r>
      <w:r w:rsidR="00390D14">
        <w:rPr>
          <w:bCs/>
          <w:szCs w:val="24"/>
          <w:lang w:val="sr-Latn-CS"/>
        </w:rPr>
        <w:t>.</w:t>
      </w:r>
    </w:p>
    <w:p w14:paraId="7EACF5B3" w14:textId="77777777" w:rsidR="00015F2C" w:rsidRPr="00015F2C" w:rsidRDefault="00015F2C" w:rsidP="00015F2C">
      <w:pPr>
        <w:ind w:firstLine="720"/>
        <w:jc w:val="center"/>
        <w:rPr>
          <w:b/>
          <w:bCs/>
          <w:szCs w:val="24"/>
          <w:lang w:val="ru-RU"/>
        </w:rPr>
      </w:pPr>
    </w:p>
    <w:p w14:paraId="56EC9C59" w14:textId="72A8B77F" w:rsidR="00F92E46" w:rsidRPr="00F92E46" w:rsidRDefault="00F92E46" w:rsidP="008B096E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Ukoliko u toku izrade tehničke dokumentacije istekne godišnja polisa </w:t>
      </w:r>
      <w:r w:rsidR="008B096E" w:rsidRPr="008B096E">
        <w:rPr>
          <w:bCs/>
          <w:szCs w:val="24"/>
          <w:lang w:val="ru-RU"/>
        </w:rPr>
        <w:t xml:space="preserve">osiguranja od profesionalne odgovornosti </w:t>
      </w:r>
      <w:r w:rsidR="00D17F69">
        <w:rPr>
          <w:bCs/>
          <w:szCs w:val="24"/>
          <w:lang w:val="sr-Latn-CS"/>
        </w:rPr>
        <w:t>propisana</w:t>
      </w:r>
      <w:r w:rsidR="008B096E" w:rsidRPr="008B096E">
        <w:rPr>
          <w:bCs/>
          <w:szCs w:val="24"/>
          <w:lang w:val="ru-RU"/>
        </w:rPr>
        <w:t xml:space="preserve"> </w:t>
      </w:r>
      <w:r w:rsidR="00D17F69">
        <w:rPr>
          <w:bCs/>
          <w:szCs w:val="24"/>
          <w:lang w:val="sr-Latn-CS"/>
        </w:rPr>
        <w:t xml:space="preserve">važećim </w:t>
      </w:r>
      <w:r w:rsidR="008B096E" w:rsidRPr="008B096E">
        <w:rPr>
          <w:bCs/>
          <w:szCs w:val="24"/>
          <w:lang w:val="ru-RU"/>
        </w:rPr>
        <w:t>Zakon</w:t>
      </w:r>
      <w:r w:rsidR="00D17F69">
        <w:rPr>
          <w:bCs/>
          <w:szCs w:val="24"/>
          <w:lang w:val="sr-Latn-CS"/>
        </w:rPr>
        <w:t>om</w:t>
      </w:r>
      <w:r w:rsidR="008B096E" w:rsidRPr="008B096E">
        <w:rPr>
          <w:bCs/>
          <w:szCs w:val="24"/>
          <w:lang w:val="ru-RU"/>
        </w:rPr>
        <w:t xml:space="preserve"> o planiranju i izgradnji</w:t>
      </w:r>
      <w:r w:rsidR="008B096E">
        <w:rPr>
          <w:bCs/>
          <w:szCs w:val="24"/>
          <w:lang w:val="sr-Latn-CS"/>
        </w:rPr>
        <w:t>,</w:t>
      </w:r>
      <w:r w:rsidR="008B096E" w:rsidRPr="008B096E">
        <w:rPr>
          <w:bCs/>
          <w:szCs w:val="24"/>
          <w:lang w:val="ru-RU"/>
        </w:rPr>
        <w:t xml:space="preserve"> </w:t>
      </w:r>
      <w:r w:rsidRPr="00F92E46">
        <w:rPr>
          <w:bCs/>
          <w:szCs w:val="24"/>
          <w:lang w:val="ru-RU"/>
        </w:rPr>
        <w:t>Dobavljač je dužan</w:t>
      </w:r>
      <w:r w:rsidR="008B096E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da dostavi novu godišnju polisu osiguranja od profesionalne odgovornosti.</w:t>
      </w:r>
    </w:p>
    <w:p w14:paraId="59A49BE5" w14:textId="53042F02" w:rsidR="00F92E46" w:rsidRPr="00F92E46" w:rsidRDefault="00F92E46" w:rsidP="003A3874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Godišnja polisa mo</w:t>
      </w:r>
      <w:r w:rsidR="00D17F69">
        <w:rPr>
          <w:bCs/>
          <w:szCs w:val="24"/>
          <w:lang w:val="sr-Latn-CS"/>
        </w:rPr>
        <w:t>r</w:t>
      </w:r>
      <w:r w:rsidRPr="00F92E46">
        <w:rPr>
          <w:bCs/>
          <w:szCs w:val="24"/>
          <w:lang w:val="ru-RU"/>
        </w:rPr>
        <w:t xml:space="preserve">a biti važeća u trenutku uvođenja </w:t>
      </w:r>
      <w:r w:rsidR="008B096E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obavljača u posao, odnosno pri</w:t>
      </w:r>
      <w:r w:rsidR="004A774B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predaji tehničke dokumentacije na pregled, i 60 dana duže od isteka ugovorenog roka za izvršenje</w:t>
      </w:r>
      <w:r w:rsidR="003A3874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usluge.</w:t>
      </w:r>
    </w:p>
    <w:p w14:paraId="6DBBF733" w14:textId="7BD3559F" w:rsidR="00F92E46" w:rsidRPr="00F92E46" w:rsidRDefault="00F92E46" w:rsidP="0032557D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Ukoliko se rok za izvršenje posla produži, Dobavljač je obavezan da, dostavi navedenu Polisu, sa novim periodom pod istim</w:t>
      </w:r>
      <w:r w:rsidR="0032557D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uslovima.</w:t>
      </w:r>
    </w:p>
    <w:p w14:paraId="351F06A7" w14:textId="0154A809" w:rsidR="00F92E46" w:rsidRPr="00F92E46" w:rsidRDefault="00F92E46" w:rsidP="00C1281F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Ukoliko Dobavljač ne dostavi produžen</w:t>
      </w:r>
      <w:r w:rsidR="008B096E">
        <w:rPr>
          <w:bCs/>
          <w:szCs w:val="24"/>
          <w:lang w:val="sr-Latn-CS"/>
        </w:rPr>
        <w:t>u</w:t>
      </w:r>
      <w:r w:rsidRPr="00F92E46">
        <w:rPr>
          <w:bCs/>
          <w:szCs w:val="24"/>
          <w:lang w:val="ru-RU"/>
        </w:rPr>
        <w:t xml:space="preserve"> polis</w:t>
      </w:r>
      <w:r w:rsidR="008B096E">
        <w:rPr>
          <w:bCs/>
          <w:szCs w:val="24"/>
          <w:lang w:val="sr-Latn-CS"/>
        </w:rPr>
        <w:t>u</w:t>
      </w:r>
      <w:r w:rsidRPr="00F92E46">
        <w:rPr>
          <w:bCs/>
          <w:szCs w:val="24"/>
          <w:lang w:val="ru-RU"/>
        </w:rPr>
        <w:t xml:space="preserve"> u navedenom roku, može se aktivirati</w:t>
      </w:r>
      <w:r w:rsidR="00C1281F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sredstvo finansijskog obezbeđenja za dobro izvršenje posla i jednostrano raskinuti ugovor.</w:t>
      </w:r>
    </w:p>
    <w:p w14:paraId="6E130D06" w14:textId="77777777" w:rsidR="00A50E79" w:rsidRPr="00F92E46" w:rsidRDefault="00A50E79" w:rsidP="000E5212">
      <w:pPr>
        <w:jc w:val="both"/>
        <w:rPr>
          <w:bCs/>
          <w:szCs w:val="24"/>
          <w:lang w:val="ru-RU"/>
        </w:rPr>
      </w:pPr>
    </w:p>
    <w:p w14:paraId="1A824E08" w14:textId="77777777" w:rsidR="00F3007B" w:rsidRDefault="00F3007B" w:rsidP="00A50E79">
      <w:pPr>
        <w:ind w:firstLine="720"/>
        <w:jc w:val="center"/>
        <w:rPr>
          <w:bCs/>
          <w:szCs w:val="24"/>
          <w:lang w:val="ru-RU"/>
        </w:rPr>
      </w:pPr>
    </w:p>
    <w:p w14:paraId="34A303AD" w14:textId="267FB9A0" w:rsidR="00F3007B" w:rsidRPr="008C5AD1" w:rsidRDefault="00F3007B" w:rsidP="00A50E79">
      <w:pPr>
        <w:ind w:firstLine="720"/>
        <w:jc w:val="center"/>
        <w:rPr>
          <w:b/>
          <w:bCs/>
          <w:szCs w:val="24"/>
          <w:lang w:val="sr-Latn-CS"/>
        </w:rPr>
      </w:pPr>
      <w:r w:rsidRPr="008C5AD1">
        <w:rPr>
          <w:b/>
          <w:bCs/>
          <w:szCs w:val="24"/>
          <w:lang w:val="sr-Latn-CS"/>
        </w:rPr>
        <w:t>Primopredaja izvršenih usluga</w:t>
      </w:r>
    </w:p>
    <w:p w14:paraId="05C3D833" w14:textId="399D8A54" w:rsidR="00F92E46" w:rsidRPr="00F61560" w:rsidRDefault="00F92E46" w:rsidP="00A50E79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4</w:t>
      </w:r>
      <w:r w:rsidR="00390D14">
        <w:rPr>
          <w:bCs/>
          <w:szCs w:val="24"/>
          <w:lang w:val="sr-Latn-CS"/>
        </w:rPr>
        <w:t>.</w:t>
      </w:r>
    </w:p>
    <w:p w14:paraId="6D2BB56C" w14:textId="447D0188" w:rsidR="00F92E46" w:rsidRPr="00F92E46" w:rsidRDefault="00F92E46" w:rsidP="004F2CB8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Komisija za kvalitativni i kvantitivni prijem, obrazovana od strane </w:t>
      </w:r>
      <w:r w:rsidR="004F2CB8">
        <w:rPr>
          <w:bCs/>
          <w:szCs w:val="24"/>
          <w:lang w:val="sr-Latn-CS"/>
        </w:rPr>
        <w:t>Naručioca</w:t>
      </w:r>
      <w:r w:rsidRPr="00F92E46">
        <w:rPr>
          <w:bCs/>
          <w:szCs w:val="24"/>
          <w:lang w:val="ru-RU"/>
        </w:rPr>
        <w:t>,</w:t>
      </w:r>
      <w:r w:rsidR="004F2CB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izvršiće prijem usluge o čemu će biti sačinjen</w:t>
      </w:r>
      <w:r w:rsidR="00D17F69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Zapisni</w:t>
      </w:r>
      <w:r w:rsidR="00A83D9B">
        <w:rPr>
          <w:bCs/>
          <w:szCs w:val="24"/>
          <w:lang w:val="sr-Latn-CS"/>
        </w:rPr>
        <w:t>k</w:t>
      </w:r>
      <w:r w:rsidRPr="00F92E46">
        <w:rPr>
          <w:bCs/>
          <w:szCs w:val="24"/>
          <w:lang w:val="ru-RU"/>
        </w:rPr>
        <w:t>, koji će biti potpisan</w:t>
      </w:r>
      <w:r w:rsidR="00D17F69">
        <w:rPr>
          <w:bCs/>
          <w:szCs w:val="24"/>
          <w:lang w:val="sr-Latn-CS"/>
        </w:rPr>
        <w:t>i</w:t>
      </w:r>
      <w:r w:rsidRPr="00F92E46">
        <w:rPr>
          <w:bCs/>
          <w:szCs w:val="24"/>
          <w:lang w:val="ru-RU"/>
        </w:rPr>
        <w:t xml:space="preserve"> od strane članova</w:t>
      </w:r>
      <w:r w:rsidR="004F2CB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komisije za kvalitativni i kvantitativni prijem i ovlašćenog predstavnika </w:t>
      </w:r>
      <w:r w:rsidR="004F2CB8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obavljača.</w:t>
      </w:r>
    </w:p>
    <w:p w14:paraId="40DBE233" w14:textId="7F560063" w:rsidR="00F92E46" w:rsidRPr="00F92E46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Zapisni</w:t>
      </w:r>
      <w:r w:rsidR="00ED5FDB">
        <w:rPr>
          <w:bCs/>
          <w:szCs w:val="24"/>
          <w:lang w:val="sr-Latn-CS"/>
        </w:rPr>
        <w:t>kom</w:t>
      </w:r>
      <w:r w:rsidRPr="00F92E46">
        <w:rPr>
          <w:bCs/>
          <w:szCs w:val="24"/>
          <w:lang w:val="ru-RU"/>
        </w:rPr>
        <w:t xml:space="preserve"> se potvrđuje se da li je </w:t>
      </w:r>
      <w:r w:rsidR="004F2CB8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 izvršio sve ugovorne obaveze.</w:t>
      </w:r>
    </w:p>
    <w:p w14:paraId="6F8D223A" w14:textId="5E77F61A" w:rsidR="00F92E46" w:rsidRPr="00F92E46" w:rsidRDefault="00F92E46" w:rsidP="00235E4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lastRenderedPageBreak/>
        <w:t>Ukoliko se u toku kvalitativnog i kvantitativnog prijema utvrdi da količina i kvalitet</w:t>
      </w:r>
      <w:r w:rsidR="004F2CB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pruženih usluga ne odgovaraju ugovorenom, neće se izvršiti prijem istih, već će Komisija</w:t>
      </w:r>
      <w:r w:rsidR="004F2CB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sačiniti reklamacioni zapisnik, u kome se navode odstupanja od ugovorenog i ostaviće naknadni,</w:t>
      </w:r>
      <w:r w:rsidR="00235E46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primereni rok, </w:t>
      </w:r>
      <w:r w:rsidR="004B6558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obavljaču za otklanjanje primedbi.</w:t>
      </w:r>
    </w:p>
    <w:p w14:paraId="4DD828D1" w14:textId="2DBC4516" w:rsidR="00F92E46" w:rsidRPr="00F92E46" w:rsidRDefault="00F92E46" w:rsidP="004B6558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Nakon što </w:t>
      </w:r>
      <w:r w:rsidR="004B6558">
        <w:rPr>
          <w:bCs/>
          <w:szCs w:val="24"/>
          <w:lang w:val="sr-Latn-CS"/>
        </w:rPr>
        <w:t>D</w:t>
      </w:r>
      <w:r w:rsidRPr="00F92E46">
        <w:rPr>
          <w:bCs/>
          <w:szCs w:val="24"/>
          <w:lang w:val="ru-RU"/>
        </w:rPr>
        <w:t>obavljač postupi po svim primedbama Komisije i otkloni uočene nedostatke,</w:t>
      </w:r>
      <w:r w:rsidR="004B655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potpisaće Zapisnik o kvantitativnom i kvalitativnom prijemu usluga.</w:t>
      </w:r>
    </w:p>
    <w:p w14:paraId="168F0417" w14:textId="70D6B4E4" w:rsidR="00F92E46" w:rsidRDefault="00F92E46" w:rsidP="004B6558">
      <w:pPr>
        <w:ind w:firstLine="708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>Potpisani Zapisnik o kvantitativnom i kvalitativnom prijemu usluga je osnov za</w:t>
      </w:r>
      <w:r w:rsidR="004B6558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ispostavljanje </w:t>
      </w:r>
      <w:r w:rsidR="00C53476">
        <w:rPr>
          <w:bCs/>
          <w:szCs w:val="24"/>
          <w:lang w:val="sr-Latn-CS"/>
        </w:rPr>
        <w:t>fakture</w:t>
      </w:r>
      <w:r w:rsidRPr="00F92E46">
        <w:rPr>
          <w:bCs/>
          <w:szCs w:val="24"/>
          <w:lang w:val="ru-RU"/>
        </w:rPr>
        <w:t>.</w:t>
      </w:r>
    </w:p>
    <w:p w14:paraId="77E6837D" w14:textId="614F4B91" w:rsidR="00E74399" w:rsidRDefault="00E74399" w:rsidP="004B6558">
      <w:pPr>
        <w:ind w:firstLine="708"/>
        <w:jc w:val="both"/>
        <w:rPr>
          <w:bCs/>
          <w:szCs w:val="24"/>
          <w:lang w:val="ru-RU"/>
        </w:rPr>
      </w:pPr>
    </w:p>
    <w:p w14:paraId="3A12EEF0" w14:textId="0365514C" w:rsidR="00E74399" w:rsidRDefault="00E74399" w:rsidP="004B6558">
      <w:pPr>
        <w:ind w:firstLine="708"/>
        <w:jc w:val="both"/>
        <w:rPr>
          <w:bCs/>
          <w:szCs w:val="24"/>
          <w:lang w:val="ru-RU"/>
        </w:rPr>
      </w:pPr>
    </w:p>
    <w:p w14:paraId="60EC777F" w14:textId="77777777" w:rsidR="00E74399" w:rsidRPr="00F92E46" w:rsidRDefault="00E74399" w:rsidP="004B6558">
      <w:pPr>
        <w:ind w:firstLine="708"/>
        <w:jc w:val="both"/>
        <w:rPr>
          <w:bCs/>
          <w:szCs w:val="24"/>
          <w:lang w:val="ru-RU"/>
        </w:rPr>
      </w:pPr>
    </w:p>
    <w:p w14:paraId="5A9E45E3" w14:textId="227670CB" w:rsidR="005D427D" w:rsidRPr="005D427D" w:rsidRDefault="005D427D" w:rsidP="005D427D">
      <w:pPr>
        <w:ind w:firstLine="720"/>
        <w:jc w:val="center"/>
        <w:rPr>
          <w:b/>
          <w:bCs/>
          <w:szCs w:val="24"/>
          <w:lang w:val="ru-RU"/>
        </w:rPr>
      </w:pPr>
      <w:r w:rsidRPr="005D427D">
        <w:rPr>
          <w:b/>
          <w:bCs/>
          <w:szCs w:val="24"/>
          <w:lang w:val="ru-RU"/>
        </w:rPr>
        <w:t>Raskid ugovora</w:t>
      </w:r>
    </w:p>
    <w:p w14:paraId="20F6AD53" w14:textId="6BD08C0F" w:rsidR="00F92E46" w:rsidRPr="00F61560" w:rsidRDefault="00F92E46" w:rsidP="005D427D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5</w:t>
      </w:r>
      <w:r w:rsidR="00390D14">
        <w:rPr>
          <w:bCs/>
          <w:szCs w:val="24"/>
          <w:lang w:val="sr-Latn-CS"/>
        </w:rPr>
        <w:t>.</w:t>
      </w:r>
    </w:p>
    <w:p w14:paraId="035C83AA" w14:textId="77777777" w:rsidR="005D427D" w:rsidRPr="005D427D" w:rsidRDefault="005D427D" w:rsidP="00CA2D6F">
      <w:pPr>
        <w:rPr>
          <w:b/>
          <w:bCs/>
          <w:szCs w:val="24"/>
          <w:lang w:val="ru-RU"/>
        </w:rPr>
      </w:pPr>
    </w:p>
    <w:p w14:paraId="32640F10" w14:textId="77777777" w:rsidR="00F92E46" w:rsidRPr="00B9068D" w:rsidRDefault="00F92E46" w:rsidP="00F92E46">
      <w:pPr>
        <w:ind w:firstLine="720"/>
        <w:jc w:val="both"/>
        <w:rPr>
          <w:bCs/>
          <w:szCs w:val="24"/>
          <w:lang w:val="en-GB"/>
        </w:rPr>
      </w:pPr>
      <w:r w:rsidRPr="00285128">
        <w:rPr>
          <w:bCs/>
          <w:szCs w:val="24"/>
          <w:lang w:val="ru-RU"/>
        </w:rPr>
        <w:t>Ugovor se može raskinuti sporazumno.</w:t>
      </w:r>
    </w:p>
    <w:p w14:paraId="5F8704A0" w14:textId="6E98DE3F" w:rsidR="00F92E46" w:rsidRPr="00285128" w:rsidRDefault="00F92E46" w:rsidP="002B63E0">
      <w:pPr>
        <w:ind w:firstLine="720"/>
        <w:jc w:val="both"/>
        <w:rPr>
          <w:bCs/>
          <w:szCs w:val="24"/>
          <w:lang w:val="ru-RU"/>
        </w:rPr>
      </w:pPr>
      <w:r w:rsidRPr="00285128">
        <w:rPr>
          <w:bCs/>
          <w:szCs w:val="24"/>
          <w:lang w:val="ru-RU"/>
        </w:rPr>
        <w:t>Svaka od ugovornih strana ima pravo na jednostrani raskid ovog ugovora, pod uslovom da</w:t>
      </w:r>
      <w:r w:rsidR="00CA2D6F" w:rsidRPr="00285128">
        <w:rPr>
          <w:bCs/>
          <w:szCs w:val="24"/>
          <w:lang w:val="sr-Latn-CS"/>
        </w:rPr>
        <w:t xml:space="preserve"> </w:t>
      </w:r>
      <w:r w:rsidRPr="00285128">
        <w:rPr>
          <w:bCs/>
          <w:szCs w:val="24"/>
          <w:lang w:val="ru-RU"/>
        </w:rPr>
        <w:t>neka od ostalih ugovornih strana i po proteku roka od 15 dana od dana prijema pismene opomene ne</w:t>
      </w:r>
      <w:r w:rsidR="002B63E0">
        <w:rPr>
          <w:bCs/>
          <w:szCs w:val="24"/>
          <w:lang w:val="sr-Latn-CS"/>
        </w:rPr>
        <w:t xml:space="preserve"> </w:t>
      </w:r>
      <w:r w:rsidRPr="00285128">
        <w:rPr>
          <w:bCs/>
          <w:szCs w:val="24"/>
          <w:lang w:val="ru-RU"/>
        </w:rPr>
        <w:t>ispunjava obaveze iz ovog ugovora i ne postupi po primedbama iz iste opomene.</w:t>
      </w:r>
    </w:p>
    <w:p w14:paraId="59C949E9" w14:textId="692D9980" w:rsidR="00F92E46" w:rsidRPr="00285128" w:rsidRDefault="00CA2D6F" w:rsidP="00F92E46">
      <w:pPr>
        <w:ind w:firstLine="720"/>
        <w:jc w:val="both"/>
        <w:rPr>
          <w:bCs/>
          <w:szCs w:val="24"/>
          <w:lang w:val="ru-RU"/>
        </w:rPr>
      </w:pPr>
      <w:r w:rsidRPr="00285128">
        <w:rPr>
          <w:bCs/>
          <w:szCs w:val="24"/>
          <w:lang w:val="sr-Latn-CS"/>
        </w:rPr>
        <w:t>Naručilac</w:t>
      </w:r>
      <w:r w:rsidR="00F92E46" w:rsidRPr="00285128">
        <w:rPr>
          <w:bCs/>
          <w:szCs w:val="24"/>
          <w:lang w:val="ru-RU"/>
        </w:rPr>
        <w:t xml:space="preserve"> ima pravo na jednostrani </w:t>
      </w:r>
      <w:r w:rsidRPr="00285128">
        <w:rPr>
          <w:bCs/>
          <w:szCs w:val="24"/>
          <w:lang w:val="sr-Latn-CS"/>
        </w:rPr>
        <w:t xml:space="preserve">raskid </w:t>
      </w:r>
      <w:r w:rsidR="00F92E46" w:rsidRPr="00285128">
        <w:rPr>
          <w:bCs/>
          <w:szCs w:val="24"/>
          <w:lang w:val="ru-RU"/>
        </w:rPr>
        <w:t>ugovor</w:t>
      </w:r>
      <w:r w:rsidRPr="00285128">
        <w:rPr>
          <w:bCs/>
          <w:szCs w:val="24"/>
          <w:lang w:val="sr-Latn-CS"/>
        </w:rPr>
        <w:t>a</w:t>
      </w:r>
      <w:r w:rsidR="00F92E46" w:rsidRPr="00285128">
        <w:rPr>
          <w:bCs/>
          <w:szCs w:val="24"/>
          <w:lang w:val="ru-RU"/>
        </w:rPr>
        <w:t>, posebno u sledećim slučajevima:</w:t>
      </w:r>
    </w:p>
    <w:p w14:paraId="1A255D0B" w14:textId="3D73F715" w:rsidR="00F92E46" w:rsidRPr="00285128" w:rsidRDefault="00F92E46" w:rsidP="00BB643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ukoliko </w:t>
      </w:r>
      <w:r w:rsidR="00CA2D6F" w:rsidRPr="00285128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>obavljač odustane od ugovora,</w:t>
      </w:r>
    </w:p>
    <w:p w14:paraId="266F29F7" w14:textId="774172FA" w:rsidR="00F92E46" w:rsidRPr="00285128" w:rsidRDefault="00F92E46" w:rsidP="00BB643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ukoliko </w:t>
      </w:r>
      <w:r w:rsidR="00CA2D6F" w:rsidRPr="00285128">
        <w:rPr>
          <w:rFonts w:ascii="Times New Roman" w:hAnsi="Times New Roman"/>
          <w:bCs/>
          <w:sz w:val="24"/>
          <w:szCs w:val="24"/>
          <w:lang w:val="ru-RU"/>
        </w:rPr>
        <w:t xml:space="preserve">Dobavljač 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>odbije da potpiše zapisnik o uvođenju u posao,</w:t>
      </w:r>
    </w:p>
    <w:p w14:paraId="38524FF2" w14:textId="7A5A6334" w:rsidR="00F92E46" w:rsidRPr="00285128" w:rsidRDefault="00F92E46" w:rsidP="00BB643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ukoliko </w:t>
      </w:r>
      <w:r w:rsidR="00CA2D6F" w:rsidRPr="00285128">
        <w:rPr>
          <w:rFonts w:ascii="Times New Roman" w:hAnsi="Times New Roman"/>
          <w:bCs/>
          <w:sz w:val="24"/>
          <w:szCs w:val="24"/>
          <w:lang w:val="ru-RU"/>
        </w:rPr>
        <w:t xml:space="preserve">Dobavljač 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>ne dostavi menicu za dobro izvršenje posla,</w:t>
      </w:r>
    </w:p>
    <w:p w14:paraId="32624362" w14:textId="5EC2F548" w:rsidR="00F92E46" w:rsidRPr="002B63E0" w:rsidRDefault="00F92E46" w:rsidP="002B63E0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ako </w:t>
      </w:r>
      <w:r w:rsidR="00CC1F9B" w:rsidRPr="00285128">
        <w:rPr>
          <w:rFonts w:ascii="Times New Roman" w:hAnsi="Times New Roman"/>
          <w:bCs/>
          <w:sz w:val="24"/>
          <w:szCs w:val="24"/>
          <w:lang w:val="ru-RU"/>
        </w:rPr>
        <w:t xml:space="preserve">Dobavljač 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 razumnom roku ne postupi po nalogu </w:t>
      </w:r>
      <w:r w:rsidR="00F115C3" w:rsidRPr="00285128">
        <w:rPr>
          <w:rFonts w:ascii="Times New Roman" w:hAnsi="Times New Roman"/>
          <w:bCs/>
          <w:sz w:val="24"/>
          <w:szCs w:val="24"/>
          <w:lang w:val="sr-Latn-CS"/>
        </w:rPr>
        <w:t>Naručioca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 da otkloni neki </w:t>
      </w:r>
      <w:r w:rsidRPr="002B63E0">
        <w:rPr>
          <w:rFonts w:ascii="Times New Roman" w:hAnsi="Times New Roman"/>
          <w:bCs/>
          <w:sz w:val="24"/>
          <w:szCs w:val="24"/>
          <w:lang w:val="ru-RU"/>
        </w:rPr>
        <w:t>uočeni</w:t>
      </w:r>
      <w:r w:rsidR="002B63E0" w:rsidRPr="002B63E0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2B63E0">
        <w:rPr>
          <w:rFonts w:ascii="Times New Roman" w:hAnsi="Times New Roman"/>
          <w:bCs/>
          <w:sz w:val="24"/>
          <w:szCs w:val="24"/>
          <w:lang w:val="ru-RU"/>
        </w:rPr>
        <w:t>nedostatak,</w:t>
      </w:r>
    </w:p>
    <w:p w14:paraId="7EBFDDAA" w14:textId="0ACD609A" w:rsidR="00F92E46" w:rsidRPr="00285128" w:rsidRDefault="00F92E46" w:rsidP="00BB643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63E0">
        <w:rPr>
          <w:rFonts w:ascii="Times New Roman" w:hAnsi="Times New Roman"/>
          <w:bCs/>
          <w:sz w:val="24"/>
          <w:szCs w:val="24"/>
          <w:lang w:val="ru-RU"/>
        </w:rPr>
        <w:t>ako kao podizvođača angažuje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 lice koje nije navedeno u ponudi,</w:t>
      </w:r>
    </w:p>
    <w:p w14:paraId="21A7C583" w14:textId="7FE9815F" w:rsidR="00F92E46" w:rsidRPr="00285128" w:rsidRDefault="00F92E46" w:rsidP="00BB643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ukoliko ne obavesti </w:t>
      </w:r>
      <w:r w:rsidR="008537E8" w:rsidRPr="00285128">
        <w:rPr>
          <w:rFonts w:ascii="Times New Roman" w:hAnsi="Times New Roman"/>
          <w:bCs/>
          <w:sz w:val="24"/>
          <w:szCs w:val="24"/>
          <w:lang w:val="sr-Latn-CS"/>
        </w:rPr>
        <w:t>Naručioca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 o promeni podataka u vezi ispunjenosti obaveznih i</w:t>
      </w:r>
    </w:p>
    <w:p w14:paraId="3C50E4B8" w14:textId="32D2A424" w:rsidR="00F92E46" w:rsidRPr="00285128" w:rsidRDefault="00F92E46" w:rsidP="00303B16">
      <w:pPr>
        <w:pStyle w:val="ListParagraph"/>
        <w:ind w:left="144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>dodatnih uslova za učešće u postupku javne nabavke</w:t>
      </w:r>
      <w:r w:rsidR="00303B16" w:rsidRPr="00285128">
        <w:rPr>
          <w:rFonts w:ascii="Times New Roman" w:hAnsi="Times New Roman"/>
          <w:bCs/>
          <w:sz w:val="24"/>
          <w:szCs w:val="24"/>
          <w:lang w:val="sr-Latn-CS"/>
        </w:rPr>
        <w:t>,</w:t>
      </w:r>
    </w:p>
    <w:p w14:paraId="426905C3" w14:textId="6A187E86" w:rsidR="00303B16" w:rsidRPr="00285128" w:rsidRDefault="00303B16" w:rsidP="00303B16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>u slučaju nedostatka sredstava za njegovu realizaciju</w:t>
      </w:r>
      <w:r w:rsidRPr="00285128">
        <w:rPr>
          <w:rFonts w:ascii="Times New Roman" w:hAnsi="Times New Roman"/>
          <w:bCs/>
          <w:sz w:val="24"/>
          <w:szCs w:val="24"/>
          <w:lang w:val="sr-Latn-CS"/>
        </w:rPr>
        <w:t>,</w:t>
      </w:r>
    </w:p>
    <w:p w14:paraId="06632E2E" w14:textId="5FCC79C9" w:rsidR="00F92E46" w:rsidRPr="00285128" w:rsidRDefault="00F92E46" w:rsidP="00303B16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5128">
        <w:rPr>
          <w:rFonts w:ascii="Times New Roman" w:hAnsi="Times New Roman"/>
          <w:bCs/>
          <w:sz w:val="24"/>
          <w:szCs w:val="24"/>
          <w:lang w:val="ru-RU"/>
        </w:rPr>
        <w:t xml:space="preserve">u drugim slučajevima kada </w:t>
      </w:r>
      <w:r w:rsidR="008537E8" w:rsidRPr="00285128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Pr="00285128">
        <w:rPr>
          <w:rFonts w:ascii="Times New Roman" w:hAnsi="Times New Roman"/>
          <w:bCs/>
          <w:sz w:val="24"/>
          <w:szCs w:val="24"/>
          <w:lang w:val="ru-RU"/>
        </w:rPr>
        <w:t>obavljač ne ispunjava svoje obaveze u skladu sa ovim ugovorom.</w:t>
      </w:r>
    </w:p>
    <w:p w14:paraId="25EF4B31" w14:textId="67AAEEF6" w:rsidR="00F92E46" w:rsidRPr="00285128" w:rsidRDefault="00F92E46" w:rsidP="00F92E46">
      <w:pPr>
        <w:ind w:firstLine="720"/>
        <w:jc w:val="both"/>
        <w:rPr>
          <w:bCs/>
          <w:szCs w:val="24"/>
          <w:lang w:val="ru-RU"/>
        </w:rPr>
      </w:pPr>
      <w:r w:rsidRPr="00285128">
        <w:rPr>
          <w:bCs/>
          <w:szCs w:val="24"/>
          <w:lang w:val="ru-RU"/>
        </w:rPr>
        <w:t>U slučaju iz stava</w:t>
      </w:r>
      <w:r w:rsidR="0005728D" w:rsidRPr="00285128">
        <w:rPr>
          <w:bCs/>
          <w:szCs w:val="24"/>
          <w:lang w:val="sr-Latn-CS"/>
        </w:rPr>
        <w:t xml:space="preserve"> 2. ovog </w:t>
      </w:r>
      <w:r w:rsidR="00301D6C" w:rsidRPr="00285128">
        <w:rPr>
          <w:bCs/>
          <w:szCs w:val="24"/>
          <w:lang w:val="sr-Latn-CS"/>
        </w:rPr>
        <w:t>člana</w:t>
      </w:r>
      <w:r w:rsidRPr="00285128">
        <w:rPr>
          <w:bCs/>
          <w:szCs w:val="24"/>
          <w:lang w:val="ru-RU"/>
        </w:rPr>
        <w:t>, ugovorna strana koja je dostavila opomenu, pisanim putem</w:t>
      </w:r>
    </w:p>
    <w:p w14:paraId="62AA616F" w14:textId="12F69061" w:rsidR="0005728D" w:rsidRPr="00285128" w:rsidRDefault="00F92E46" w:rsidP="0005728D">
      <w:pPr>
        <w:jc w:val="both"/>
        <w:rPr>
          <w:bCs/>
          <w:szCs w:val="24"/>
          <w:lang w:val="ru-RU"/>
        </w:rPr>
      </w:pPr>
      <w:r w:rsidRPr="00285128">
        <w:rPr>
          <w:bCs/>
          <w:szCs w:val="24"/>
          <w:lang w:val="ru-RU"/>
        </w:rPr>
        <w:t xml:space="preserve">obaveštava </w:t>
      </w:r>
      <w:r w:rsidR="0005728D" w:rsidRPr="00285128">
        <w:rPr>
          <w:bCs/>
          <w:szCs w:val="24"/>
          <w:lang w:val="sr-Latn-CS"/>
        </w:rPr>
        <w:t xml:space="preserve">drugu </w:t>
      </w:r>
      <w:r w:rsidRPr="00285128">
        <w:rPr>
          <w:bCs/>
          <w:szCs w:val="24"/>
          <w:lang w:val="ru-RU"/>
        </w:rPr>
        <w:t>ugovorn</w:t>
      </w:r>
      <w:r w:rsidR="0005728D" w:rsidRPr="00285128">
        <w:rPr>
          <w:bCs/>
          <w:szCs w:val="24"/>
          <w:lang w:val="sr-Latn-CS"/>
        </w:rPr>
        <w:t>u</w:t>
      </w:r>
      <w:r w:rsidRPr="00285128">
        <w:rPr>
          <w:bCs/>
          <w:szCs w:val="24"/>
          <w:lang w:val="ru-RU"/>
        </w:rPr>
        <w:t xml:space="preserve"> stran</w:t>
      </w:r>
      <w:r w:rsidR="0005728D" w:rsidRPr="00285128">
        <w:rPr>
          <w:bCs/>
          <w:szCs w:val="24"/>
          <w:lang w:val="sr-Latn-CS"/>
        </w:rPr>
        <w:t>u</w:t>
      </w:r>
      <w:r w:rsidRPr="00285128">
        <w:rPr>
          <w:bCs/>
          <w:szCs w:val="24"/>
          <w:lang w:val="ru-RU"/>
        </w:rPr>
        <w:t xml:space="preserve"> da su stekli uslovi za raskid ovog ugovora, usled čega se smatra</w:t>
      </w:r>
      <w:r w:rsidR="0005728D" w:rsidRPr="00285128">
        <w:rPr>
          <w:bCs/>
          <w:szCs w:val="24"/>
          <w:lang w:val="sr-Latn-CS"/>
        </w:rPr>
        <w:t xml:space="preserve"> </w:t>
      </w:r>
      <w:r w:rsidRPr="00285128">
        <w:rPr>
          <w:bCs/>
          <w:szCs w:val="24"/>
          <w:lang w:val="ru-RU"/>
        </w:rPr>
        <w:t>ovaj ugovor raskinutim.</w:t>
      </w:r>
    </w:p>
    <w:p w14:paraId="6DB17A83" w14:textId="77777777" w:rsidR="005A422E" w:rsidRPr="00F92E46" w:rsidRDefault="005A422E" w:rsidP="0005728D">
      <w:pPr>
        <w:jc w:val="both"/>
        <w:rPr>
          <w:bCs/>
          <w:szCs w:val="24"/>
          <w:lang w:val="ru-RU"/>
        </w:rPr>
      </w:pPr>
    </w:p>
    <w:p w14:paraId="3692BA6E" w14:textId="3A9A0998" w:rsidR="00F92E46" w:rsidRPr="00F61560" w:rsidRDefault="00F92E46" w:rsidP="0005728D">
      <w:pPr>
        <w:ind w:firstLine="720"/>
        <w:jc w:val="center"/>
        <w:rPr>
          <w:bCs/>
          <w:szCs w:val="24"/>
          <w:lang w:val="ru-RU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6</w:t>
      </w:r>
      <w:r w:rsidR="00390D14">
        <w:rPr>
          <w:bCs/>
          <w:szCs w:val="24"/>
          <w:lang w:val="sr-Latn-CS"/>
        </w:rPr>
        <w:t>.</w:t>
      </w:r>
    </w:p>
    <w:p w14:paraId="736AA4C1" w14:textId="36EC766E" w:rsidR="00F92E46" w:rsidRPr="00F92E46" w:rsidRDefault="00F92E46" w:rsidP="0014002E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U slučaju jednostranog raskida ugovora, </w:t>
      </w:r>
      <w:r w:rsidR="0014002E">
        <w:rPr>
          <w:bCs/>
          <w:szCs w:val="24"/>
          <w:lang w:val="sr-Latn-CS"/>
        </w:rPr>
        <w:t>Naručilac</w:t>
      </w:r>
      <w:r w:rsidRPr="00F92E46">
        <w:rPr>
          <w:bCs/>
          <w:szCs w:val="24"/>
          <w:lang w:val="ru-RU"/>
        </w:rPr>
        <w:t xml:space="preserve"> ima pravo da aktivira sredstvo</w:t>
      </w:r>
      <w:r w:rsidR="0014002E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finansijskog obezbeđenja za dobro izvršenje posla. Dobavljač je u navedenom slučaju obavezan da</w:t>
      </w:r>
      <w:r w:rsidR="0014002E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 xml:space="preserve">nadoknadi </w:t>
      </w:r>
      <w:r w:rsidR="009A7D36">
        <w:rPr>
          <w:bCs/>
          <w:szCs w:val="24"/>
          <w:lang w:val="sr-Latn-CS"/>
        </w:rPr>
        <w:t>Naručiocu</w:t>
      </w:r>
      <w:r w:rsidRPr="00F92E46">
        <w:rPr>
          <w:bCs/>
          <w:szCs w:val="24"/>
          <w:lang w:val="ru-RU"/>
        </w:rPr>
        <w:t xml:space="preserve"> štetu.</w:t>
      </w:r>
    </w:p>
    <w:p w14:paraId="601C0F18" w14:textId="35027EBA" w:rsidR="00F92E46" w:rsidRPr="00F92E46" w:rsidRDefault="00F92E46" w:rsidP="009A7D36">
      <w:pPr>
        <w:ind w:firstLine="720"/>
        <w:jc w:val="both"/>
        <w:rPr>
          <w:bCs/>
          <w:szCs w:val="24"/>
          <w:lang w:val="ru-RU"/>
        </w:rPr>
      </w:pPr>
      <w:r w:rsidRPr="00F92E46">
        <w:rPr>
          <w:bCs/>
          <w:szCs w:val="24"/>
          <w:lang w:val="ru-RU"/>
        </w:rPr>
        <w:t xml:space="preserve">Ugovor se raskida izjavom u pisanoj formi koja se dostavlja </w:t>
      </w:r>
      <w:r w:rsidR="009A7D36">
        <w:rPr>
          <w:bCs/>
          <w:szCs w:val="24"/>
          <w:lang w:val="sr-Latn-CS"/>
        </w:rPr>
        <w:t>drugoj ugovornoj strani</w:t>
      </w:r>
      <w:r w:rsidRPr="00F92E46">
        <w:rPr>
          <w:bCs/>
          <w:szCs w:val="24"/>
          <w:lang w:val="ru-RU"/>
        </w:rPr>
        <w:t xml:space="preserve"> sa otkaznim rokom od 15 dana od dana dostavljanja izjave. Izjava mora da sadrži osnov za raskid</w:t>
      </w:r>
      <w:r w:rsidR="009A7D36">
        <w:rPr>
          <w:bCs/>
          <w:szCs w:val="24"/>
          <w:lang w:val="sr-Latn-CS"/>
        </w:rPr>
        <w:t xml:space="preserve"> </w:t>
      </w:r>
      <w:r w:rsidRPr="00F92E46">
        <w:rPr>
          <w:bCs/>
          <w:szCs w:val="24"/>
          <w:lang w:val="ru-RU"/>
        </w:rPr>
        <w:t>ugovora.</w:t>
      </w:r>
    </w:p>
    <w:p w14:paraId="2F7C0448" w14:textId="2074CE43" w:rsidR="00F92E46" w:rsidRPr="00D720DB" w:rsidRDefault="00D720DB" w:rsidP="00D720DB">
      <w:pPr>
        <w:ind w:firstLine="720"/>
        <w:jc w:val="center"/>
        <w:rPr>
          <w:b/>
          <w:bCs/>
          <w:szCs w:val="24"/>
          <w:lang w:val="sr-Latn-CS"/>
        </w:rPr>
      </w:pPr>
      <w:r>
        <w:rPr>
          <w:b/>
          <w:bCs/>
          <w:szCs w:val="24"/>
          <w:lang w:val="sr-Latn-CS"/>
        </w:rPr>
        <w:t>Shodna primena drugih propisa</w:t>
      </w:r>
    </w:p>
    <w:p w14:paraId="43BCFB99" w14:textId="426EE6A8" w:rsidR="00F92E46" w:rsidRPr="006E6331" w:rsidRDefault="00F92E46" w:rsidP="00D720DB">
      <w:pPr>
        <w:ind w:firstLine="720"/>
        <w:jc w:val="center"/>
        <w:rPr>
          <w:bCs/>
          <w:szCs w:val="24"/>
          <w:lang w:val="sr-Latn-CS"/>
        </w:rPr>
      </w:pPr>
      <w:r w:rsidRPr="00F61560">
        <w:rPr>
          <w:bCs/>
          <w:szCs w:val="24"/>
          <w:lang w:val="ru-RU"/>
        </w:rPr>
        <w:t>Član 1</w:t>
      </w:r>
      <w:r w:rsidR="007B3E51">
        <w:rPr>
          <w:bCs/>
          <w:szCs w:val="24"/>
          <w:lang w:val="sr-Latn-CS"/>
        </w:rPr>
        <w:t>7</w:t>
      </w:r>
      <w:r w:rsidR="00390D14">
        <w:rPr>
          <w:bCs/>
          <w:szCs w:val="24"/>
          <w:lang w:val="sr-Latn-CS"/>
        </w:rPr>
        <w:t>.</w:t>
      </w:r>
    </w:p>
    <w:p w14:paraId="2334533F" w14:textId="7097D24A" w:rsidR="00D63AFF" w:rsidRPr="00D63AFF" w:rsidRDefault="00D63AFF" w:rsidP="00D63AFF">
      <w:pPr>
        <w:jc w:val="both"/>
        <w:rPr>
          <w:bCs/>
          <w:szCs w:val="24"/>
          <w:lang w:val="ru-RU"/>
        </w:rPr>
      </w:pPr>
      <w:r w:rsidRPr="00D63AFF">
        <w:rPr>
          <w:bCs/>
          <w:szCs w:val="24"/>
          <w:lang w:val="ru-RU"/>
        </w:rPr>
        <w:tab/>
        <w:t>Na pitanja koja ovim ugovorom nisu posebno utvrđena,  primenjuju se odgovarajuće odredbe zakona kojim se uređuje planiranje i izgradnja</w:t>
      </w:r>
      <w:r>
        <w:rPr>
          <w:bCs/>
          <w:szCs w:val="24"/>
          <w:lang w:val="sr-Latn-CS"/>
        </w:rPr>
        <w:t xml:space="preserve">, </w:t>
      </w:r>
      <w:r w:rsidRPr="00D63AFF">
        <w:rPr>
          <w:bCs/>
          <w:szCs w:val="24"/>
          <w:lang w:val="ru-RU"/>
        </w:rPr>
        <w:t xml:space="preserve">zakona kojim se uređuju obligacioni odnosi i </w:t>
      </w:r>
      <w:r>
        <w:rPr>
          <w:bCs/>
          <w:szCs w:val="24"/>
          <w:lang w:val="sr-Latn-CS"/>
        </w:rPr>
        <w:t>drugih propisa.</w:t>
      </w:r>
    </w:p>
    <w:p w14:paraId="296A6870" w14:textId="58071EA2" w:rsidR="00D63AFF" w:rsidRPr="00867A9E" w:rsidRDefault="00D63AFF" w:rsidP="00867A9E">
      <w:pPr>
        <w:ind w:firstLine="720"/>
        <w:jc w:val="center"/>
        <w:rPr>
          <w:b/>
          <w:bCs/>
          <w:szCs w:val="24"/>
          <w:lang w:val="ru-RU"/>
        </w:rPr>
      </w:pPr>
      <w:r w:rsidRPr="00867A9E">
        <w:rPr>
          <w:b/>
          <w:bCs/>
          <w:szCs w:val="24"/>
          <w:lang w:val="ru-RU"/>
        </w:rPr>
        <w:t>Sastavni deo ugovora</w:t>
      </w:r>
    </w:p>
    <w:p w14:paraId="72354E47" w14:textId="33939E16" w:rsidR="00D63AFF" w:rsidRPr="001749DA" w:rsidRDefault="00D63AFF" w:rsidP="00867A9E">
      <w:pPr>
        <w:ind w:firstLine="720"/>
        <w:jc w:val="center"/>
        <w:rPr>
          <w:bCs/>
          <w:szCs w:val="24"/>
          <w:lang w:val="sr-Latn-CS"/>
        </w:rPr>
      </w:pPr>
      <w:r w:rsidRPr="001749DA">
        <w:rPr>
          <w:bCs/>
          <w:szCs w:val="24"/>
          <w:lang w:val="ru-RU"/>
        </w:rPr>
        <w:t xml:space="preserve">Član </w:t>
      </w:r>
      <w:r w:rsidR="00867A9E" w:rsidRPr="001749DA">
        <w:rPr>
          <w:bCs/>
          <w:szCs w:val="24"/>
          <w:lang w:val="sr-Latn-CS"/>
        </w:rPr>
        <w:t>1</w:t>
      </w:r>
      <w:r w:rsidR="007B3E51">
        <w:rPr>
          <w:bCs/>
          <w:szCs w:val="24"/>
          <w:lang w:val="sr-Latn-CS"/>
        </w:rPr>
        <w:t>8</w:t>
      </w:r>
      <w:r w:rsidR="00390D14">
        <w:rPr>
          <w:bCs/>
          <w:szCs w:val="24"/>
          <w:lang w:val="sr-Latn-CS"/>
        </w:rPr>
        <w:t>.</w:t>
      </w:r>
    </w:p>
    <w:p w14:paraId="0208DF7A" w14:textId="77777777" w:rsidR="00D63AFF" w:rsidRPr="00D63AFF" w:rsidRDefault="00D63AFF" w:rsidP="00867A9E">
      <w:pPr>
        <w:ind w:firstLine="720"/>
        <w:rPr>
          <w:bCs/>
          <w:szCs w:val="24"/>
          <w:lang w:val="ru-RU"/>
        </w:rPr>
      </w:pPr>
      <w:r w:rsidRPr="00867A9E">
        <w:rPr>
          <w:bCs/>
          <w:szCs w:val="24"/>
          <w:lang w:val="ru-RU"/>
        </w:rPr>
        <w:t>Prilozi i sastavni delovi</w:t>
      </w:r>
      <w:r w:rsidRPr="00D63AFF">
        <w:rPr>
          <w:bCs/>
          <w:szCs w:val="24"/>
          <w:lang w:val="ru-RU"/>
        </w:rPr>
        <w:t xml:space="preserve"> ovog Ugovora su:</w:t>
      </w:r>
    </w:p>
    <w:p w14:paraId="2971EB2B" w14:textId="77777777" w:rsidR="00D63AFF" w:rsidRPr="00D63AFF" w:rsidRDefault="00D63AFF" w:rsidP="00D63AFF">
      <w:pPr>
        <w:ind w:firstLine="720"/>
        <w:jc w:val="both"/>
        <w:rPr>
          <w:bCs/>
          <w:szCs w:val="24"/>
          <w:lang w:val="ru-RU"/>
        </w:rPr>
      </w:pPr>
      <w:r w:rsidRPr="00D63AFF">
        <w:rPr>
          <w:bCs/>
          <w:szCs w:val="24"/>
          <w:lang w:val="ru-RU"/>
        </w:rPr>
        <w:lastRenderedPageBreak/>
        <w:t>- tehnička dokumentacija</w:t>
      </w:r>
    </w:p>
    <w:p w14:paraId="4395EEB2" w14:textId="30BF646D" w:rsidR="00D63AFF" w:rsidRPr="00D63AFF" w:rsidRDefault="00D63AFF" w:rsidP="00867A9E">
      <w:pPr>
        <w:ind w:firstLine="720"/>
        <w:jc w:val="both"/>
        <w:rPr>
          <w:bCs/>
          <w:szCs w:val="24"/>
          <w:lang w:val="ru-RU"/>
        </w:rPr>
      </w:pPr>
      <w:r w:rsidRPr="00D63AFF">
        <w:rPr>
          <w:bCs/>
          <w:szCs w:val="24"/>
          <w:lang w:val="ru-RU"/>
        </w:rPr>
        <w:t xml:space="preserve">- ponuda </w:t>
      </w:r>
      <w:r w:rsidR="00867A9E">
        <w:rPr>
          <w:bCs/>
          <w:szCs w:val="24"/>
          <w:lang w:val="sr-Latn-CS"/>
        </w:rPr>
        <w:t>Dobavljača</w:t>
      </w:r>
      <w:r w:rsidRPr="00D63AFF">
        <w:rPr>
          <w:bCs/>
          <w:szCs w:val="24"/>
          <w:lang w:val="ru-RU"/>
        </w:rPr>
        <w:t xml:space="preserve"> br. _______________ od __________. godine</w:t>
      </w:r>
    </w:p>
    <w:p w14:paraId="74F13DB7" w14:textId="26D1609D" w:rsidR="00867A9E" w:rsidRDefault="00D63AFF" w:rsidP="00D17F69">
      <w:pPr>
        <w:ind w:firstLine="720"/>
        <w:jc w:val="both"/>
        <w:rPr>
          <w:bCs/>
          <w:szCs w:val="24"/>
          <w:lang w:val="sr-Latn-CS"/>
        </w:rPr>
      </w:pPr>
      <w:r w:rsidRPr="00D63AFF">
        <w:rPr>
          <w:bCs/>
          <w:szCs w:val="24"/>
          <w:lang w:val="ru-RU"/>
        </w:rPr>
        <w:t>- konkursna dokumentacij</w:t>
      </w:r>
      <w:r w:rsidR="00E10126">
        <w:rPr>
          <w:bCs/>
          <w:szCs w:val="24"/>
          <w:lang w:val="sr-Latn-CS"/>
        </w:rPr>
        <w:t>a</w:t>
      </w:r>
    </w:p>
    <w:p w14:paraId="3BFCCF39" w14:textId="6CA68051" w:rsidR="00C243E1" w:rsidRDefault="00C243E1" w:rsidP="002B63E0">
      <w:pPr>
        <w:jc w:val="both"/>
        <w:rPr>
          <w:bCs/>
          <w:szCs w:val="24"/>
          <w:lang w:val="sr-Latn-CS"/>
        </w:rPr>
      </w:pPr>
    </w:p>
    <w:p w14:paraId="4A95A6A0" w14:textId="77777777" w:rsidR="00C243E1" w:rsidRPr="00E10126" w:rsidRDefault="00C243E1" w:rsidP="00D17F69">
      <w:pPr>
        <w:ind w:firstLine="720"/>
        <w:jc w:val="both"/>
        <w:rPr>
          <w:bCs/>
          <w:szCs w:val="24"/>
          <w:lang w:val="sr-Latn-CS"/>
        </w:rPr>
      </w:pPr>
    </w:p>
    <w:p w14:paraId="293DF901" w14:textId="77777777" w:rsidR="00D63AFF" w:rsidRPr="00867A9E" w:rsidRDefault="00D63AFF" w:rsidP="00867A9E">
      <w:pPr>
        <w:ind w:firstLine="720"/>
        <w:jc w:val="center"/>
        <w:rPr>
          <w:b/>
          <w:bCs/>
          <w:szCs w:val="24"/>
          <w:lang w:val="ru-RU"/>
        </w:rPr>
      </w:pPr>
      <w:r w:rsidRPr="00867A9E">
        <w:rPr>
          <w:b/>
          <w:bCs/>
          <w:szCs w:val="24"/>
          <w:lang w:val="ru-RU"/>
        </w:rPr>
        <w:t>Rešavanje sporova</w:t>
      </w:r>
    </w:p>
    <w:p w14:paraId="665BD763" w14:textId="412490C7" w:rsidR="00867A9E" w:rsidRPr="001749DA" w:rsidRDefault="00D63AFF" w:rsidP="00867A9E">
      <w:pPr>
        <w:ind w:firstLine="720"/>
        <w:jc w:val="center"/>
        <w:rPr>
          <w:bCs/>
          <w:szCs w:val="24"/>
          <w:lang w:val="sr-Latn-CS"/>
        </w:rPr>
      </w:pPr>
      <w:r w:rsidRPr="001749DA">
        <w:rPr>
          <w:bCs/>
          <w:szCs w:val="24"/>
          <w:lang w:val="ru-RU"/>
        </w:rPr>
        <w:t xml:space="preserve">Član </w:t>
      </w:r>
      <w:r w:rsidR="001749DA" w:rsidRPr="001749DA">
        <w:rPr>
          <w:bCs/>
          <w:szCs w:val="24"/>
          <w:lang w:val="sr-Latn-CS"/>
        </w:rPr>
        <w:t>1</w:t>
      </w:r>
      <w:r w:rsidR="007B3E51">
        <w:rPr>
          <w:bCs/>
          <w:szCs w:val="24"/>
          <w:lang w:val="sr-Latn-CS"/>
        </w:rPr>
        <w:t>9</w:t>
      </w:r>
      <w:r w:rsidR="00390D14">
        <w:rPr>
          <w:bCs/>
          <w:szCs w:val="24"/>
          <w:lang w:val="sr-Latn-CS"/>
        </w:rPr>
        <w:t>.</w:t>
      </w:r>
    </w:p>
    <w:p w14:paraId="0547C257" w14:textId="77777777" w:rsidR="001749DA" w:rsidRPr="001749DA" w:rsidRDefault="001749DA" w:rsidP="00867A9E">
      <w:pPr>
        <w:ind w:firstLine="720"/>
        <w:jc w:val="center"/>
        <w:rPr>
          <w:b/>
          <w:bCs/>
          <w:szCs w:val="24"/>
          <w:lang w:val="sr-Latn-CS"/>
        </w:rPr>
      </w:pPr>
    </w:p>
    <w:p w14:paraId="429C47FB" w14:textId="1F388164" w:rsidR="00D63AFF" w:rsidRDefault="00D63AFF" w:rsidP="00D63AFF">
      <w:pPr>
        <w:ind w:firstLine="720"/>
        <w:jc w:val="both"/>
        <w:rPr>
          <w:bCs/>
          <w:szCs w:val="24"/>
          <w:lang w:val="ru-RU"/>
        </w:rPr>
      </w:pPr>
      <w:r w:rsidRPr="00D63AFF">
        <w:rPr>
          <w:bCs/>
          <w:szCs w:val="24"/>
          <w:lang w:val="ru-RU"/>
        </w:rPr>
        <w:t>Sve eventualne sporove ugovorne strane će rešavati sporazumno. Ukoliko do sporazuma ne dođe, ugovara se nadležnost Privrednog suda u Beogradu.</w:t>
      </w:r>
    </w:p>
    <w:p w14:paraId="5FB7E051" w14:textId="77777777" w:rsidR="009C4B36" w:rsidRDefault="009C4B36" w:rsidP="00D63AFF">
      <w:pPr>
        <w:ind w:firstLine="720"/>
        <w:jc w:val="both"/>
        <w:rPr>
          <w:bCs/>
          <w:szCs w:val="24"/>
          <w:lang w:val="ru-RU"/>
        </w:rPr>
      </w:pPr>
    </w:p>
    <w:p w14:paraId="1AC209B0" w14:textId="77777777" w:rsidR="00867A9E" w:rsidRPr="00D63AFF" w:rsidRDefault="00867A9E" w:rsidP="00D63AFF">
      <w:pPr>
        <w:ind w:firstLine="720"/>
        <w:jc w:val="both"/>
        <w:rPr>
          <w:bCs/>
          <w:szCs w:val="24"/>
          <w:lang w:val="ru-RU"/>
        </w:rPr>
      </w:pPr>
    </w:p>
    <w:p w14:paraId="00824A92" w14:textId="77777777" w:rsidR="00D63AFF" w:rsidRPr="00867A9E" w:rsidRDefault="00D63AFF" w:rsidP="00867A9E">
      <w:pPr>
        <w:ind w:firstLine="720"/>
        <w:jc w:val="center"/>
        <w:rPr>
          <w:b/>
          <w:bCs/>
          <w:szCs w:val="24"/>
          <w:lang w:val="ru-RU"/>
        </w:rPr>
      </w:pPr>
      <w:r w:rsidRPr="00867A9E">
        <w:rPr>
          <w:b/>
          <w:bCs/>
          <w:szCs w:val="24"/>
          <w:lang w:val="ru-RU"/>
        </w:rPr>
        <w:t>Broj primeraka ugovora</w:t>
      </w:r>
    </w:p>
    <w:p w14:paraId="2173631C" w14:textId="32D2F384" w:rsidR="00D63AFF" w:rsidRDefault="00D63AFF" w:rsidP="00867A9E">
      <w:pPr>
        <w:ind w:firstLine="720"/>
        <w:jc w:val="center"/>
        <w:rPr>
          <w:bCs/>
          <w:szCs w:val="24"/>
          <w:lang w:val="sr-Latn-CS"/>
        </w:rPr>
      </w:pPr>
      <w:r w:rsidRPr="001749DA">
        <w:rPr>
          <w:bCs/>
          <w:szCs w:val="24"/>
          <w:lang w:val="ru-RU"/>
        </w:rPr>
        <w:t xml:space="preserve">Član </w:t>
      </w:r>
      <w:r w:rsidR="007B3E51">
        <w:rPr>
          <w:bCs/>
          <w:szCs w:val="24"/>
          <w:lang w:val="sr-Latn-CS"/>
        </w:rPr>
        <w:t>20</w:t>
      </w:r>
      <w:r w:rsidR="00390D14">
        <w:rPr>
          <w:bCs/>
          <w:szCs w:val="24"/>
          <w:lang w:val="sr-Latn-CS"/>
        </w:rPr>
        <w:t>.</w:t>
      </w:r>
    </w:p>
    <w:p w14:paraId="0AC61C5D" w14:textId="77777777" w:rsidR="001749DA" w:rsidRPr="001749DA" w:rsidRDefault="001749DA" w:rsidP="00867A9E">
      <w:pPr>
        <w:ind w:firstLine="720"/>
        <w:jc w:val="center"/>
        <w:rPr>
          <w:bCs/>
          <w:szCs w:val="24"/>
          <w:lang w:val="sr-Latn-CS"/>
        </w:rPr>
      </w:pPr>
    </w:p>
    <w:p w14:paraId="65E52BB9" w14:textId="768A3703" w:rsidR="001749DA" w:rsidRDefault="00D63AFF" w:rsidP="001749DA">
      <w:pPr>
        <w:ind w:firstLine="720"/>
        <w:jc w:val="center"/>
        <w:rPr>
          <w:bCs/>
          <w:szCs w:val="24"/>
          <w:lang w:val="sr-Latn-CS"/>
        </w:rPr>
      </w:pPr>
      <w:r w:rsidRPr="00D63AFF">
        <w:rPr>
          <w:bCs/>
          <w:szCs w:val="24"/>
          <w:lang w:val="ru-RU"/>
        </w:rPr>
        <w:t>Ovaj ugovor sačinjen je u 4 (četiri) jednaka primerka, po 2 (dva) za svaku ugovornu stranu.</w:t>
      </w:r>
      <w:r w:rsidR="001749DA">
        <w:rPr>
          <w:bCs/>
          <w:szCs w:val="24"/>
          <w:lang w:val="sr-Latn-CS"/>
        </w:rPr>
        <w:t xml:space="preserve"> </w:t>
      </w:r>
    </w:p>
    <w:p w14:paraId="2F6D7509" w14:textId="152FB95B" w:rsidR="009C4B36" w:rsidRDefault="009C4B36" w:rsidP="001749DA">
      <w:pPr>
        <w:ind w:firstLine="720"/>
        <w:jc w:val="center"/>
        <w:rPr>
          <w:bCs/>
          <w:szCs w:val="24"/>
          <w:lang w:val="sr-Latn-CS"/>
        </w:rPr>
      </w:pPr>
    </w:p>
    <w:p w14:paraId="476DEF76" w14:textId="77777777" w:rsidR="001749DA" w:rsidRDefault="001749DA" w:rsidP="00B015E7">
      <w:pPr>
        <w:rPr>
          <w:b/>
          <w:bCs/>
          <w:szCs w:val="24"/>
          <w:lang w:val="ru-RU"/>
        </w:rPr>
      </w:pPr>
    </w:p>
    <w:p w14:paraId="473AF856" w14:textId="23CB4049" w:rsidR="00D63AFF" w:rsidRPr="001749DA" w:rsidRDefault="00D63AFF" w:rsidP="001749DA">
      <w:pPr>
        <w:ind w:firstLine="720"/>
        <w:jc w:val="center"/>
        <w:rPr>
          <w:b/>
          <w:bCs/>
          <w:szCs w:val="24"/>
          <w:lang w:val="ru-RU"/>
        </w:rPr>
      </w:pPr>
      <w:r w:rsidRPr="001749DA">
        <w:rPr>
          <w:b/>
          <w:bCs/>
          <w:szCs w:val="24"/>
          <w:lang w:val="ru-RU"/>
        </w:rPr>
        <w:t>Stupanje na snagu</w:t>
      </w:r>
    </w:p>
    <w:p w14:paraId="3C55C3C6" w14:textId="61D4E4E5" w:rsidR="00D63AFF" w:rsidRPr="00F61560" w:rsidRDefault="00D63AFF" w:rsidP="004B6F99">
      <w:pPr>
        <w:ind w:firstLine="720"/>
        <w:jc w:val="center"/>
        <w:rPr>
          <w:bCs/>
          <w:szCs w:val="24"/>
          <w:lang w:val="sr-Latn-CS"/>
        </w:rPr>
      </w:pPr>
      <w:r w:rsidRPr="00D63AFF">
        <w:rPr>
          <w:bCs/>
          <w:szCs w:val="24"/>
          <w:lang w:val="ru-RU"/>
        </w:rPr>
        <w:t xml:space="preserve">Član </w:t>
      </w:r>
      <w:r w:rsidR="00566C07">
        <w:rPr>
          <w:bCs/>
          <w:szCs w:val="24"/>
          <w:lang w:val="sr-Latn-CS"/>
        </w:rPr>
        <w:t>2</w:t>
      </w:r>
      <w:r w:rsidR="007B3E51">
        <w:rPr>
          <w:bCs/>
          <w:szCs w:val="24"/>
          <w:lang w:val="sr-Latn-CS"/>
        </w:rPr>
        <w:t>1</w:t>
      </w:r>
      <w:r w:rsidR="00390D14">
        <w:rPr>
          <w:bCs/>
          <w:szCs w:val="24"/>
          <w:lang w:val="sr-Latn-CS"/>
        </w:rPr>
        <w:t>.</w:t>
      </w:r>
    </w:p>
    <w:p w14:paraId="772907E9" w14:textId="77777777" w:rsidR="004B6F99" w:rsidRPr="00D63AFF" w:rsidRDefault="004B6F99" w:rsidP="004B6F99">
      <w:pPr>
        <w:ind w:firstLine="720"/>
        <w:jc w:val="center"/>
        <w:rPr>
          <w:bCs/>
          <w:szCs w:val="24"/>
          <w:lang w:val="ru-RU"/>
        </w:rPr>
      </w:pPr>
    </w:p>
    <w:p w14:paraId="5E63E839" w14:textId="6421B704" w:rsidR="001F2619" w:rsidRDefault="00D63AFF" w:rsidP="00D63AFF">
      <w:pPr>
        <w:ind w:firstLine="720"/>
        <w:jc w:val="both"/>
        <w:rPr>
          <w:bCs/>
          <w:szCs w:val="24"/>
          <w:lang w:val="ru-RU"/>
        </w:rPr>
      </w:pPr>
      <w:r w:rsidRPr="00D63AFF">
        <w:rPr>
          <w:bCs/>
          <w:szCs w:val="24"/>
          <w:lang w:val="ru-RU"/>
        </w:rPr>
        <w:t>Ovaj ugovor se smatra zaklјučenim kada ga potpišu obe ugovorne strane a stupa na snagu danom predaje Naručiocu bankarske garancije za dobro izvršenje posla od strane Izvođača radova.</w:t>
      </w:r>
    </w:p>
    <w:p w14:paraId="7C770A76" w14:textId="77777777" w:rsidR="00F61560" w:rsidRPr="001F2619" w:rsidRDefault="00F61560" w:rsidP="00D63AFF">
      <w:pPr>
        <w:ind w:firstLine="720"/>
        <w:jc w:val="both"/>
        <w:rPr>
          <w:bCs/>
          <w:szCs w:val="24"/>
        </w:rPr>
      </w:pPr>
    </w:p>
    <w:tbl>
      <w:tblPr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609"/>
        <w:gridCol w:w="1753"/>
        <w:gridCol w:w="2022"/>
        <w:gridCol w:w="718"/>
      </w:tblGrid>
      <w:tr w:rsidR="00A04BEB" w:rsidRPr="00622DA1" w14:paraId="351EFFDD" w14:textId="77777777" w:rsidTr="00A04BEB">
        <w:trPr>
          <w:trHeight w:val="387"/>
        </w:trPr>
        <w:tc>
          <w:tcPr>
            <w:tcW w:w="2609" w:type="dxa"/>
            <w:shd w:val="clear" w:color="auto" w:fill="auto"/>
          </w:tcPr>
          <w:p w14:paraId="39D0BDC8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ZA</w:t>
            </w:r>
            <w:r w:rsidRPr="00622DA1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ru-RU"/>
              </w:rPr>
              <w:t>IZVOĐAČA</w:t>
            </w:r>
            <w:r w:rsidRPr="00622DA1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ru-RU"/>
              </w:rPr>
              <w:t>RADOVA</w:t>
            </w:r>
          </w:p>
        </w:tc>
        <w:tc>
          <w:tcPr>
            <w:tcW w:w="1753" w:type="dxa"/>
            <w:shd w:val="clear" w:color="auto" w:fill="auto"/>
          </w:tcPr>
          <w:p w14:paraId="180D6ACA" w14:textId="77777777" w:rsidR="00A04BEB" w:rsidRPr="00622DA1" w:rsidRDefault="00A04BEB" w:rsidP="00A04BEB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55C685A6" w14:textId="77777777" w:rsidR="00A04BEB" w:rsidRDefault="00A04BEB" w:rsidP="00A04BE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ZA</w:t>
            </w:r>
            <w:r w:rsidRPr="00622DA1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ru-RU"/>
              </w:rPr>
              <w:t>NARUČIOCA</w:t>
            </w:r>
          </w:p>
          <w:p w14:paraId="3C0208F9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</w:tr>
      <w:tr w:rsidR="00A04BEB" w:rsidRPr="00622DA1" w14:paraId="2FFFE979" w14:textId="77777777" w:rsidTr="00A04BEB">
        <w:trPr>
          <w:trHeight w:val="188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014A9F19" w14:textId="77777777" w:rsidR="00A04BEB" w:rsidRPr="00622DA1" w:rsidRDefault="00A04BEB" w:rsidP="00A04BEB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26C64572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2E535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</w:tr>
      <w:tr w:rsidR="00A04BEB" w:rsidRPr="00622DA1" w14:paraId="429086CE" w14:textId="77777777" w:rsidTr="00A04BEB">
        <w:trPr>
          <w:trHeight w:val="764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14:paraId="07ACA688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  <w:p w14:paraId="057D69E4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  <w:p w14:paraId="37540DAF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MP</w:t>
            </w:r>
            <w:r w:rsidRPr="00622DA1">
              <w:rPr>
                <w:szCs w:val="24"/>
                <w:lang w:val="ru-RU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2E9DB719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60502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ime i prezime ovlašćenog lica Naručioca</w:t>
            </w:r>
          </w:p>
          <w:p w14:paraId="47271D01" w14:textId="7D487D21" w:rsidR="00A04BEB" w:rsidRPr="00622DA1" w:rsidRDefault="00A04BEB" w:rsidP="00D17F69">
            <w:pPr>
              <w:rPr>
                <w:szCs w:val="24"/>
                <w:lang w:val="ru-RU"/>
              </w:rPr>
            </w:pPr>
          </w:p>
        </w:tc>
      </w:tr>
      <w:tr w:rsidR="00A04BEB" w:rsidRPr="003F2BA0" w14:paraId="70D6A987" w14:textId="77777777" w:rsidTr="00A04BEB">
        <w:trPr>
          <w:gridAfter w:val="1"/>
          <w:wAfter w:w="718" w:type="dxa"/>
          <w:trHeight w:val="394"/>
        </w:trPr>
        <w:tc>
          <w:tcPr>
            <w:tcW w:w="6384" w:type="dxa"/>
            <w:gridSpan w:val="3"/>
          </w:tcPr>
          <w:p w14:paraId="0A7CCD25" w14:textId="77777777" w:rsidR="00A04BEB" w:rsidRPr="003F2BA0" w:rsidRDefault="00A04BEB" w:rsidP="00CC26E4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A04BEB" w:rsidRPr="006F0ED4" w14:paraId="0EB90888" w14:textId="77777777" w:rsidTr="00A04BEB">
        <w:trPr>
          <w:gridAfter w:val="1"/>
          <w:wAfter w:w="718" w:type="dxa"/>
          <w:trHeight w:val="188"/>
        </w:trPr>
        <w:tc>
          <w:tcPr>
            <w:tcW w:w="6384" w:type="dxa"/>
            <w:gridSpan w:val="3"/>
          </w:tcPr>
          <w:p w14:paraId="76329CDF" w14:textId="77777777" w:rsidR="00A04BEB" w:rsidRPr="006F0ED4" w:rsidRDefault="00A04BEB" w:rsidP="00A04B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890413" w14:textId="77777777" w:rsidR="00E05151" w:rsidRDefault="00E05151" w:rsidP="00184388">
      <w:pPr>
        <w:ind w:firstLine="708"/>
        <w:jc w:val="both"/>
        <w:rPr>
          <w:szCs w:val="24"/>
          <w:lang w:val="ru-RU"/>
        </w:rPr>
      </w:pPr>
    </w:p>
    <w:p w14:paraId="026E2F5D" w14:textId="77777777" w:rsidR="00860B62" w:rsidRPr="008E3D41" w:rsidRDefault="00860B62" w:rsidP="00CC61EF">
      <w:pPr>
        <w:pStyle w:val="Heading2"/>
        <w:shd w:val="clear" w:color="auto" w:fill="auto"/>
        <w:jc w:val="left"/>
        <w:rPr>
          <w:lang w:val="en-US"/>
        </w:rPr>
        <w:sectPr w:rsidR="00860B62" w:rsidRPr="008E3D41" w:rsidSect="00860B62">
          <w:headerReference w:type="default" r:id="rId10"/>
          <w:footerReference w:type="default" r:id="rId11"/>
          <w:pgSz w:w="11906" w:h="16838" w:code="9"/>
          <w:pgMar w:top="907" w:right="851" w:bottom="1134" w:left="1418" w:header="709" w:footer="709" w:gutter="0"/>
          <w:cols w:space="708"/>
          <w:docGrid w:linePitch="360"/>
        </w:sectPr>
      </w:pPr>
    </w:p>
    <w:p w14:paraId="17E8B58F" w14:textId="09DEF39D" w:rsidR="000D0086" w:rsidRPr="0000294C" w:rsidRDefault="008A522C" w:rsidP="0000294C">
      <w:pPr>
        <w:pStyle w:val="Heading2"/>
        <w:rPr>
          <w:b w:val="0"/>
          <w:bCs w:val="0"/>
          <w:i w:val="0"/>
          <w:iCs w:val="0"/>
          <w:lang w:val="sr-Latn-CS"/>
        </w:rPr>
      </w:pPr>
      <w:r w:rsidRPr="00C84A6E">
        <w:lastRenderedPageBreak/>
        <w:t>X</w:t>
      </w:r>
      <w:r w:rsidR="006F74FA" w:rsidRPr="00C84A6E">
        <w:rPr>
          <w:lang w:val="sr-Latn-CS"/>
        </w:rPr>
        <w:t>I</w:t>
      </w:r>
      <w:r w:rsidRPr="007F3629">
        <w:t xml:space="preserve"> </w:t>
      </w:r>
      <w:r w:rsidRPr="006B147A">
        <w:t xml:space="preserve">OBRAZAC REFERENTNE </w:t>
      </w:r>
      <w:r w:rsidRPr="00F97E06">
        <w:t>LIST</w:t>
      </w:r>
      <w:r>
        <w:rPr>
          <w:lang w:val="sr-Latn-CS"/>
        </w:rPr>
        <w:t>E</w:t>
      </w:r>
    </w:p>
    <w:p w14:paraId="27A8BAC7" w14:textId="49AA28BF" w:rsidR="00F97E06" w:rsidRPr="004C5429" w:rsidRDefault="00F97E06" w:rsidP="009304EC">
      <w:pPr>
        <w:jc w:val="both"/>
        <w:rPr>
          <w:b/>
          <w:bCs/>
          <w:i/>
          <w:iCs/>
        </w:rPr>
      </w:pPr>
      <w:r w:rsidRPr="001D2E20">
        <w:t>KAO DOKAZ POSLOVNOG KAPACITETA</w:t>
      </w:r>
    </w:p>
    <w:p w14:paraId="0F123106" w14:textId="7E8E98F1" w:rsidR="00F97E06" w:rsidRPr="006B147A" w:rsidRDefault="00F97E06" w:rsidP="009304EC">
      <w:pPr>
        <w:pStyle w:val="ListParagraph1"/>
        <w:ind w:left="0"/>
        <w:jc w:val="both"/>
        <w:rPr>
          <w:sz w:val="18"/>
          <w:szCs w:val="18"/>
          <w:lang w:val="sr-Cyrl-CS"/>
        </w:rPr>
      </w:pPr>
      <w:r w:rsidRPr="006B147A">
        <w:t xml:space="preserve">U vezi sa članom 76. stav 2. </w:t>
      </w:r>
      <w:proofErr w:type="gramStart"/>
      <w:r w:rsidRPr="006B147A">
        <w:t>Zakona ,</w:t>
      </w:r>
      <w:proofErr w:type="gramEnd"/>
      <w:r w:rsidRPr="006B147A">
        <w:t xml:space="preserve"> ___________________________________, izjavlјujem</w:t>
      </w:r>
      <w:r>
        <w:t>o</w:t>
      </w:r>
      <w:r w:rsidRPr="006B147A">
        <w:t xml:space="preserve"> da </w:t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1D2E20">
        <w:rPr>
          <w:i/>
          <w:iCs/>
          <w:sz w:val="18"/>
          <w:szCs w:val="18"/>
        </w:rPr>
        <w:t>naziv ponuđača</w:t>
      </w:r>
    </w:p>
    <w:p w14:paraId="47EF66A8" w14:textId="0C5548F5" w:rsidR="00F97E06" w:rsidRPr="006B147A" w:rsidRDefault="0051603C" w:rsidP="009304EC">
      <w:pPr>
        <w:ind w:right="1"/>
        <w:jc w:val="both"/>
        <w:rPr>
          <w:szCs w:val="24"/>
        </w:rPr>
      </w:pPr>
      <w:r>
        <w:rPr>
          <w:szCs w:val="24"/>
        </w:rPr>
        <w:t>s</w:t>
      </w:r>
      <w:r w:rsidR="00F97E06" w:rsidRPr="006B147A">
        <w:rPr>
          <w:szCs w:val="24"/>
        </w:rPr>
        <w:t>m</w:t>
      </w:r>
      <w:r w:rsidR="00F97E06">
        <w:rPr>
          <w:szCs w:val="24"/>
        </w:rPr>
        <w:t>o</w:t>
      </w:r>
      <w:r>
        <w:rPr>
          <w:szCs w:val="24"/>
        </w:rPr>
        <w:t xml:space="preserve"> samostalno ili kao nosilac posla</w:t>
      </w:r>
      <w:r w:rsidR="00F97E06" w:rsidRPr="006B147A">
        <w:rPr>
          <w:szCs w:val="24"/>
        </w:rPr>
        <w:t xml:space="preserve"> u </w:t>
      </w:r>
      <w:r w:rsidR="009304EC" w:rsidRPr="00CC5228">
        <w:rPr>
          <w:szCs w:val="24"/>
          <w:lang w:val="ru-RU"/>
        </w:rPr>
        <w:t xml:space="preserve">prethodnih </w:t>
      </w:r>
      <w:r w:rsidR="009304EC" w:rsidRPr="00CC5228">
        <w:rPr>
          <w:szCs w:val="24"/>
        </w:rPr>
        <w:t>5 (pet)</w:t>
      </w:r>
      <w:r w:rsidR="009304EC" w:rsidRPr="00CC5228">
        <w:rPr>
          <w:szCs w:val="24"/>
          <w:lang w:val="ru-RU"/>
        </w:rPr>
        <w:t xml:space="preserve"> godina do dana </w:t>
      </w:r>
      <w:r w:rsidR="009304EC" w:rsidRPr="00CC5228">
        <w:rPr>
          <w:szCs w:val="24"/>
        </w:rPr>
        <w:t>podnošenja ponude u ovom postupku javne nabavke</w:t>
      </w:r>
      <w:r w:rsidR="00F97E06" w:rsidRPr="006B147A">
        <w:rPr>
          <w:szCs w:val="24"/>
        </w:rPr>
        <w:t>, realizova</w:t>
      </w:r>
      <w:r w:rsidR="00F97E06">
        <w:rPr>
          <w:szCs w:val="24"/>
        </w:rPr>
        <w:t>li</w:t>
      </w:r>
      <w:r w:rsidR="00F97E06" w:rsidRPr="006B147A">
        <w:rPr>
          <w:szCs w:val="24"/>
        </w:rPr>
        <w:t xml:space="preserve"> ili učestvova</w:t>
      </w:r>
      <w:r w:rsidR="00F97E06">
        <w:rPr>
          <w:szCs w:val="24"/>
        </w:rPr>
        <w:t>li</w:t>
      </w:r>
      <w:r w:rsidR="00F97E06" w:rsidRPr="006B147A">
        <w:rPr>
          <w:szCs w:val="24"/>
        </w:rPr>
        <w:t xml:space="preserve"> u </w:t>
      </w:r>
      <w:proofErr w:type="gramStart"/>
      <w:r w:rsidR="00F97E06" w:rsidRPr="006B147A">
        <w:rPr>
          <w:szCs w:val="24"/>
        </w:rPr>
        <w:t>realizaciji  ugovora</w:t>
      </w:r>
      <w:proofErr w:type="gramEnd"/>
      <w:r w:rsidR="00F97E06" w:rsidRPr="006B147A">
        <w:rPr>
          <w:szCs w:val="24"/>
        </w:rPr>
        <w:t>, čija lista je navedena u sledećoj tabeli:</w:t>
      </w:r>
    </w:p>
    <w:p w14:paraId="46420CB4" w14:textId="77777777" w:rsidR="00F97E06" w:rsidRPr="006B147A" w:rsidRDefault="00F97E06" w:rsidP="00F97E06">
      <w:pPr>
        <w:rPr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5"/>
        <w:gridCol w:w="1638"/>
        <w:gridCol w:w="1979"/>
        <w:gridCol w:w="2325"/>
      </w:tblGrid>
      <w:tr w:rsidR="00F97E06" w:rsidRPr="00F576EA" w14:paraId="422F34B5" w14:textId="77777777" w:rsidTr="00A97925">
        <w:trPr>
          <w:cantSplit/>
          <w:trHeight w:val="8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E2EC7" w14:textId="77777777" w:rsidR="00F97E06" w:rsidRPr="006B147A" w:rsidRDefault="00F97E06" w:rsidP="00A97925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>Redni br.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CE2" w14:textId="77777777" w:rsidR="00F97E06" w:rsidRPr="00825F8E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825F8E">
              <w:rPr>
                <w:szCs w:val="24"/>
              </w:rPr>
              <w:t>Naziv ugovora</w:t>
            </w:r>
          </w:p>
          <w:p w14:paraId="1614B5DB" w14:textId="3BA14BA4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825F8E">
              <w:rPr>
                <w:szCs w:val="24"/>
              </w:rPr>
              <w:t xml:space="preserve">(navesti naziv </w:t>
            </w:r>
            <w:r w:rsidR="00A257D2" w:rsidRPr="00825F8E">
              <w:rPr>
                <w:szCs w:val="24"/>
              </w:rPr>
              <w:t>projekta</w:t>
            </w:r>
            <w:r w:rsidRPr="00825F8E">
              <w:rPr>
                <w:szCs w:val="24"/>
              </w:rPr>
              <w:t>, površina i namena objekta)</w:t>
            </w:r>
            <w:r w:rsidRPr="006B147A">
              <w:rPr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E89" w14:textId="77777777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 xml:space="preserve">Godina realizacije ugovora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EA6" w14:textId="77777777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>Naručilac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130" w14:textId="77777777" w:rsidR="00F97E06" w:rsidRPr="006B147A" w:rsidRDefault="00F97E06" w:rsidP="00A97925">
            <w:pPr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>Vrednost</w:t>
            </w:r>
          </w:p>
          <w:p w14:paraId="32A0141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>(dinara bez PDV-a)</w:t>
            </w:r>
          </w:p>
        </w:tc>
      </w:tr>
      <w:tr w:rsidR="00F97E06" w:rsidRPr="00F576EA" w14:paraId="7FA2409C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DBF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1A3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50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FF9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E87" w14:textId="77777777" w:rsidR="00F97E06" w:rsidRPr="00F576EA" w:rsidRDefault="00F97E06" w:rsidP="00A97925">
            <w:pPr>
              <w:autoSpaceDE w:val="0"/>
              <w:autoSpaceDN w:val="0"/>
              <w:rPr>
                <w:szCs w:val="24"/>
              </w:rPr>
            </w:pPr>
          </w:p>
        </w:tc>
      </w:tr>
      <w:tr w:rsidR="00F97E06" w:rsidRPr="00F576EA" w14:paraId="01739F63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C59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68F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694" w14:textId="77777777" w:rsidR="00F97E06" w:rsidRPr="00F73C01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25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2AC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326772D3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6B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B02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51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9CC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B8C7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613B2BE2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BE6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8D4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16D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638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118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5B9115A4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8F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3283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77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725D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1FA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2838ED39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BE7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44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234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03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8F7A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62B056EC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8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758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154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C7F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5AD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765DF3E7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8C2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F7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84C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9374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F1F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0D62D53D" w14:textId="77777777" w:rsidR="00F97E06" w:rsidRPr="00F576EA" w:rsidRDefault="00F97E06" w:rsidP="00F97E06">
      <w:pPr>
        <w:rPr>
          <w:szCs w:val="24"/>
        </w:rPr>
      </w:pPr>
    </w:p>
    <w:p w14:paraId="239B436D" w14:textId="6CD047A2" w:rsidR="00F97E06" w:rsidRDefault="00F97E06" w:rsidP="00F97E06">
      <w:pPr>
        <w:rPr>
          <w:noProof/>
          <w:szCs w:val="24"/>
        </w:rPr>
      </w:pPr>
      <w:r>
        <w:rPr>
          <w:noProof/>
          <w:szCs w:val="24"/>
        </w:rPr>
        <w:t>Zbir</w:t>
      </w:r>
      <w:r w:rsidRPr="00F576EA">
        <w:rPr>
          <w:noProof/>
          <w:szCs w:val="24"/>
        </w:rPr>
        <w:t xml:space="preserve"> </w:t>
      </w:r>
      <w:r w:rsidR="007D5912">
        <w:rPr>
          <w:noProof/>
          <w:szCs w:val="24"/>
        </w:rPr>
        <w:t>BRGP</w:t>
      </w:r>
      <w:r w:rsidRPr="00F576EA">
        <w:rPr>
          <w:noProof/>
          <w:szCs w:val="24"/>
        </w:rPr>
        <w:t xml:space="preserve">: </w:t>
      </w:r>
      <w:r w:rsidRPr="00040647">
        <w:rPr>
          <w:noProof/>
          <w:szCs w:val="24"/>
          <w:u w:val="single"/>
        </w:rPr>
        <w:t xml:space="preserve">__________________ </w:t>
      </w:r>
      <w:r w:rsidR="007D5912">
        <w:rPr>
          <w:noProof/>
          <w:szCs w:val="24"/>
        </w:rPr>
        <w:t>m</w:t>
      </w:r>
      <w:r w:rsidR="007D5912" w:rsidRPr="007D5912">
        <w:rPr>
          <w:noProof/>
          <w:szCs w:val="24"/>
          <w:vertAlign w:val="superscript"/>
        </w:rPr>
        <w:t>2</w:t>
      </w:r>
      <w:r w:rsidRPr="00F576EA">
        <w:rPr>
          <w:noProof/>
          <w:szCs w:val="24"/>
        </w:rPr>
        <w:t>.</w:t>
      </w:r>
      <w:r w:rsidRPr="005B7AFB">
        <w:rPr>
          <w:noProof/>
          <w:szCs w:val="24"/>
        </w:rPr>
        <w:t xml:space="preserve"> </w:t>
      </w:r>
    </w:p>
    <w:p w14:paraId="5BBCEC1C" w14:textId="77777777" w:rsidR="00F97E06" w:rsidRPr="000E0CB9" w:rsidRDefault="00F97E06" w:rsidP="00F97E06">
      <w:pPr>
        <w:jc w:val="both"/>
        <w:rPr>
          <w:bCs/>
          <w:szCs w:val="24"/>
        </w:rPr>
      </w:pPr>
      <w:r>
        <w:rPr>
          <w:bCs/>
          <w:szCs w:val="24"/>
        </w:rPr>
        <w:t>Ukoliko je potrebno, obrazac kopirati u potrebnom broju primeraka.</w:t>
      </w:r>
    </w:p>
    <w:p w14:paraId="79BACBFB" w14:textId="77777777" w:rsidR="00F97E06" w:rsidRPr="009B6918" w:rsidRDefault="00F97E06" w:rsidP="00F97E06">
      <w:pPr>
        <w:jc w:val="both"/>
        <w:rPr>
          <w:noProof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F97E06" w:rsidRPr="00FF622C" w14:paraId="3FBDCEBF" w14:textId="77777777" w:rsidTr="00A97925">
        <w:tc>
          <w:tcPr>
            <w:tcW w:w="3080" w:type="dxa"/>
            <w:shd w:val="clear" w:color="auto" w:fill="auto"/>
            <w:vAlign w:val="center"/>
          </w:tcPr>
          <w:p w14:paraId="0E3045E9" w14:textId="77777777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  <w:r>
              <w:t>Datum</w:t>
            </w:r>
            <w:r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CF6BA82" w14:textId="77777777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  <w:r>
              <w:t>M</w:t>
            </w:r>
            <w:r w:rsidRPr="0057187A">
              <w:t>.</w:t>
            </w:r>
            <w:r>
              <w:t>P</w:t>
            </w:r>
            <w:r w:rsidRPr="0057187A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05DF646" w14:textId="77777777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  <w:r>
              <w:t>Potpis</w:t>
            </w:r>
            <w:r w:rsidRPr="0057187A">
              <w:t xml:space="preserve"> </w:t>
            </w:r>
            <w:r>
              <w:rPr>
                <w:lang w:val="sr-Cyrl-CS"/>
              </w:rPr>
              <w:t>ovlašćenog</w:t>
            </w:r>
            <w:r w:rsidRPr="00F576E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lica</w:t>
            </w:r>
          </w:p>
        </w:tc>
      </w:tr>
      <w:tr w:rsidR="00F97E06" w:rsidRPr="00FF622C" w14:paraId="0EE4F870" w14:textId="77777777" w:rsidTr="00A97925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FB13DC4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7D9B73DF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FB932F6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011B97D7" w14:textId="77777777" w:rsidR="00F97E06" w:rsidRDefault="00F97E06" w:rsidP="00F97E06">
      <w:pPr>
        <w:rPr>
          <w:noProof/>
          <w:szCs w:val="24"/>
        </w:rPr>
      </w:pPr>
    </w:p>
    <w:p w14:paraId="1A9CBA98" w14:textId="77777777" w:rsidR="00F97E06" w:rsidRDefault="00F97E06" w:rsidP="00F97E06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09AF287F" w14:textId="77777777" w:rsidR="00D57045" w:rsidRDefault="00D57045">
      <w:pPr>
        <w:rPr>
          <w:rFonts w:eastAsia="Calibri-Bold"/>
          <w:bCs/>
          <w:color w:val="000000"/>
          <w:szCs w:val="24"/>
        </w:rPr>
      </w:pPr>
    </w:p>
    <w:p w14:paraId="1FB155DC" w14:textId="493494D8" w:rsidR="00D57045" w:rsidRPr="00D57045" w:rsidRDefault="008D69E1" w:rsidP="004639D4">
      <w:pPr>
        <w:pStyle w:val="Heading2"/>
        <w:rPr>
          <w:b w:val="0"/>
          <w:bCs w:val="0"/>
          <w:i w:val="0"/>
          <w:iCs w:val="0"/>
        </w:rPr>
      </w:pPr>
      <w:bookmarkStart w:id="19" w:name="_Toc503536268"/>
      <w:r w:rsidRPr="00D57045">
        <w:lastRenderedPageBreak/>
        <w:t>X</w:t>
      </w:r>
      <w:r w:rsidR="0060069E">
        <w:rPr>
          <w:lang w:val="sr-Latn-CS"/>
        </w:rPr>
        <w:t>II</w:t>
      </w:r>
      <w:r w:rsidRPr="00D57045">
        <w:t xml:space="preserve">. </w:t>
      </w:r>
      <w:r w:rsidR="004F3D9B">
        <w:t>POTVRDA</w:t>
      </w:r>
      <w:r w:rsidR="0038606C" w:rsidRPr="00D57045">
        <w:t xml:space="preserve"> </w:t>
      </w:r>
      <w:r w:rsidR="004F3D9B">
        <w:t>O</w:t>
      </w:r>
      <w:r w:rsidR="0038606C" w:rsidRPr="00D57045">
        <w:t xml:space="preserve"> </w:t>
      </w:r>
      <w:r w:rsidR="004F3D9B">
        <w:t>REALIZACIJI</w:t>
      </w:r>
      <w:r w:rsidR="0038606C" w:rsidRPr="00D57045">
        <w:t xml:space="preserve"> </w:t>
      </w:r>
      <w:r w:rsidR="004F3D9B">
        <w:t>RANIJE</w:t>
      </w:r>
      <w:r w:rsidR="007E5CB6" w:rsidRPr="00D57045">
        <w:t xml:space="preserve"> </w:t>
      </w:r>
      <w:r w:rsidR="00B139A3">
        <w:t>ZAKLJ</w:t>
      </w:r>
      <w:r w:rsidR="004F3D9B">
        <w:t>UČENIH</w:t>
      </w:r>
      <w:r w:rsidR="0038606C" w:rsidRPr="00D57045">
        <w:t xml:space="preserve"> </w:t>
      </w:r>
      <w:r w:rsidR="004F3D9B">
        <w:t>UGOVORA</w:t>
      </w:r>
      <w:bookmarkEnd w:id="19"/>
    </w:p>
    <w:p w14:paraId="7137A037" w14:textId="77777777" w:rsidR="008D69E1" w:rsidRPr="000C5695" w:rsidRDefault="008D69E1" w:rsidP="008D69E1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E0A4484" w14:textId="195A5975" w:rsidR="0038606C" w:rsidRPr="008D69E1" w:rsidRDefault="004F3D9B" w:rsidP="0038606C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rFonts w:eastAsia="Calibri-Bold"/>
          <w:b/>
          <w:bCs/>
          <w:szCs w:val="24"/>
        </w:rPr>
        <w:t>Naziv</w:t>
      </w:r>
      <w:r w:rsidR="0038606C" w:rsidRPr="008D69E1">
        <w:rPr>
          <w:rFonts w:eastAsia="Calibri-Bold"/>
          <w:b/>
          <w:bCs/>
          <w:szCs w:val="24"/>
        </w:rPr>
        <w:t xml:space="preserve"> </w:t>
      </w:r>
      <w:r>
        <w:rPr>
          <w:rFonts w:eastAsia="Calibri-Bold"/>
          <w:b/>
          <w:bCs/>
          <w:szCs w:val="24"/>
        </w:rPr>
        <w:t>naručioca</w:t>
      </w:r>
      <w:r w:rsidR="000D47BE">
        <w:rPr>
          <w:rFonts w:eastAsia="Calibri-Bold"/>
          <w:b/>
          <w:bCs/>
          <w:szCs w:val="24"/>
        </w:rPr>
        <w:t xml:space="preserve"> </w:t>
      </w:r>
      <w:r w:rsidR="00105186">
        <w:rPr>
          <w:rFonts w:eastAsia="Calibri-Bold"/>
          <w:b/>
          <w:bCs/>
          <w:szCs w:val="24"/>
        </w:rPr>
        <w:t>usluga</w:t>
      </w:r>
      <w:r w:rsidR="0038606C" w:rsidRPr="008D69E1">
        <w:rPr>
          <w:b/>
          <w:bCs/>
          <w:szCs w:val="24"/>
        </w:rPr>
        <w:t>:</w:t>
      </w:r>
    </w:p>
    <w:p w14:paraId="6AF37F26" w14:textId="77777777" w:rsidR="0038606C" w:rsidRPr="008D69E1" w:rsidRDefault="004F3D9B" w:rsidP="0038606C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rFonts w:eastAsia="Calibri-Bold"/>
          <w:b/>
          <w:bCs/>
          <w:szCs w:val="24"/>
        </w:rPr>
        <w:t>Sedište</w:t>
      </w:r>
      <w:r w:rsidR="0038606C" w:rsidRPr="008D69E1">
        <w:rPr>
          <w:rFonts w:eastAsia="Calibri-Bold"/>
          <w:b/>
          <w:bCs/>
          <w:szCs w:val="24"/>
        </w:rPr>
        <w:t xml:space="preserve"> </w:t>
      </w:r>
      <w:r>
        <w:rPr>
          <w:rFonts w:eastAsia="Calibri-Bold"/>
          <w:b/>
          <w:bCs/>
          <w:szCs w:val="24"/>
        </w:rPr>
        <w:t>naručioca</w:t>
      </w:r>
      <w:r w:rsidR="0038606C" w:rsidRPr="008D69E1">
        <w:rPr>
          <w:b/>
          <w:bCs/>
          <w:szCs w:val="24"/>
        </w:rPr>
        <w:t>:</w:t>
      </w:r>
    </w:p>
    <w:p w14:paraId="1A61D71C" w14:textId="77777777" w:rsidR="0038606C" w:rsidRPr="008D69E1" w:rsidRDefault="004F3D9B" w:rsidP="0038606C"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Matični</w:t>
      </w:r>
      <w:r w:rsidR="0038606C" w:rsidRPr="008D69E1">
        <w:rPr>
          <w:rFonts w:eastAsia="Calibri-Bold"/>
          <w:b/>
          <w:bCs/>
          <w:szCs w:val="24"/>
        </w:rPr>
        <w:t xml:space="preserve"> </w:t>
      </w:r>
      <w:r>
        <w:rPr>
          <w:rFonts w:eastAsia="Calibri-Bold"/>
          <w:b/>
          <w:bCs/>
          <w:szCs w:val="24"/>
        </w:rPr>
        <w:t>broj</w:t>
      </w:r>
      <w:r w:rsidR="0038606C" w:rsidRPr="008D69E1">
        <w:rPr>
          <w:rFonts w:eastAsia="Calibri-Bold"/>
          <w:b/>
          <w:bCs/>
          <w:szCs w:val="24"/>
        </w:rPr>
        <w:t>:</w:t>
      </w:r>
    </w:p>
    <w:p w14:paraId="3685FBDA" w14:textId="77777777" w:rsidR="0038606C" w:rsidRPr="008D69E1" w:rsidRDefault="004F3D9B" w:rsidP="0038606C"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PIB</w:t>
      </w:r>
      <w:r w:rsidR="0038606C" w:rsidRPr="008D69E1">
        <w:rPr>
          <w:rFonts w:eastAsia="Calibri-Bold"/>
          <w:b/>
          <w:bCs/>
          <w:szCs w:val="24"/>
        </w:rPr>
        <w:t>:</w:t>
      </w:r>
    </w:p>
    <w:p w14:paraId="4D1BBA41" w14:textId="77777777" w:rsidR="004303F9" w:rsidRDefault="004303F9" w:rsidP="004303F9">
      <w:pPr>
        <w:autoSpaceDE w:val="0"/>
        <w:autoSpaceDN w:val="0"/>
        <w:adjustRightInd w:val="0"/>
        <w:ind w:firstLine="708"/>
        <w:rPr>
          <w:szCs w:val="24"/>
        </w:rPr>
      </w:pPr>
    </w:p>
    <w:p w14:paraId="3BC52435" w14:textId="77777777" w:rsidR="004303F9" w:rsidRDefault="004303F9" w:rsidP="004303F9">
      <w:pPr>
        <w:autoSpaceDE w:val="0"/>
        <w:autoSpaceDN w:val="0"/>
        <w:adjustRightInd w:val="0"/>
        <w:ind w:firstLine="708"/>
        <w:rPr>
          <w:szCs w:val="24"/>
        </w:rPr>
      </w:pPr>
    </w:p>
    <w:p w14:paraId="150AE1DE" w14:textId="77777777" w:rsidR="004303F9" w:rsidRDefault="004303F9" w:rsidP="004303F9">
      <w:pPr>
        <w:autoSpaceDE w:val="0"/>
        <w:autoSpaceDN w:val="0"/>
        <w:adjustRightInd w:val="0"/>
        <w:ind w:firstLine="708"/>
        <w:rPr>
          <w:szCs w:val="24"/>
        </w:rPr>
      </w:pPr>
    </w:p>
    <w:p w14:paraId="5D87C89B" w14:textId="77777777" w:rsidR="0038606C" w:rsidRPr="008D69E1" w:rsidRDefault="004F3D9B" w:rsidP="004303F9">
      <w:pPr>
        <w:autoSpaceDE w:val="0"/>
        <w:autoSpaceDN w:val="0"/>
        <w:adjustRightInd w:val="0"/>
        <w:ind w:left="708" w:firstLine="708"/>
        <w:rPr>
          <w:szCs w:val="24"/>
        </w:rPr>
      </w:pPr>
      <w:r>
        <w:rPr>
          <w:szCs w:val="24"/>
        </w:rPr>
        <w:t>Na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osnovu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člana</w:t>
      </w:r>
      <w:r w:rsidR="0038606C" w:rsidRPr="008D69E1">
        <w:rPr>
          <w:szCs w:val="24"/>
        </w:rPr>
        <w:t xml:space="preserve"> </w:t>
      </w:r>
      <w:proofErr w:type="gramStart"/>
      <w:r w:rsidR="0038606C" w:rsidRPr="008D69E1">
        <w:rPr>
          <w:szCs w:val="24"/>
        </w:rPr>
        <w:t>76.</w:t>
      </w:r>
      <w:r>
        <w:rPr>
          <w:szCs w:val="24"/>
        </w:rPr>
        <w:t>stav</w:t>
      </w:r>
      <w:proofErr w:type="gramEnd"/>
      <w:r w:rsidR="000D1BFE">
        <w:rPr>
          <w:szCs w:val="24"/>
        </w:rPr>
        <w:t xml:space="preserve"> 2. </w:t>
      </w:r>
      <w:r>
        <w:rPr>
          <w:szCs w:val="24"/>
        </w:rPr>
        <w:t>Zakona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o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javnim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nabavkama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naručilac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izdaje</w:t>
      </w:r>
      <w:r w:rsidR="0038606C" w:rsidRPr="008D69E1">
        <w:rPr>
          <w:szCs w:val="24"/>
        </w:rPr>
        <w:t>:</w:t>
      </w:r>
    </w:p>
    <w:p w14:paraId="3D27BCAC" w14:textId="77777777" w:rsidR="004303F9" w:rsidRDefault="004303F9" w:rsidP="004303F9"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 w14:paraId="387DEE92" w14:textId="77777777" w:rsidR="0038606C" w:rsidRPr="008D69E1" w:rsidRDefault="004F3D9B" w:rsidP="004303F9"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POTVRDU</w:t>
      </w:r>
    </w:p>
    <w:p w14:paraId="523639F2" w14:textId="77777777" w:rsidR="0038606C" w:rsidRPr="008D69E1" w:rsidRDefault="004F3D9B" w:rsidP="004303F9">
      <w:pPr>
        <w:autoSpaceDE w:val="0"/>
        <w:autoSpaceDN w:val="0"/>
        <w:adjustRightInd w:val="0"/>
        <w:ind w:left="708" w:firstLine="708"/>
        <w:rPr>
          <w:szCs w:val="24"/>
        </w:rPr>
      </w:pPr>
      <w:r>
        <w:rPr>
          <w:szCs w:val="24"/>
        </w:rPr>
        <w:t>Da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je</w:t>
      </w:r>
      <w:r w:rsidR="004303F9">
        <w:rPr>
          <w:szCs w:val="24"/>
        </w:rPr>
        <w:t xml:space="preserve"> </w:t>
      </w:r>
      <w:r>
        <w:rPr>
          <w:szCs w:val="24"/>
        </w:rPr>
        <w:t>ponuđač</w:t>
      </w:r>
      <w:r w:rsidR="0038606C" w:rsidRPr="008D69E1">
        <w:rPr>
          <w:szCs w:val="24"/>
        </w:rPr>
        <w:t>_</w:t>
      </w:r>
      <w:r w:rsidR="0038606C" w:rsidRPr="00040647">
        <w:rPr>
          <w:szCs w:val="24"/>
          <w:u w:val="single"/>
        </w:rPr>
        <w:t>_____________________________________________</w:t>
      </w:r>
      <w:r w:rsidR="0038606C" w:rsidRPr="008D69E1">
        <w:rPr>
          <w:szCs w:val="24"/>
        </w:rPr>
        <w:t>______</w:t>
      </w:r>
    </w:p>
    <w:p w14:paraId="0559C9C4" w14:textId="3D3B697A" w:rsidR="0075299F" w:rsidRPr="00616D84" w:rsidRDefault="0038606C" w:rsidP="0075299F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616D84">
        <w:rPr>
          <w:sz w:val="18"/>
          <w:szCs w:val="18"/>
        </w:rPr>
        <w:t>(</w:t>
      </w:r>
      <w:proofErr w:type="gramStart"/>
      <w:r w:rsidR="004F3D9B">
        <w:rPr>
          <w:sz w:val="18"/>
          <w:szCs w:val="18"/>
        </w:rPr>
        <w:t>naziv</w:t>
      </w:r>
      <w:r w:rsidRPr="00616D84">
        <w:rPr>
          <w:sz w:val="18"/>
          <w:szCs w:val="18"/>
        </w:rPr>
        <w:t>,</w:t>
      </w:r>
      <w:r w:rsidR="004F3D9B">
        <w:rPr>
          <w:sz w:val="18"/>
          <w:szCs w:val="18"/>
        </w:rPr>
        <w:t>sedište</w:t>
      </w:r>
      <w:proofErr w:type="gramEnd"/>
      <w:r w:rsidRPr="00616D84">
        <w:rPr>
          <w:sz w:val="18"/>
          <w:szCs w:val="18"/>
        </w:rPr>
        <w:t xml:space="preserve"> </w:t>
      </w:r>
      <w:r w:rsidR="004F3D9B">
        <w:rPr>
          <w:sz w:val="18"/>
          <w:szCs w:val="18"/>
        </w:rPr>
        <w:t>ponuđača</w:t>
      </w:r>
      <w:r w:rsidRPr="00616D84">
        <w:rPr>
          <w:sz w:val="18"/>
          <w:szCs w:val="18"/>
        </w:rPr>
        <w:t>)</w:t>
      </w:r>
      <w:r w:rsidR="004303F9" w:rsidRPr="00616D84">
        <w:rPr>
          <w:sz w:val="18"/>
          <w:szCs w:val="18"/>
        </w:rPr>
        <w:t xml:space="preserve">  </w:t>
      </w:r>
    </w:p>
    <w:p w14:paraId="609E174D" w14:textId="77777777" w:rsidR="00B60C46" w:rsidRDefault="00B60C46" w:rsidP="0038606C">
      <w:pPr>
        <w:autoSpaceDE w:val="0"/>
        <w:autoSpaceDN w:val="0"/>
        <w:adjustRightInd w:val="0"/>
        <w:rPr>
          <w:szCs w:val="24"/>
        </w:rPr>
      </w:pPr>
    </w:p>
    <w:p w14:paraId="2BF0E088" w14:textId="77777777" w:rsidR="0038606C" w:rsidRPr="008D69E1" w:rsidRDefault="004F3D9B" w:rsidP="003860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za</w:t>
      </w:r>
      <w:r w:rsidR="004303F9">
        <w:rPr>
          <w:szCs w:val="24"/>
        </w:rPr>
        <w:t xml:space="preserve"> </w:t>
      </w:r>
      <w:r>
        <w:rPr>
          <w:szCs w:val="24"/>
        </w:rPr>
        <w:t>potrebe</w:t>
      </w:r>
      <w:r w:rsidR="004303F9">
        <w:rPr>
          <w:szCs w:val="24"/>
        </w:rPr>
        <w:t xml:space="preserve"> </w:t>
      </w:r>
      <w:proofErr w:type="gramStart"/>
      <w:r>
        <w:rPr>
          <w:szCs w:val="24"/>
        </w:rPr>
        <w:t>naručioca</w:t>
      </w:r>
      <w:r w:rsidR="0075299F">
        <w:rPr>
          <w:szCs w:val="24"/>
        </w:rPr>
        <w:t xml:space="preserve">  </w:t>
      </w:r>
      <w:r w:rsidR="0038606C" w:rsidRPr="008D69E1">
        <w:rPr>
          <w:szCs w:val="24"/>
        </w:rPr>
        <w:t>_</w:t>
      </w:r>
      <w:proofErr w:type="gramEnd"/>
      <w:r w:rsidR="0038606C" w:rsidRPr="008D69E1">
        <w:rPr>
          <w:szCs w:val="24"/>
        </w:rPr>
        <w:t>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_______________</w:t>
      </w:r>
      <w:r w:rsidR="004303F9">
        <w:rPr>
          <w:szCs w:val="24"/>
        </w:rPr>
        <w:t>______,</w:t>
      </w:r>
    </w:p>
    <w:p w14:paraId="1A079004" w14:textId="77777777" w:rsidR="00203F4B" w:rsidRDefault="004F3D9B" w:rsidP="009560BC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97E06">
        <w:rPr>
          <w:rFonts w:eastAsia="Calibri-Bold"/>
          <w:b/>
          <w:bCs/>
          <w:szCs w:val="24"/>
        </w:rPr>
        <w:t>kvalitetno</w:t>
      </w:r>
      <w:r w:rsidR="0038606C" w:rsidRPr="00F97E06">
        <w:rPr>
          <w:rFonts w:eastAsia="Calibri-Bold"/>
          <w:b/>
          <w:bCs/>
          <w:szCs w:val="24"/>
        </w:rPr>
        <w:t xml:space="preserve"> </w:t>
      </w:r>
      <w:r w:rsidRPr="00F97E06">
        <w:rPr>
          <w:szCs w:val="24"/>
        </w:rPr>
        <w:t>i</w:t>
      </w:r>
      <w:r w:rsidR="0038606C" w:rsidRPr="00F97E06">
        <w:rPr>
          <w:szCs w:val="24"/>
        </w:rPr>
        <w:t xml:space="preserve"> </w:t>
      </w:r>
      <w:r w:rsidRPr="00F97E06">
        <w:rPr>
          <w:rFonts w:eastAsia="Calibri-Bold"/>
          <w:b/>
          <w:bCs/>
          <w:szCs w:val="24"/>
        </w:rPr>
        <w:t>u</w:t>
      </w:r>
      <w:r w:rsidR="0038606C" w:rsidRPr="00F97E06">
        <w:rPr>
          <w:rFonts w:eastAsia="Calibri-Bold"/>
          <w:b/>
          <w:bCs/>
          <w:szCs w:val="24"/>
        </w:rPr>
        <w:t xml:space="preserve"> </w:t>
      </w:r>
      <w:r w:rsidRPr="00F97E06">
        <w:rPr>
          <w:rFonts w:eastAsia="Calibri-Bold"/>
          <w:b/>
          <w:bCs/>
          <w:szCs w:val="24"/>
        </w:rPr>
        <w:t>ugovorenom</w:t>
      </w:r>
      <w:r w:rsidR="0038606C" w:rsidRPr="00F97E06">
        <w:rPr>
          <w:rFonts w:eastAsia="Calibri-Bold"/>
          <w:b/>
          <w:bCs/>
          <w:szCs w:val="24"/>
        </w:rPr>
        <w:t xml:space="preserve"> </w:t>
      </w:r>
      <w:r w:rsidRPr="00F97E06">
        <w:rPr>
          <w:rFonts w:eastAsia="Calibri-Bold"/>
          <w:b/>
          <w:bCs/>
          <w:szCs w:val="24"/>
        </w:rPr>
        <w:t>roku</w:t>
      </w:r>
      <w:r w:rsidR="0038606C" w:rsidRPr="00F97E06">
        <w:rPr>
          <w:rFonts w:eastAsia="Calibri-Bold"/>
          <w:b/>
          <w:bCs/>
          <w:szCs w:val="24"/>
        </w:rPr>
        <w:t xml:space="preserve"> </w:t>
      </w:r>
      <w:r w:rsidRPr="00F97E06">
        <w:rPr>
          <w:szCs w:val="24"/>
        </w:rPr>
        <w:t>izvršio</w:t>
      </w:r>
      <w:r w:rsidR="004303F9" w:rsidRPr="00F97E06">
        <w:rPr>
          <w:szCs w:val="24"/>
        </w:rPr>
        <w:t xml:space="preserve"> </w:t>
      </w:r>
      <w:r w:rsidRPr="00F97E06">
        <w:rPr>
          <w:szCs w:val="24"/>
        </w:rPr>
        <w:t>sledeće</w:t>
      </w:r>
      <w:r w:rsidR="009560BC" w:rsidRPr="00F97E06">
        <w:rPr>
          <w:szCs w:val="24"/>
        </w:rPr>
        <w:t xml:space="preserve"> </w:t>
      </w:r>
      <w:r w:rsidR="00A257D2">
        <w:rPr>
          <w:szCs w:val="24"/>
        </w:rPr>
        <w:t xml:space="preserve">usluge </w:t>
      </w:r>
      <w:r w:rsidR="009560BC" w:rsidRPr="00F97E06">
        <w:rPr>
          <w:szCs w:val="24"/>
        </w:rPr>
        <w:t xml:space="preserve"> </w:t>
      </w:r>
    </w:p>
    <w:p w14:paraId="52E28909" w14:textId="5020084B" w:rsidR="0075299F" w:rsidRPr="00F97E06" w:rsidRDefault="00203F4B" w:rsidP="009560BC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1)   </w:t>
      </w:r>
      <w:r w:rsidR="009560BC" w:rsidRPr="00F97E06">
        <w:rPr>
          <w:szCs w:val="24"/>
        </w:rPr>
        <w:t xml:space="preserve">___________________________________________ </w:t>
      </w:r>
    </w:p>
    <w:p w14:paraId="57B010FC" w14:textId="7F45C3A8" w:rsidR="00B60C46" w:rsidRPr="00203F4B" w:rsidRDefault="00203F4B" w:rsidP="00203F4B">
      <w:pPr>
        <w:autoSpaceDE w:val="0"/>
        <w:autoSpaceDN w:val="0"/>
        <w:adjustRightInd w:val="0"/>
        <w:spacing w:line="360" w:lineRule="auto"/>
        <w:ind w:left="360"/>
        <w:rPr>
          <w:szCs w:val="24"/>
        </w:rPr>
      </w:pPr>
      <w:r>
        <w:rPr>
          <w:szCs w:val="24"/>
        </w:rPr>
        <w:t xml:space="preserve">2) </w:t>
      </w:r>
      <w:r w:rsidR="008A172B" w:rsidRPr="00203F4B">
        <w:rPr>
          <w:szCs w:val="24"/>
        </w:rPr>
        <w:t>______</w:t>
      </w:r>
      <w:r w:rsidR="0038606C" w:rsidRPr="00203F4B">
        <w:rPr>
          <w:szCs w:val="24"/>
        </w:rPr>
        <w:t>__________________________________________</w:t>
      </w:r>
      <w:r w:rsidR="004303F9" w:rsidRPr="00203F4B">
        <w:rPr>
          <w:szCs w:val="24"/>
        </w:rPr>
        <w:t>____________________</w:t>
      </w:r>
    </w:p>
    <w:p w14:paraId="188870E9" w14:textId="75062CD9" w:rsidR="00B60C46" w:rsidRPr="00203F4B" w:rsidRDefault="00203F4B" w:rsidP="00203F4B">
      <w:pPr>
        <w:autoSpaceDE w:val="0"/>
        <w:autoSpaceDN w:val="0"/>
        <w:adjustRightInd w:val="0"/>
        <w:spacing w:line="360" w:lineRule="auto"/>
        <w:ind w:left="360"/>
        <w:rPr>
          <w:szCs w:val="24"/>
        </w:rPr>
      </w:pPr>
      <w:r>
        <w:rPr>
          <w:szCs w:val="24"/>
        </w:rPr>
        <w:t xml:space="preserve">3) </w:t>
      </w:r>
      <w:r w:rsidR="0038606C" w:rsidRPr="00203F4B">
        <w:rPr>
          <w:szCs w:val="24"/>
        </w:rPr>
        <w:t>_____________________________________________</w:t>
      </w:r>
      <w:r w:rsidR="004303F9" w:rsidRPr="00203F4B">
        <w:rPr>
          <w:szCs w:val="24"/>
        </w:rPr>
        <w:t>_______________________</w:t>
      </w:r>
    </w:p>
    <w:p w14:paraId="45605A8F" w14:textId="31A52803" w:rsidR="009560BC" w:rsidRPr="00203F4B" w:rsidRDefault="009560BC" w:rsidP="00203F4B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1C7EF778" w14:textId="77777777" w:rsidR="0038606C" w:rsidRDefault="004F3D9B" w:rsidP="00B60C46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97E06">
        <w:rPr>
          <w:szCs w:val="24"/>
        </w:rPr>
        <w:t>u</w:t>
      </w:r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vrednosti</w:t>
      </w:r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od</w:t>
      </w:r>
      <w:r w:rsidR="0038606C" w:rsidRPr="00F97E06">
        <w:rPr>
          <w:szCs w:val="24"/>
        </w:rPr>
        <w:t xml:space="preserve"> _________________________________ </w:t>
      </w:r>
      <w:r w:rsidRPr="00F97E06">
        <w:rPr>
          <w:szCs w:val="24"/>
        </w:rPr>
        <w:t>dinara</w:t>
      </w:r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bez</w:t>
      </w:r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PDV</w:t>
      </w:r>
      <w:r w:rsidR="0038606C" w:rsidRPr="00F97E06">
        <w:rPr>
          <w:szCs w:val="24"/>
        </w:rPr>
        <w:t>-</w:t>
      </w:r>
      <w:r w:rsidRPr="00F97E06">
        <w:rPr>
          <w:szCs w:val="24"/>
        </w:rPr>
        <w:t>a</w:t>
      </w:r>
      <w:r w:rsidR="0038606C" w:rsidRPr="00F97E06">
        <w:rPr>
          <w:szCs w:val="24"/>
        </w:rPr>
        <w:t>,</w:t>
      </w:r>
      <w:r w:rsidR="00B60C46">
        <w:rPr>
          <w:szCs w:val="24"/>
        </w:rPr>
        <w:t xml:space="preserve"> </w:t>
      </w:r>
    </w:p>
    <w:p w14:paraId="269B9E20" w14:textId="77777777" w:rsidR="004E7060" w:rsidRDefault="0038606C" w:rsidP="00765E98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D69E1">
        <w:rPr>
          <w:szCs w:val="24"/>
        </w:rPr>
        <w:t>(</w:t>
      </w:r>
      <w:r w:rsidR="004F3D9B">
        <w:rPr>
          <w:szCs w:val="24"/>
        </w:rPr>
        <w:t>slovima</w:t>
      </w:r>
      <w:r w:rsidRPr="008D69E1">
        <w:rPr>
          <w:szCs w:val="24"/>
        </w:rPr>
        <w:t xml:space="preserve">: ___________________________________________________ </w:t>
      </w:r>
      <w:r w:rsidR="004F3D9B">
        <w:rPr>
          <w:szCs w:val="24"/>
        </w:rPr>
        <w:t>dinara</w:t>
      </w:r>
      <w:r w:rsidRPr="008D69E1">
        <w:rPr>
          <w:szCs w:val="24"/>
        </w:rPr>
        <w:t xml:space="preserve"> </w:t>
      </w:r>
      <w:r w:rsidR="004F3D9B">
        <w:rPr>
          <w:szCs w:val="24"/>
        </w:rPr>
        <w:t>bez</w:t>
      </w:r>
      <w:r w:rsidRPr="008D69E1">
        <w:rPr>
          <w:szCs w:val="24"/>
        </w:rPr>
        <w:t xml:space="preserve"> </w:t>
      </w:r>
      <w:r w:rsidR="004F3D9B">
        <w:rPr>
          <w:szCs w:val="24"/>
        </w:rPr>
        <w:t>PDV</w:t>
      </w:r>
      <w:r w:rsidRPr="008D69E1">
        <w:rPr>
          <w:szCs w:val="24"/>
        </w:rPr>
        <w:t>-</w:t>
      </w:r>
      <w:r w:rsidR="004F3D9B">
        <w:rPr>
          <w:szCs w:val="24"/>
        </w:rPr>
        <w:t>a</w:t>
      </w:r>
      <w:r w:rsidRPr="008D69E1">
        <w:rPr>
          <w:szCs w:val="24"/>
        </w:rPr>
        <w:t>),</w:t>
      </w:r>
      <w:r w:rsidR="004303F9">
        <w:rPr>
          <w:szCs w:val="24"/>
        </w:rPr>
        <w:t xml:space="preserve"> </w:t>
      </w:r>
    </w:p>
    <w:p w14:paraId="4F34592E" w14:textId="6A2A7608" w:rsidR="004E7060" w:rsidRDefault="004E7060" w:rsidP="00765E98">
      <w:pPr>
        <w:autoSpaceDE w:val="0"/>
        <w:autoSpaceDN w:val="0"/>
        <w:adjustRightInd w:val="0"/>
        <w:spacing w:line="360" w:lineRule="auto"/>
        <w:rPr>
          <w:szCs w:val="24"/>
          <w:lang w:val="sr-Cyrl-CS"/>
        </w:rPr>
      </w:pPr>
      <w:proofErr w:type="gramStart"/>
      <w:r>
        <w:rPr>
          <w:szCs w:val="24"/>
        </w:rPr>
        <w:t xml:space="preserve">BRGP </w:t>
      </w:r>
      <w:r>
        <w:rPr>
          <w:szCs w:val="24"/>
          <w:lang w:val="sr-Cyrl-CS"/>
        </w:rPr>
        <w:t xml:space="preserve"> </w:t>
      </w:r>
      <w:r>
        <w:rPr>
          <w:szCs w:val="24"/>
          <w:lang w:val="sr-Latn-CS"/>
        </w:rPr>
        <w:t>objekta</w:t>
      </w:r>
      <w:proofErr w:type="gramEnd"/>
      <w:r>
        <w:rPr>
          <w:szCs w:val="24"/>
          <w:lang w:val="sr-Latn-CS"/>
        </w:rPr>
        <w:t xml:space="preserve"> </w:t>
      </w:r>
      <w:r>
        <w:rPr>
          <w:szCs w:val="24"/>
          <w:lang w:val="sr-Cyrl-CS"/>
        </w:rPr>
        <w:t xml:space="preserve"> _____________</w:t>
      </w:r>
      <w:r>
        <w:rPr>
          <w:szCs w:val="24"/>
          <w:lang w:val="sr-Latn-CS"/>
        </w:rPr>
        <w:t xml:space="preserve"> m</w:t>
      </w:r>
      <w:r w:rsidRPr="004E7060">
        <w:rPr>
          <w:szCs w:val="24"/>
          <w:vertAlign w:val="superscript"/>
          <w:lang w:val="sr-Latn-CS"/>
        </w:rPr>
        <w:t>2</w:t>
      </w:r>
      <w:r>
        <w:rPr>
          <w:szCs w:val="24"/>
          <w:lang w:val="sr-Latn-CS"/>
        </w:rPr>
        <w:t>,</w:t>
      </w:r>
      <w:r>
        <w:rPr>
          <w:szCs w:val="24"/>
          <w:lang w:val="sr-Cyrl-CS"/>
        </w:rPr>
        <w:t xml:space="preserve"> </w:t>
      </w:r>
    </w:p>
    <w:p w14:paraId="691FFBDD" w14:textId="2B82AD05" w:rsidR="0075299F" w:rsidRDefault="004F3D9B" w:rsidP="00765E98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osnovu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ugovora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broj</w:t>
      </w:r>
      <w:r w:rsidR="0038606C" w:rsidRPr="008D69E1">
        <w:rPr>
          <w:szCs w:val="24"/>
        </w:rPr>
        <w:t xml:space="preserve"> ____________________</w:t>
      </w:r>
      <w:r>
        <w:rPr>
          <w:szCs w:val="24"/>
        </w:rPr>
        <w:t>od</w:t>
      </w:r>
      <w:r w:rsidR="0038606C" w:rsidRPr="008D69E1">
        <w:rPr>
          <w:szCs w:val="24"/>
        </w:rPr>
        <w:t xml:space="preserve"> __</w:t>
      </w:r>
      <w:proofErr w:type="gramStart"/>
      <w:r w:rsidR="0038606C" w:rsidRPr="008D69E1">
        <w:rPr>
          <w:szCs w:val="24"/>
        </w:rPr>
        <w:t>_ .</w:t>
      </w:r>
      <w:proofErr w:type="gramEnd"/>
      <w:r w:rsidR="0038606C" w:rsidRPr="008D69E1">
        <w:rPr>
          <w:szCs w:val="24"/>
        </w:rPr>
        <w:t xml:space="preserve"> ___. _____. </w:t>
      </w:r>
      <w:r>
        <w:rPr>
          <w:szCs w:val="24"/>
        </w:rPr>
        <w:t>godine</w:t>
      </w:r>
      <w:r w:rsidR="0038606C" w:rsidRPr="008D69E1">
        <w:rPr>
          <w:szCs w:val="24"/>
        </w:rPr>
        <w:t>.</w:t>
      </w:r>
    </w:p>
    <w:p w14:paraId="759C482E" w14:textId="77777777" w:rsidR="0075299F" w:rsidRDefault="0075299F" w:rsidP="0038606C">
      <w:pPr>
        <w:autoSpaceDE w:val="0"/>
        <w:autoSpaceDN w:val="0"/>
        <w:adjustRightInd w:val="0"/>
        <w:rPr>
          <w:szCs w:val="24"/>
        </w:rPr>
      </w:pPr>
    </w:p>
    <w:p w14:paraId="078A105D" w14:textId="2E6B261D" w:rsidR="004303F9" w:rsidRPr="007C4B37" w:rsidRDefault="004F3D9B" w:rsidP="003860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Navesti</w:t>
      </w:r>
      <w:r w:rsidR="00D5207A" w:rsidRPr="007C4B37">
        <w:rPr>
          <w:szCs w:val="24"/>
        </w:rPr>
        <w:t xml:space="preserve"> </w:t>
      </w:r>
      <w:r>
        <w:rPr>
          <w:szCs w:val="24"/>
        </w:rPr>
        <w:t>u</w:t>
      </w:r>
      <w:r w:rsidR="00832CCA" w:rsidRPr="007C4B37">
        <w:rPr>
          <w:szCs w:val="24"/>
        </w:rPr>
        <w:t xml:space="preserve"> </w:t>
      </w:r>
      <w:r>
        <w:rPr>
          <w:szCs w:val="24"/>
        </w:rPr>
        <w:t>kom</w:t>
      </w:r>
      <w:r w:rsidR="00832CCA" w:rsidRPr="007C4B37">
        <w:rPr>
          <w:szCs w:val="24"/>
        </w:rPr>
        <w:t xml:space="preserve"> </w:t>
      </w:r>
      <w:r>
        <w:rPr>
          <w:szCs w:val="24"/>
        </w:rPr>
        <w:t>obliku</w:t>
      </w:r>
      <w:r w:rsidR="00832CCA" w:rsidRPr="007C4B37">
        <w:rPr>
          <w:szCs w:val="24"/>
        </w:rPr>
        <w:t xml:space="preserve"> </w:t>
      </w:r>
      <w:r>
        <w:rPr>
          <w:szCs w:val="24"/>
        </w:rPr>
        <w:t>je</w:t>
      </w:r>
      <w:r w:rsidR="00832CCA" w:rsidRPr="007C4B37">
        <w:rPr>
          <w:szCs w:val="24"/>
        </w:rPr>
        <w:t xml:space="preserve"> </w:t>
      </w:r>
      <w:r w:rsidR="00A257D2">
        <w:rPr>
          <w:szCs w:val="24"/>
        </w:rPr>
        <w:t>vršio</w:t>
      </w:r>
      <w:r w:rsidR="00832CCA" w:rsidRPr="007C4B37">
        <w:rPr>
          <w:szCs w:val="24"/>
        </w:rPr>
        <w:t xml:space="preserve"> </w:t>
      </w:r>
      <w:r w:rsidR="00A257D2">
        <w:rPr>
          <w:szCs w:val="24"/>
        </w:rPr>
        <w:t>usluge</w:t>
      </w:r>
      <w:r w:rsidR="00D5207A" w:rsidRPr="007C4B37">
        <w:rPr>
          <w:szCs w:val="24"/>
        </w:rPr>
        <w:t xml:space="preserve">: </w:t>
      </w:r>
      <w:r w:rsidR="007C4B37">
        <w:rPr>
          <w:szCs w:val="24"/>
        </w:rPr>
        <w:t>______________</w:t>
      </w:r>
      <w:r>
        <w:rPr>
          <w:szCs w:val="24"/>
        </w:rPr>
        <w:t>izvođač</w:t>
      </w:r>
      <w:r w:rsidR="00D5207A" w:rsidRPr="007C4B37">
        <w:rPr>
          <w:szCs w:val="24"/>
        </w:rPr>
        <w:t xml:space="preserve">, </w:t>
      </w:r>
      <w:r>
        <w:rPr>
          <w:szCs w:val="24"/>
        </w:rPr>
        <w:t>podizvođač</w:t>
      </w:r>
      <w:r w:rsidR="00D5207A" w:rsidRPr="007C4B37">
        <w:rPr>
          <w:szCs w:val="24"/>
        </w:rPr>
        <w:t xml:space="preserve">, </w:t>
      </w:r>
      <w:r>
        <w:rPr>
          <w:szCs w:val="24"/>
        </w:rPr>
        <w:t>član</w:t>
      </w:r>
      <w:r w:rsidR="00D5207A" w:rsidRPr="007C4B37">
        <w:rPr>
          <w:szCs w:val="24"/>
        </w:rPr>
        <w:t xml:space="preserve"> </w:t>
      </w:r>
      <w:r>
        <w:rPr>
          <w:szCs w:val="24"/>
        </w:rPr>
        <w:t>grupe</w:t>
      </w:r>
    </w:p>
    <w:p w14:paraId="56A278CE" w14:textId="77777777" w:rsidR="0038606C" w:rsidRPr="008D69E1" w:rsidRDefault="004F3D9B" w:rsidP="004303F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Ova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potvrda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se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izdaje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radi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učešća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u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postupku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javne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nabavke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i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za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druge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svrhe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se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može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upotrebiti</w:t>
      </w:r>
      <w:r w:rsidR="0038606C" w:rsidRPr="008D69E1">
        <w:rPr>
          <w:szCs w:val="24"/>
        </w:rPr>
        <w:t>.</w:t>
      </w:r>
    </w:p>
    <w:p w14:paraId="32015971" w14:textId="77777777" w:rsidR="0038606C" w:rsidRPr="008D69E1" w:rsidRDefault="004F3D9B" w:rsidP="004303F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Kontakt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lice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naručioca</w:t>
      </w:r>
      <w:r w:rsidR="0038606C" w:rsidRPr="008D69E1">
        <w:rPr>
          <w:szCs w:val="24"/>
        </w:rPr>
        <w:t xml:space="preserve">: ____________________________, </w:t>
      </w:r>
      <w:r>
        <w:rPr>
          <w:szCs w:val="24"/>
        </w:rPr>
        <w:t>telefon</w:t>
      </w:r>
      <w:r w:rsidR="0038606C" w:rsidRPr="008D69E1">
        <w:rPr>
          <w:szCs w:val="24"/>
        </w:rPr>
        <w:t>: ________________</w:t>
      </w:r>
      <w:r w:rsidR="004303F9">
        <w:rPr>
          <w:szCs w:val="24"/>
        </w:rPr>
        <w:t>.</w:t>
      </w:r>
    </w:p>
    <w:p w14:paraId="78D11F63" w14:textId="77777777" w:rsidR="0038606C" w:rsidRPr="008D69E1" w:rsidRDefault="0038606C" w:rsidP="0038606C">
      <w:pPr>
        <w:autoSpaceDE w:val="0"/>
        <w:autoSpaceDN w:val="0"/>
        <w:adjustRightInd w:val="0"/>
        <w:rPr>
          <w:szCs w:val="24"/>
        </w:rPr>
      </w:pPr>
    </w:p>
    <w:p w14:paraId="09AE02EB" w14:textId="77777777" w:rsidR="004303F9" w:rsidRDefault="004303F9" w:rsidP="0038606C">
      <w:pPr>
        <w:autoSpaceDE w:val="0"/>
        <w:autoSpaceDN w:val="0"/>
        <w:adjustRightInd w:val="0"/>
        <w:rPr>
          <w:szCs w:val="24"/>
        </w:rPr>
      </w:pPr>
    </w:p>
    <w:p w14:paraId="73B29EDA" w14:textId="77777777" w:rsidR="0072214D" w:rsidRDefault="0072214D" w:rsidP="0038606C">
      <w:pPr>
        <w:autoSpaceDE w:val="0"/>
        <w:autoSpaceDN w:val="0"/>
        <w:adjustRightInd w:val="0"/>
        <w:rPr>
          <w:szCs w:val="24"/>
        </w:rPr>
      </w:pPr>
    </w:p>
    <w:p w14:paraId="2684F4DA" w14:textId="77777777" w:rsidR="00A71939" w:rsidRDefault="00A71939" w:rsidP="0038606C">
      <w:pPr>
        <w:autoSpaceDE w:val="0"/>
        <w:autoSpaceDN w:val="0"/>
        <w:adjustRightInd w:val="0"/>
        <w:rPr>
          <w:szCs w:val="24"/>
        </w:rPr>
      </w:pPr>
    </w:p>
    <w:p w14:paraId="55B21926" w14:textId="77777777" w:rsidR="00A71939" w:rsidRDefault="00A71939" w:rsidP="0038606C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068"/>
        <w:gridCol w:w="4019"/>
      </w:tblGrid>
      <w:tr w:rsidR="00A71939" w:rsidRPr="00FF622C" w14:paraId="45B813D2" w14:textId="77777777">
        <w:tc>
          <w:tcPr>
            <w:tcW w:w="2660" w:type="dxa"/>
            <w:shd w:val="clear" w:color="auto" w:fill="auto"/>
            <w:vAlign w:val="center"/>
          </w:tcPr>
          <w:p w14:paraId="2C7BAB5C" w14:textId="77777777" w:rsidR="00A71939" w:rsidRPr="0057187A" w:rsidRDefault="004F3D9B" w:rsidP="00622DA1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A71939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F69B91F" w14:textId="77777777" w:rsidR="00A71939" w:rsidRPr="0057187A" w:rsidRDefault="004F3D9B" w:rsidP="00622DA1">
            <w:pPr>
              <w:pStyle w:val="BodyText2"/>
              <w:spacing w:line="100" w:lineRule="atLeast"/>
              <w:jc w:val="center"/>
            </w:pPr>
            <w:r>
              <w:t>M</w:t>
            </w:r>
            <w:r w:rsidR="00A71939" w:rsidRPr="0057187A">
              <w:t>.</w:t>
            </w:r>
            <w:r>
              <w:t>P</w:t>
            </w:r>
            <w:r w:rsidR="00A71939" w:rsidRPr="0057187A">
              <w:t>.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5EFA5CA" w14:textId="77777777" w:rsidR="00A71939" w:rsidRPr="0057187A" w:rsidRDefault="004F3D9B" w:rsidP="000D47BE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A71939" w:rsidRPr="0057187A">
              <w:t xml:space="preserve"> </w:t>
            </w:r>
            <w:r>
              <w:rPr>
                <w:lang w:val="sr-Cyrl-CS"/>
              </w:rPr>
              <w:t>ovlašćenog</w:t>
            </w:r>
            <w:r w:rsidR="00A71939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lica</w:t>
            </w:r>
            <w:r w:rsidR="00C0507F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naručioca</w:t>
            </w:r>
            <w:r w:rsidR="00A23834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izvedenih</w:t>
            </w:r>
            <w:r w:rsidR="000D47BE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radova</w:t>
            </w:r>
          </w:p>
        </w:tc>
      </w:tr>
      <w:tr w:rsidR="00A71939" w:rsidRPr="00FF622C" w14:paraId="53E8DDF2" w14:textId="77777777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14:paraId="41DD262C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5C0E3961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4019" w:type="dxa"/>
            <w:tcBorders>
              <w:bottom w:val="single" w:sz="4" w:space="0" w:color="000000"/>
            </w:tcBorders>
            <w:shd w:val="clear" w:color="auto" w:fill="auto"/>
          </w:tcPr>
          <w:p w14:paraId="28BC1E73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7976149" w14:textId="77777777" w:rsidR="004303F9" w:rsidRDefault="004303F9" w:rsidP="0038606C">
      <w:pPr>
        <w:autoSpaceDE w:val="0"/>
        <w:autoSpaceDN w:val="0"/>
        <w:adjustRightInd w:val="0"/>
        <w:rPr>
          <w:szCs w:val="24"/>
        </w:rPr>
      </w:pPr>
    </w:p>
    <w:p w14:paraId="757BF539" w14:textId="77777777" w:rsidR="004303F9" w:rsidRDefault="004303F9" w:rsidP="004303F9">
      <w:pPr>
        <w:autoSpaceDE w:val="0"/>
        <w:autoSpaceDN w:val="0"/>
        <w:adjustRightInd w:val="0"/>
        <w:rPr>
          <w:i/>
          <w:iCs/>
          <w:szCs w:val="24"/>
        </w:rPr>
      </w:pPr>
    </w:p>
    <w:p w14:paraId="2F7B8564" w14:textId="77777777" w:rsidR="0038606C" w:rsidRPr="008D69E1" w:rsidRDefault="004F3D9B" w:rsidP="004303F9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b/>
          <w:i/>
          <w:iCs/>
          <w:szCs w:val="24"/>
        </w:rPr>
        <w:t>Napomena</w:t>
      </w:r>
      <w:r w:rsidR="0038606C" w:rsidRPr="004303F9">
        <w:rPr>
          <w:b/>
          <w:i/>
          <w:iCs/>
          <w:szCs w:val="24"/>
        </w:rPr>
        <w:t>: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Svaka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zloupotreba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netačni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podaci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ovoj</w:t>
      </w:r>
      <w:r w:rsidR="0038606C" w:rsidRPr="008D69E1">
        <w:rPr>
          <w:i/>
          <w:iCs/>
          <w:szCs w:val="24"/>
        </w:rPr>
        <w:t xml:space="preserve"> </w:t>
      </w:r>
      <w:proofErr w:type="gramStart"/>
      <w:r>
        <w:rPr>
          <w:i/>
          <w:iCs/>
          <w:szCs w:val="24"/>
        </w:rPr>
        <w:t>potvrdi</w:t>
      </w:r>
      <w:r w:rsidR="00427CFB">
        <w:rPr>
          <w:i/>
          <w:iCs/>
          <w:szCs w:val="24"/>
        </w:rPr>
        <w:t xml:space="preserve"> 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mogu</w:t>
      </w:r>
      <w:proofErr w:type="gramEnd"/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proizvesti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materijalnu</w:t>
      </w:r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krivičnu</w:t>
      </w:r>
      <w:r w:rsidR="004303F9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odgovornost</w:t>
      </w:r>
      <w:r w:rsidR="004303F9">
        <w:rPr>
          <w:i/>
          <w:iCs/>
          <w:szCs w:val="24"/>
        </w:rPr>
        <w:t>.</w:t>
      </w:r>
      <w:r w:rsidR="004303F9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Ova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potvrda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se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sa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Obrascem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referentne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liste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podnosi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uz</w:t>
      </w:r>
      <w:r w:rsidR="0045173E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45173E">
        <w:rPr>
          <w:i/>
          <w:iCs/>
          <w:szCs w:val="24"/>
        </w:rPr>
        <w:t>.</w:t>
      </w:r>
    </w:p>
    <w:p w14:paraId="61258633" w14:textId="77777777" w:rsidR="003538B2" w:rsidRDefault="003538B2" w:rsidP="0029479C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79A380D" w14:textId="77777777" w:rsidR="003538B2" w:rsidRDefault="003538B2" w:rsidP="0029479C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33AD4FC6" w14:textId="77777777" w:rsidR="003538B2" w:rsidRDefault="003538B2" w:rsidP="004E7060">
      <w:pPr>
        <w:tabs>
          <w:tab w:val="left" w:pos="6028"/>
        </w:tabs>
        <w:autoSpaceDE w:val="0"/>
        <w:rPr>
          <w:bCs/>
          <w:iCs/>
          <w:szCs w:val="24"/>
        </w:rPr>
      </w:pPr>
    </w:p>
    <w:p w14:paraId="1ADA28E3" w14:textId="7F43EF78" w:rsidR="003538B2" w:rsidRPr="006B147A" w:rsidRDefault="003538B2" w:rsidP="003538B2">
      <w:pPr>
        <w:pStyle w:val="Heading2"/>
        <w:rPr>
          <w:b w:val="0"/>
          <w:bCs w:val="0"/>
          <w:i w:val="0"/>
          <w:iCs w:val="0"/>
        </w:rPr>
      </w:pPr>
      <w:bookmarkStart w:id="20" w:name="_Toc503536270"/>
      <w:bookmarkStart w:id="21" w:name="_Hlk516744551"/>
      <w:r>
        <w:lastRenderedPageBreak/>
        <w:t>X</w:t>
      </w:r>
      <w:r w:rsidR="00C01E6A">
        <w:rPr>
          <w:lang w:val="sr-Latn-CS"/>
        </w:rPr>
        <w:t>I</w:t>
      </w:r>
      <w:r w:rsidR="00FF2F27">
        <w:rPr>
          <w:lang w:val="sr-Latn-CS"/>
        </w:rPr>
        <w:t>II</w:t>
      </w:r>
      <w:r w:rsidRPr="007F3629">
        <w:t xml:space="preserve">. </w:t>
      </w:r>
      <w:r w:rsidRPr="006B147A">
        <w:t xml:space="preserve">OBRAZAC </w:t>
      </w:r>
      <w:r>
        <w:t>IZJAVE O KLJUČNOM TEHNIČKOM OSOBLJU</w:t>
      </w:r>
      <w:bookmarkEnd w:id="20"/>
    </w:p>
    <w:bookmarkEnd w:id="21"/>
    <w:p w14:paraId="3E5F4AA8" w14:textId="135205DA" w:rsidR="003538B2" w:rsidRPr="000467FE" w:rsidRDefault="00B1212F" w:rsidP="003538B2">
      <w:pPr>
        <w:jc w:val="both"/>
        <w:rPr>
          <w:lang w:val="sr-Cyrl-CS"/>
        </w:rPr>
      </w:pPr>
      <w:r w:rsidRPr="00B1212F">
        <w:rPr>
          <w:lang w:val="sr-Cyrl-CS"/>
        </w:rPr>
        <w:t xml:space="preserve">Izjavljujemo da za realizaciju  javne nabavke: </w:t>
      </w:r>
      <w:r w:rsidR="00433EE8" w:rsidRPr="00433EE8">
        <w:rPr>
          <w:b/>
          <w:szCs w:val="24"/>
        </w:rPr>
        <w:t>Tehnička kontrola projekta za građevinsku dozvolu</w:t>
      </w:r>
      <w:r w:rsidR="004C23F4">
        <w:rPr>
          <w:b/>
          <w:szCs w:val="24"/>
        </w:rPr>
        <w:t xml:space="preserve"> </w:t>
      </w:r>
      <w:r w:rsidR="00433EE8" w:rsidRPr="00433EE8">
        <w:rPr>
          <w:b/>
          <w:szCs w:val="24"/>
        </w:rPr>
        <w:t xml:space="preserve">za izgradnju </w:t>
      </w:r>
      <w:r w:rsidR="00E92A35">
        <w:rPr>
          <w:b/>
          <w:szCs w:val="24"/>
        </w:rPr>
        <w:t xml:space="preserve">zgrade </w:t>
      </w:r>
      <w:r w:rsidR="00433EE8" w:rsidRPr="00433EE8">
        <w:rPr>
          <w:b/>
          <w:szCs w:val="24"/>
        </w:rPr>
        <w:t>instituta “Biosens” u Novom Sadu</w:t>
      </w:r>
      <w:r w:rsidRPr="004F4621">
        <w:rPr>
          <w:lang w:val="sr-Cyrl-CS"/>
        </w:rPr>
        <w:t xml:space="preserve">, </w:t>
      </w:r>
      <w:r w:rsidRPr="00B3542A">
        <w:rPr>
          <w:lang w:val="sr-Cyrl-CS"/>
        </w:rPr>
        <w:t xml:space="preserve">broj </w:t>
      </w:r>
      <w:r w:rsidR="001A706D" w:rsidRPr="00B3542A">
        <w:rPr>
          <w:lang w:val="sr-Latn-CS"/>
        </w:rPr>
        <w:t>JNMV</w:t>
      </w:r>
      <w:r w:rsidR="008B2E1B" w:rsidRPr="00B3542A">
        <w:rPr>
          <w:lang w:val="sr-Cyrl-CS"/>
        </w:rPr>
        <w:t>/</w:t>
      </w:r>
      <w:r w:rsidR="004A4D5D" w:rsidRPr="00B3542A">
        <w:rPr>
          <w:lang w:val="sr-Latn-CS"/>
        </w:rPr>
        <w:t>1</w:t>
      </w:r>
      <w:r w:rsidR="00B3542A" w:rsidRPr="00B3542A">
        <w:rPr>
          <w:lang w:val="sr-Latn-CS"/>
        </w:rPr>
        <w:t>7</w:t>
      </w:r>
      <w:r w:rsidR="008B2E1B" w:rsidRPr="00B3542A">
        <w:rPr>
          <w:lang w:val="sr-Cyrl-CS"/>
        </w:rPr>
        <w:t>-2018/RD</w:t>
      </w:r>
      <w:r w:rsidRPr="00B3542A">
        <w:rPr>
          <w:lang w:val="sr-Cyrl-CS"/>
        </w:rPr>
        <w:t xml:space="preserve"> imamo sledeća</w:t>
      </w:r>
      <w:r w:rsidRPr="00D003E5">
        <w:rPr>
          <w:lang w:val="sr-Cyrl-CS"/>
        </w:rPr>
        <w:t xml:space="preserve"> </w:t>
      </w:r>
      <w:r w:rsidRPr="0058063E">
        <w:rPr>
          <w:lang w:val="sr-Cyrl-CS"/>
        </w:rPr>
        <w:t>lica sa potrebnim licencama IKS</w:t>
      </w:r>
      <w:r w:rsidR="003538B2" w:rsidRPr="0058063E">
        <w:rPr>
          <w:lang w:val="sr-Cyrl-CS"/>
        </w:rPr>
        <w:t>:</w:t>
      </w:r>
    </w:p>
    <w:p w14:paraId="68BFDFBA" w14:textId="77777777" w:rsidR="003538B2" w:rsidRPr="000467FE" w:rsidRDefault="003538B2" w:rsidP="003538B2">
      <w:pPr>
        <w:rPr>
          <w:lang w:val="sr-Cyrl-C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3"/>
        <w:gridCol w:w="23"/>
        <w:gridCol w:w="4956"/>
        <w:gridCol w:w="18"/>
        <w:gridCol w:w="1374"/>
        <w:gridCol w:w="12"/>
        <w:gridCol w:w="1165"/>
        <w:gridCol w:w="47"/>
        <w:gridCol w:w="1870"/>
      </w:tblGrid>
      <w:tr w:rsidR="003F4F50" w:rsidRPr="000467FE" w14:paraId="5BBD632E" w14:textId="77777777" w:rsidTr="00176184">
        <w:trPr>
          <w:trHeight w:val="690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6D477" w14:textId="77777777" w:rsidR="003538B2" w:rsidRPr="000467FE" w:rsidRDefault="00B1212F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BR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904D" w14:textId="77777777" w:rsidR="003538B2" w:rsidRPr="000467FE" w:rsidRDefault="00B1212F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IME I PREZIME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9C738" w14:textId="77777777" w:rsidR="003538B2" w:rsidRPr="00905766" w:rsidRDefault="00093D41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905766">
              <w:rPr>
                <w:b/>
                <w:sz w:val="18"/>
                <w:szCs w:val="18"/>
                <w:lang w:val="sr-Cyrl-CS"/>
              </w:rPr>
              <w:t>BROJ LICENCE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C82BE" w14:textId="77777777" w:rsidR="003538B2" w:rsidRPr="00905766" w:rsidRDefault="00093D41" w:rsidP="00877E41">
            <w:pPr>
              <w:jc w:val="center"/>
              <w:rPr>
                <w:b/>
                <w:sz w:val="18"/>
                <w:szCs w:val="18"/>
              </w:rPr>
            </w:pPr>
            <w:r w:rsidRPr="00905766">
              <w:rPr>
                <w:b/>
                <w:sz w:val="18"/>
                <w:szCs w:val="18"/>
              </w:rPr>
              <w:t>POTVRDA (do kada važi licenca)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06CDF" w14:textId="77777777" w:rsidR="003538B2" w:rsidRPr="000467FE" w:rsidRDefault="00B1212F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 POSLODAVCA</w:t>
            </w:r>
          </w:p>
        </w:tc>
      </w:tr>
      <w:tr w:rsidR="003F4F50" w:rsidRPr="000467FE" w14:paraId="5F316050" w14:textId="77777777" w:rsidTr="00176184">
        <w:trPr>
          <w:trHeight w:val="551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015" w14:textId="77777777" w:rsidR="003538B2" w:rsidRPr="000467FE" w:rsidRDefault="003538B2" w:rsidP="00877E41">
            <w:pPr>
              <w:jc w:val="center"/>
              <w:rPr>
                <w:b/>
                <w:lang w:val="sr-Cyrl-CS"/>
              </w:rPr>
            </w:pPr>
            <w:r w:rsidRPr="000467FE">
              <w:rPr>
                <w:b/>
                <w:lang w:val="sr-Cyrl-CS"/>
              </w:rPr>
              <w:t>1.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57" w14:textId="77777777" w:rsidR="003538B2" w:rsidRPr="000467FE" w:rsidRDefault="003538B2" w:rsidP="00877E41">
            <w:pPr>
              <w:rPr>
                <w:lang w:val="sr-Cyrl-C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8F" w14:textId="77777777" w:rsidR="003538B2" w:rsidRPr="000467FE" w:rsidRDefault="003538B2" w:rsidP="00877E41">
            <w:pPr>
              <w:jc w:val="center"/>
              <w:rPr>
                <w:lang w:val="sr-Cyrl-C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08C" w14:textId="77777777" w:rsidR="003538B2" w:rsidRPr="005F453B" w:rsidRDefault="003538B2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7F3" w14:textId="77777777" w:rsidR="003538B2" w:rsidRPr="005F453B" w:rsidRDefault="003538B2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</w:tr>
      <w:tr w:rsidR="003538B2" w:rsidRPr="000467FE" w14:paraId="7899FFAD" w14:textId="77777777" w:rsidTr="00093D41">
        <w:trPr>
          <w:trHeight w:val="573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D181" w14:textId="57553CD8" w:rsidR="003538B2" w:rsidRPr="005F453B" w:rsidRDefault="00F77739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F77739">
              <w:rPr>
                <w:b/>
                <w:sz w:val="22"/>
                <w:szCs w:val="22"/>
                <w:lang w:val="sr-Cyrl-CS"/>
              </w:rPr>
              <w:t>Diplomirani građevinski inženjer (odgovorni projektant gradjevinskih konstrukcija objekata visokogradnje, niskogradnje i hidrogradnje) ili Diplomirani građevinski inženjer (odgovorni projektant gradjevinskih konstrukcija objekata visokogradnje) licenca 310 ili 311</w:t>
            </w:r>
          </w:p>
        </w:tc>
      </w:tr>
      <w:tr w:rsidR="00A96A43" w:rsidRPr="000467FE" w14:paraId="6A03DDE7" w14:textId="7ECC9384" w:rsidTr="00A96A43">
        <w:trPr>
          <w:trHeight w:val="57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4611" w14:textId="668B641F" w:rsidR="00A96A43" w:rsidRPr="00A96A43" w:rsidRDefault="00A96A43" w:rsidP="00A96A43">
            <w:pPr>
              <w:tabs>
                <w:tab w:val="left" w:pos="1080"/>
              </w:tabs>
              <w:spacing w:before="120" w:after="240" w:line="276" w:lineRule="auto"/>
              <w:contextualSpacing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A96A43">
              <w:rPr>
                <w:b/>
                <w:lang w:val="sr-Cyrl-CS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681F" w14:textId="77777777" w:rsidR="00A96A43" w:rsidRPr="005F453B" w:rsidRDefault="00A96A43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3A2" w14:textId="77777777" w:rsidR="00A96A43" w:rsidRPr="005F453B" w:rsidRDefault="00A96A43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F88F" w14:textId="77777777" w:rsidR="00A96A43" w:rsidRPr="005F453B" w:rsidRDefault="00A96A43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3574" w14:textId="77777777" w:rsidR="00A96A43" w:rsidRPr="005F453B" w:rsidRDefault="00A96A43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A96A43" w:rsidRPr="000467FE" w14:paraId="0888DA72" w14:textId="77777777" w:rsidTr="00093D41">
        <w:trPr>
          <w:trHeight w:val="573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9196" w14:textId="5B8A505A" w:rsidR="00A96A43" w:rsidRPr="005F453B" w:rsidRDefault="00F77739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  <w:lang w:val="sr-Cyrl-CS"/>
              </w:rPr>
            </w:pPr>
            <w:r w:rsidRPr="00F77739">
              <w:rPr>
                <w:b/>
                <w:sz w:val="22"/>
                <w:szCs w:val="22"/>
                <w:lang w:val="sr-Cyrl-CS"/>
              </w:rPr>
              <w:t>Diplomirani inženjer mašinstva (odgovorni projektant termotehnike, termoenergetike, procesne i gasne tehnike) ili Diplomirani inženjer mašinstva (Odgovorni projektant sistema upravljanja mašinskih postrojenja-automatika, merenja i upravljanja) licenca 330 ili 336</w:t>
            </w:r>
          </w:p>
        </w:tc>
      </w:tr>
      <w:tr w:rsidR="003F4F50" w:rsidRPr="000467FE" w14:paraId="2D95430F" w14:textId="77777777" w:rsidTr="00EB4FC6">
        <w:trPr>
          <w:trHeight w:val="521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A6E" w14:textId="21F00F9C" w:rsidR="003538B2" w:rsidRPr="000467FE" w:rsidRDefault="00A96A43" w:rsidP="00877E4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3</w:t>
            </w:r>
            <w:r w:rsidR="003538B2" w:rsidRPr="000467FE">
              <w:rPr>
                <w:b/>
                <w:lang w:val="sr-Cyrl-CS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E18" w14:textId="77777777" w:rsidR="003538B2" w:rsidRPr="00F17E8D" w:rsidRDefault="003538B2" w:rsidP="00877E41">
            <w:pPr>
              <w:rPr>
                <w:highlight w:val="yellow"/>
                <w:lang w:val="sr-Cyrl-C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A49" w14:textId="77777777" w:rsidR="003538B2" w:rsidRPr="000467FE" w:rsidRDefault="003538B2" w:rsidP="00877E41">
            <w:pPr>
              <w:jc w:val="center"/>
              <w:rPr>
                <w:lang w:val="sr-Cyrl-C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4A6" w14:textId="77777777" w:rsidR="003538B2" w:rsidRPr="000467FE" w:rsidRDefault="003538B2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BA2" w14:textId="77777777" w:rsidR="003538B2" w:rsidRPr="000467FE" w:rsidRDefault="003538B2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</w:tr>
      <w:tr w:rsidR="00D508EA" w:rsidRPr="000467FE" w14:paraId="2435381D" w14:textId="77777777" w:rsidTr="00606BEC">
        <w:trPr>
          <w:trHeight w:val="521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E01" w14:textId="3102C6F1" w:rsidR="00D508EA" w:rsidRPr="005F453B" w:rsidRDefault="00F77739" w:rsidP="00093D41">
            <w:pPr>
              <w:spacing w:line="360" w:lineRule="auto"/>
              <w:rPr>
                <w:b/>
                <w:sz w:val="22"/>
                <w:szCs w:val="22"/>
                <w:lang w:val="sr-Cyrl-CS"/>
              </w:rPr>
            </w:pPr>
            <w:r w:rsidRPr="00F77739">
              <w:rPr>
                <w:rFonts w:cs="Arial"/>
                <w:b/>
                <w:sz w:val="22"/>
                <w:szCs w:val="22"/>
                <w:lang w:val="it-IT"/>
              </w:rPr>
              <w:t>Diplomirani inženjer elektrotehnike-odgovorni projektant elektroenergetskih instalacija niskog i srednjeg napona (licenca 350)</w:t>
            </w:r>
          </w:p>
        </w:tc>
      </w:tr>
      <w:tr w:rsidR="00E10693" w:rsidRPr="000467FE" w14:paraId="5351CD13" w14:textId="464C34B1" w:rsidTr="00E10693">
        <w:trPr>
          <w:trHeight w:val="521"/>
          <w:jc w:val="center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126" w14:textId="6004D031" w:rsidR="00E10693" w:rsidRPr="00F77739" w:rsidRDefault="00E10693" w:rsidP="00E10693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FCA" w14:textId="77777777" w:rsidR="00E10693" w:rsidRPr="00F77739" w:rsidRDefault="00E10693" w:rsidP="00093D41">
            <w:pPr>
              <w:spacing w:line="360" w:lineRule="auto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9FB6" w14:textId="77777777" w:rsidR="00E10693" w:rsidRPr="00F77739" w:rsidRDefault="00E10693" w:rsidP="00093D41">
            <w:pPr>
              <w:spacing w:line="360" w:lineRule="auto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51A" w14:textId="77777777" w:rsidR="00E10693" w:rsidRPr="00F77739" w:rsidRDefault="00E10693" w:rsidP="00093D41">
            <w:pPr>
              <w:spacing w:line="360" w:lineRule="auto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E67" w14:textId="77777777" w:rsidR="00E10693" w:rsidRPr="00F77739" w:rsidRDefault="00E10693" w:rsidP="00093D41">
            <w:pPr>
              <w:spacing w:line="360" w:lineRule="auto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</w:tr>
      <w:tr w:rsidR="00E10693" w:rsidRPr="000467FE" w14:paraId="2D4209D7" w14:textId="3EFF4F33" w:rsidTr="00F3007B">
        <w:trPr>
          <w:trHeight w:val="521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C03" w14:textId="78A50880" w:rsidR="00E10693" w:rsidRPr="00F77739" w:rsidRDefault="00310921" w:rsidP="00093D41">
            <w:pPr>
              <w:spacing w:line="360" w:lineRule="auto"/>
              <w:rPr>
                <w:rFonts w:cs="Arial"/>
                <w:b/>
                <w:sz w:val="22"/>
                <w:szCs w:val="22"/>
                <w:lang w:val="it-IT"/>
              </w:rPr>
            </w:pPr>
            <w:r w:rsidRPr="00310921">
              <w:rPr>
                <w:rFonts w:cs="Arial"/>
                <w:b/>
                <w:sz w:val="22"/>
                <w:szCs w:val="22"/>
                <w:lang w:val="it-IT"/>
              </w:rPr>
              <w:t>Diplomirani inženjer elektrotehnike-odgovorni projektant upravljanja elektronskim pogonima -automatika, merenja i regulacija (licenca 352)</w:t>
            </w:r>
          </w:p>
        </w:tc>
      </w:tr>
      <w:tr w:rsidR="00D508EA" w:rsidRPr="000467FE" w14:paraId="03B7D223" w14:textId="77777777" w:rsidTr="00EB4FC6">
        <w:trPr>
          <w:trHeight w:val="521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BA8" w14:textId="14F2A167" w:rsidR="00D508EA" w:rsidRDefault="00E10693" w:rsidP="00877E41">
            <w:pPr>
              <w:jc w:val="center"/>
              <w:rPr>
                <w:b/>
              </w:rPr>
            </w:pPr>
            <w:r>
              <w:rPr>
                <w:b/>
                <w:lang w:val="sr-Latn-CS"/>
              </w:rPr>
              <w:t>5</w:t>
            </w:r>
            <w:r w:rsidR="00D508EA">
              <w:rPr>
                <w:b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CB91" w14:textId="77777777" w:rsidR="00D508EA" w:rsidRPr="005F453B" w:rsidRDefault="00D508EA" w:rsidP="00877E41">
            <w:pPr>
              <w:rPr>
                <w:lang w:val="sr-Cyrl-C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B14" w14:textId="77777777" w:rsidR="00D508EA" w:rsidRPr="000467FE" w:rsidRDefault="00D508EA" w:rsidP="00877E41">
            <w:pPr>
              <w:jc w:val="center"/>
              <w:rPr>
                <w:lang w:val="sr-Cyrl-C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C6B" w14:textId="77777777" w:rsidR="00D508EA" w:rsidRPr="000467FE" w:rsidRDefault="00D508EA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9A8" w14:textId="77777777" w:rsidR="00D508EA" w:rsidRPr="000467FE" w:rsidRDefault="00D508EA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</w:tr>
      <w:tr w:rsidR="00D508EA" w:rsidRPr="000467FE" w14:paraId="68958479" w14:textId="77777777" w:rsidTr="00606BEC">
        <w:trPr>
          <w:trHeight w:val="521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3380" w14:textId="65BB47E8" w:rsidR="00D508EA" w:rsidRPr="005F453B" w:rsidRDefault="00F77739" w:rsidP="00093D41">
            <w:pPr>
              <w:spacing w:line="360" w:lineRule="auto"/>
              <w:rPr>
                <w:b/>
                <w:sz w:val="22"/>
                <w:szCs w:val="22"/>
                <w:lang w:val="sr-Cyrl-CS"/>
              </w:rPr>
            </w:pPr>
            <w:r w:rsidRPr="00F77739">
              <w:rPr>
                <w:rFonts w:cs="Arial"/>
                <w:b/>
                <w:sz w:val="22"/>
                <w:szCs w:val="22"/>
                <w:lang w:val="it-IT"/>
              </w:rPr>
              <w:t>Diplomirani inženjer elektrotehnike-odgovorni projektant telekomunikacionih mreža i sitema (licenca 353)</w:t>
            </w:r>
          </w:p>
        </w:tc>
      </w:tr>
      <w:tr w:rsidR="00D508EA" w:rsidRPr="000467FE" w14:paraId="7C56E158" w14:textId="77777777" w:rsidTr="00EB4FC6">
        <w:trPr>
          <w:trHeight w:val="521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107" w14:textId="57DBB74E" w:rsidR="00D508EA" w:rsidRDefault="00E10693" w:rsidP="00877E41">
            <w:pPr>
              <w:jc w:val="center"/>
              <w:rPr>
                <w:b/>
              </w:rPr>
            </w:pPr>
            <w:r>
              <w:rPr>
                <w:b/>
                <w:lang w:val="sr-Latn-CS"/>
              </w:rPr>
              <w:t>6</w:t>
            </w:r>
            <w:r w:rsidR="00D508EA">
              <w:rPr>
                <w:b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590A" w14:textId="77777777" w:rsidR="00D508EA" w:rsidRPr="005F453B" w:rsidRDefault="00D508EA" w:rsidP="00877E41">
            <w:pPr>
              <w:rPr>
                <w:lang w:val="sr-Cyrl-C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92E7" w14:textId="77777777" w:rsidR="00D508EA" w:rsidRPr="000467FE" w:rsidRDefault="00D508EA" w:rsidP="00877E41">
            <w:pPr>
              <w:jc w:val="center"/>
              <w:rPr>
                <w:lang w:val="sr-Cyrl-C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939" w14:textId="77777777" w:rsidR="00D508EA" w:rsidRPr="000467FE" w:rsidRDefault="00D508EA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71E" w14:textId="77777777" w:rsidR="00D508EA" w:rsidRPr="000467FE" w:rsidRDefault="00D508EA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</w:tr>
      <w:tr w:rsidR="00D508EA" w:rsidRPr="000467FE" w14:paraId="76AC2987" w14:textId="77777777" w:rsidTr="00606BEC">
        <w:trPr>
          <w:trHeight w:val="521"/>
          <w:jc w:val="center"/>
        </w:trPr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6B2" w14:textId="7D05B24E" w:rsidR="00D508EA" w:rsidRPr="005F453B" w:rsidRDefault="00F77739" w:rsidP="00093D41">
            <w:pPr>
              <w:spacing w:line="360" w:lineRule="auto"/>
              <w:rPr>
                <w:b/>
                <w:sz w:val="22"/>
                <w:szCs w:val="22"/>
                <w:lang w:val="sr-Cyrl-CS"/>
              </w:rPr>
            </w:pPr>
            <w:r w:rsidRPr="00F77739">
              <w:rPr>
                <w:rFonts w:cs="Arial"/>
                <w:b/>
                <w:sz w:val="22"/>
                <w:szCs w:val="22"/>
                <w:lang w:val="it-IT"/>
              </w:rPr>
              <w:t>Diplomirani inženjer elektrotehnike-odgovorni inženjer za energetsku efikasnost zgrada (licenca 381)</w:t>
            </w:r>
          </w:p>
        </w:tc>
      </w:tr>
    </w:tbl>
    <w:tbl>
      <w:tblPr>
        <w:tblStyle w:val="TableGrid"/>
        <w:tblpPr w:leftFromText="180" w:rightFromText="180" w:vertAnchor="text" w:horzAnchor="margin" w:tblpY="88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440"/>
        <w:gridCol w:w="4860"/>
      </w:tblGrid>
      <w:tr w:rsidR="00EB4FC6" w:rsidRPr="000467FE" w14:paraId="449EA684" w14:textId="77777777" w:rsidTr="00EB4FC6">
        <w:tc>
          <w:tcPr>
            <w:tcW w:w="1728" w:type="dxa"/>
            <w:vAlign w:val="center"/>
          </w:tcPr>
          <w:p w14:paraId="45C20918" w14:textId="77777777" w:rsidR="00EB4FC6" w:rsidRPr="000467FE" w:rsidRDefault="00EB4FC6" w:rsidP="00EB4FC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</w:p>
        </w:tc>
        <w:tc>
          <w:tcPr>
            <w:tcW w:w="1620" w:type="dxa"/>
          </w:tcPr>
          <w:p w14:paraId="3FE3AAAC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1440" w:type="dxa"/>
          </w:tcPr>
          <w:p w14:paraId="1C1750DE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4860" w:type="dxa"/>
            <w:vAlign w:val="center"/>
          </w:tcPr>
          <w:p w14:paraId="458619F5" w14:textId="77777777" w:rsidR="00EB4FC6" w:rsidRPr="000467FE" w:rsidRDefault="00EB4FC6" w:rsidP="00EB4FC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POTPIS OVLAŠĆENOG LICA</w:t>
            </w:r>
          </w:p>
        </w:tc>
      </w:tr>
      <w:tr w:rsidR="00EB4FC6" w:rsidRPr="000467FE" w14:paraId="026E7823" w14:textId="77777777" w:rsidTr="00EB4FC6">
        <w:trPr>
          <w:trHeight w:val="495"/>
        </w:trPr>
        <w:tc>
          <w:tcPr>
            <w:tcW w:w="1728" w:type="dxa"/>
            <w:tcBorders>
              <w:bottom w:val="single" w:sz="8" w:space="0" w:color="auto"/>
            </w:tcBorders>
            <w:vAlign w:val="center"/>
          </w:tcPr>
          <w:p w14:paraId="1566FFFB" w14:textId="77777777" w:rsidR="00EB4FC6" w:rsidRPr="000467FE" w:rsidRDefault="00EB4FC6" w:rsidP="00EB4FC6">
            <w:pPr>
              <w:ind w:right="729"/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2B76F47C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1440" w:type="dxa"/>
          </w:tcPr>
          <w:p w14:paraId="0D8E0AA6" w14:textId="77777777" w:rsidR="00EB4FC6" w:rsidRPr="000467FE" w:rsidRDefault="00EB4FC6" w:rsidP="00EB4FC6">
            <w:pPr>
              <w:ind w:right="729"/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</w:tcPr>
          <w:p w14:paraId="1D3B2E5D" w14:textId="77777777" w:rsidR="00EB4FC6" w:rsidRPr="000467FE" w:rsidRDefault="00EB4FC6" w:rsidP="00EB4FC6">
            <w:pPr>
              <w:ind w:right="729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M.P</w:t>
            </w:r>
            <w:r w:rsidRPr="000467FE">
              <w:rPr>
                <w:sz w:val="18"/>
                <w:szCs w:val="18"/>
                <w:lang w:val="sr-Cyrl-CS"/>
              </w:rPr>
              <w:t>.</w:t>
            </w:r>
          </w:p>
        </w:tc>
      </w:tr>
    </w:tbl>
    <w:p w14:paraId="63037BBA" w14:textId="6C46D84F" w:rsidR="00FC71B5" w:rsidRPr="00400DB6" w:rsidRDefault="00FC71B5" w:rsidP="00FC71B5">
      <w:pPr>
        <w:pStyle w:val="Heading2"/>
      </w:pPr>
      <w:bookmarkStart w:id="22" w:name="_Toc503536271"/>
      <w:bookmarkStart w:id="23" w:name="_Hlk516743891"/>
      <w:bookmarkStart w:id="24" w:name="_Hlk516743969"/>
      <w:r w:rsidRPr="00400DB6">
        <w:lastRenderedPageBreak/>
        <w:t>X</w:t>
      </w:r>
      <w:r w:rsidR="00FF2F27">
        <w:rPr>
          <w:lang w:val="sr-Latn-CS"/>
        </w:rPr>
        <w:t>I</w:t>
      </w:r>
      <w:r w:rsidRPr="00400DB6">
        <w:t xml:space="preserve">V.   OBRAZAC IZJAVE  ODGOVORNOG </w:t>
      </w:r>
      <w:r w:rsidR="00C53BA3">
        <w:rPr>
          <w:lang w:val="sr-Latn-CS"/>
        </w:rPr>
        <w:t>VRŠIOCA TEHNIČKE KONTROLE</w:t>
      </w:r>
      <w:r w:rsidRPr="00400DB6">
        <w:t xml:space="preserve"> DA ĆE SE STAVITI NA RASPOLAGANJE PONUDJAČU</w:t>
      </w:r>
      <w:bookmarkEnd w:id="22"/>
    </w:p>
    <w:p w14:paraId="17AE8470" w14:textId="77777777" w:rsidR="00A321AB" w:rsidRPr="00400DB6" w:rsidRDefault="00A321AB" w:rsidP="00A321AB"/>
    <w:bookmarkEnd w:id="23"/>
    <w:p w14:paraId="1D1B7C74" w14:textId="77777777" w:rsidR="00FC71B5" w:rsidRPr="00400DB6" w:rsidRDefault="00FC71B5" w:rsidP="00FC71B5">
      <w:pPr>
        <w:pStyle w:val="BodyText3"/>
        <w:spacing w:after="0"/>
        <w:jc w:val="center"/>
        <w:rPr>
          <w:rFonts w:ascii="Arial" w:hAnsi="Arial" w:cs="Arial"/>
          <w:sz w:val="24"/>
          <w:szCs w:val="24"/>
        </w:rPr>
      </w:pPr>
    </w:p>
    <w:bookmarkEnd w:id="24"/>
    <w:p w14:paraId="428237B8" w14:textId="77777777" w:rsidR="00FC71B5" w:rsidRPr="00400DB6" w:rsidRDefault="00FC71B5" w:rsidP="00FC71B5">
      <w:pPr>
        <w:pStyle w:val="BodyText3"/>
        <w:rPr>
          <w:sz w:val="24"/>
          <w:szCs w:val="24"/>
        </w:rPr>
      </w:pPr>
      <w:r w:rsidRPr="00400DB6">
        <w:rPr>
          <w:rFonts w:ascii="Arial" w:hAnsi="Arial" w:cs="Arial"/>
          <w:sz w:val="24"/>
          <w:szCs w:val="24"/>
        </w:rPr>
        <w:tab/>
      </w:r>
      <w:r w:rsidRPr="00400DB6">
        <w:rPr>
          <w:rFonts w:ascii="Arial" w:hAnsi="Arial" w:cs="Arial"/>
          <w:sz w:val="24"/>
          <w:szCs w:val="24"/>
        </w:rPr>
        <w:tab/>
      </w:r>
      <w:r w:rsidRPr="00400DB6">
        <w:rPr>
          <w:sz w:val="24"/>
          <w:szCs w:val="24"/>
        </w:rPr>
        <w:t xml:space="preserve">Odgovorni </w:t>
      </w:r>
      <w:proofErr w:type="gramStart"/>
      <w:r w:rsidRPr="00400DB6">
        <w:rPr>
          <w:sz w:val="24"/>
          <w:szCs w:val="24"/>
        </w:rPr>
        <w:t>izvođač</w:t>
      </w:r>
      <w:r w:rsidRPr="00400DB6">
        <w:rPr>
          <w:rFonts w:ascii="Arial" w:hAnsi="Arial" w:cs="Arial"/>
          <w:sz w:val="24"/>
          <w:szCs w:val="24"/>
        </w:rPr>
        <w:t xml:space="preserve"> </w:t>
      </w:r>
      <w:r w:rsidRPr="00400DB6">
        <w:rPr>
          <w:sz w:val="24"/>
          <w:szCs w:val="24"/>
        </w:rPr>
        <w:t xml:space="preserve"> _</w:t>
      </w:r>
      <w:proofErr w:type="gramEnd"/>
      <w:r w:rsidRPr="00400DB6">
        <w:rPr>
          <w:sz w:val="24"/>
          <w:szCs w:val="24"/>
        </w:rPr>
        <w:t xml:space="preserve">_______________________________________, daje sledeću </w:t>
      </w:r>
    </w:p>
    <w:p w14:paraId="18A075EC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rFonts w:ascii="Arial" w:hAnsi="Arial" w:cs="Arial"/>
          <w:b/>
          <w:bCs/>
          <w:iCs/>
          <w:lang w:val="ru-RU"/>
        </w:rPr>
      </w:pPr>
    </w:p>
    <w:p w14:paraId="5ED89DAC" w14:textId="77777777" w:rsidR="00FC71B5" w:rsidRPr="00400DB6" w:rsidRDefault="00FC71B5" w:rsidP="00FC71B5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3725BF81" w14:textId="77777777" w:rsidR="00FC71B5" w:rsidRPr="00400DB6" w:rsidRDefault="00FC71B5" w:rsidP="00FC71B5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3E30808B" w14:textId="77777777" w:rsidR="00FC71B5" w:rsidRPr="00400DB6" w:rsidRDefault="00FC71B5" w:rsidP="00FC71B5">
      <w:pPr>
        <w:pStyle w:val="BodyText3"/>
        <w:spacing w:after="0"/>
        <w:jc w:val="center"/>
        <w:rPr>
          <w:b/>
          <w:sz w:val="24"/>
          <w:szCs w:val="24"/>
        </w:rPr>
      </w:pPr>
      <w:r w:rsidRPr="00400DB6">
        <w:rPr>
          <w:b/>
          <w:sz w:val="24"/>
          <w:szCs w:val="24"/>
        </w:rPr>
        <w:t>I Z J A V U</w:t>
      </w:r>
    </w:p>
    <w:p w14:paraId="65C035AD" w14:textId="77777777" w:rsidR="00FC71B5" w:rsidRPr="00400DB6" w:rsidRDefault="00FC71B5" w:rsidP="00FC71B5">
      <w:pPr>
        <w:pStyle w:val="BodyText3"/>
        <w:tabs>
          <w:tab w:val="left" w:pos="2694"/>
        </w:tabs>
        <w:spacing w:after="0"/>
        <w:jc w:val="center"/>
        <w:rPr>
          <w:sz w:val="24"/>
          <w:szCs w:val="24"/>
        </w:rPr>
      </w:pPr>
    </w:p>
    <w:p w14:paraId="19D81E3E" w14:textId="77777777" w:rsidR="00CB240B" w:rsidRPr="00400DB6" w:rsidRDefault="00CB240B" w:rsidP="00FC71B5">
      <w:pPr>
        <w:pStyle w:val="BodyText3"/>
        <w:tabs>
          <w:tab w:val="left" w:pos="2694"/>
        </w:tabs>
        <w:spacing w:after="0"/>
        <w:jc w:val="center"/>
        <w:rPr>
          <w:sz w:val="24"/>
          <w:szCs w:val="24"/>
        </w:rPr>
      </w:pPr>
    </w:p>
    <w:p w14:paraId="130CF5AF" w14:textId="77777777" w:rsidR="00CB240B" w:rsidRPr="00400DB6" w:rsidRDefault="00CB240B" w:rsidP="00FC71B5">
      <w:pPr>
        <w:pStyle w:val="BodyText3"/>
        <w:tabs>
          <w:tab w:val="left" w:pos="2694"/>
        </w:tabs>
        <w:spacing w:after="0"/>
        <w:jc w:val="center"/>
        <w:rPr>
          <w:sz w:val="24"/>
          <w:szCs w:val="24"/>
        </w:rPr>
      </w:pPr>
    </w:p>
    <w:p w14:paraId="733A0726" w14:textId="68CDBC92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  <w:r w:rsidRPr="00400DB6">
        <w:rPr>
          <w:sz w:val="24"/>
          <w:szCs w:val="24"/>
        </w:rPr>
        <w:tab/>
      </w:r>
      <w:r w:rsidR="008026C4" w:rsidRPr="00400DB6">
        <w:rPr>
          <w:sz w:val="24"/>
          <w:szCs w:val="24"/>
        </w:rPr>
        <w:t>Ja, __________________________ (ime i prezime) iz _______________, ul._____________________, JMBG___________________, sa licencom ______</w:t>
      </w:r>
      <w:r w:rsidR="00A321AB" w:rsidRPr="00400DB6">
        <w:rPr>
          <w:sz w:val="24"/>
          <w:szCs w:val="24"/>
        </w:rPr>
        <w:t>_______</w:t>
      </w:r>
      <w:r w:rsidRPr="00400DB6">
        <w:rPr>
          <w:sz w:val="24"/>
          <w:szCs w:val="24"/>
        </w:rPr>
        <w:t xml:space="preserve"> </w:t>
      </w:r>
      <w:r w:rsidR="008026C4" w:rsidRPr="00400DB6">
        <w:rPr>
          <w:sz w:val="24"/>
          <w:szCs w:val="24"/>
        </w:rPr>
        <w:t xml:space="preserve"> (navesti broj licence), izjavljujem da ću se</w:t>
      </w:r>
      <w:r w:rsidR="00A321AB" w:rsidRPr="00400DB6">
        <w:rPr>
          <w:sz w:val="24"/>
          <w:szCs w:val="24"/>
        </w:rPr>
        <w:t xml:space="preserve"> kao odgovorni izvođač radova ______________________________(navesti vrstu radova) staviti na raspolagnje ponuđaču ________________________________</w:t>
      </w:r>
      <w:r w:rsidR="008026C4" w:rsidRPr="00400DB6">
        <w:rPr>
          <w:sz w:val="24"/>
          <w:szCs w:val="24"/>
        </w:rPr>
        <w:t xml:space="preserve"> u slučaju </w:t>
      </w:r>
      <w:r w:rsidR="00A321AB" w:rsidRPr="00400DB6">
        <w:rPr>
          <w:sz w:val="24"/>
          <w:szCs w:val="24"/>
        </w:rPr>
        <w:t>zaključenja</w:t>
      </w:r>
      <w:r w:rsidR="008026C4" w:rsidRPr="00400DB6">
        <w:rPr>
          <w:sz w:val="24"/>
          <w:szCs w:val="24"/>
        </w:rPr>
        <w:t xml:space="preserve"> ugovor</w:t>
      </w:r>
      <w:r w:rsidR="00A321AB" w:rsidRPr="00400DB6">
        <w:rPr>
          <w:sz w:val="24"/>
          <w:szCs w:val="24"/>
        </w:rPr>
        <w:t>a</w:t>
      </w:r>
      <w:r w:rsidR="008026C4" w:rsidRPr="00400DB6">
        <w:rPr>
          <w:sz w:val="24"/>
          <w:szCs w:val="24"/>
        </w:rPr>
        <w:t xml:space="preserve"> u postupku javne nabavke </w:t>
      </w:r>
      <w:r w:rsidR="00662301" w:rsidRPr="00400DB6">
        <w:rPr>
          <w:b/>
          <w:sz w:val="24"/>
          <w:szCs w:val="24"/>
        </w:rPr>
        <w:t xml:space="preserve">Tehnička kontrola projekta za građevinsku dozvolu za izgradnju </w:t>
      </w:r>
      <w:r w:rsidR="00744DEB">
        <w:rPr>
          <w:b/>
          <w:sz w:val="24"/>
          <w:szCs w:val="24"/>
        </w:rPr>
        <w:t xml:space="preserve">zgrade </w:t>
      </w:r>
      <w:r w:rsidR="00662301" w:rsidRPr="00400DB6">
        <w:rPr>
          <w:b/>
          <w:sz w:val="24"/>
          <w:szCs w:val="24"/>
        </w:rPr>
        <w:t>instituta “Biosens” u Novom Sadu</w:t>
      </w:r>
      <w:r w:rsidR="008026C4" w:rsidRPr="00400DB6">
        <w:rPr>
          <w:sz w:val="24"/>
          <w:szCs w:val="24"/>
          <w:lang w:val="sr-Cyrl-CS"/>
        </w:rPr>
        <w:t xml:space="preserve">, </w:t>
      </w:r>
      <w:r w:rsidR="008026C4" w:rsidRPr="00123327">
        <w:rPr>
          <w:sz w:val="24"/>
          <w:szCs w:val="24"/>
          <w:lang w:val="sr-Cyrl-CS"/>
        </w:rPr>
        <w:t xml:space="preserve">broj </w:t>
      </w:r>
      <w:r w:rsidR="00E73645" w:rsidRPr="00123327">
        <w:rPr>
          <w:sz w:val="24"/>
          <w:szCs w:val="24"/>
          <w:lang w:val="sr-Latn-CS"/>
        </w:rPr>
        <w:t>JNMV</w:t>
      </w:r>
      <w:r w:rsidR="008B2E1B" w:rsidRPr="00123327">
        <w:rPr>
          <w:sz w:val="24"/>
          <w:szCs w:val="24"/>
          <w:lang w:val="sr-Cyrl-CS"/>
        </w:rPr>
        <w:t>/</w:t>
      </w:r>
      <w:r w:rsidR="00677B26" w:rsidRPr="00123327">
        <w:rPr>
          <w:sz w:val="24"/>
          <w:szCs w:val="24"/>
          <w:lang w:val="sr-Latn-CS"/>
        </w:rPr>
        <w:t>1</w:t>
      </w:r>
      <w:r w:rsidR="00123327" w:rsidRPr="00123327">
        <w:rPr>
          <w:sz w:val="24"/>
          <w:szCs w:val="24"/>
          <w:lang w:val="sr-Latn-CS"/>
        </w:rPr>
        <w:t>7</w:t>
      </w:r>
      <w:r w:rsidR="008B2E1B" w:rsidRPr="00123327">
        <w:rPr>
          <w:sz w:val="24"/>
          <w:szCs w:val="24"/>
          <w:lang w:val="sr-Cyrl-CS"/>
        </w:rPr>
        <w:t>-2018/RD</w:t>
      </w:r>
      <w:r w:rsidR="00A321AB" w:rsidRPr="00123327">
        <w:rPr>
          <w:sz w:val="24"/>
          <w:szCs w:val="24"/>
        </w:rPr>
        <w:t>.</w:t>
      </w:r>
    </w:p>
    <w:p w14:paraId="14312F13" w14:textId="77777777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</w:p>
    <w:p w14:paraId="3DE79F87" w14:textId="77777777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</w:p>
    <w:p w14:paraId="79DFDDA6" w14:textId="77777777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</w:p>
    <w:p w14:paraId="1C4720D1" w14:textId="77777777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  <w:bookmarkStart w:id="25" w:name="_Hlk51674484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FC71B5" w:rsidRPr="00400DB6" w14:paraId="7BD0F8F8" w14:textId="77777777" w:rsidTr="00BB43D4">
        <w:tc>
          <w:tcPr>
            <w:tcW w:w="3080" w:type="dxa"/>
            <w:shd w:val="clear" w:color="auto" w:fill="auto"/>
            <w:vAlign w:val="center"/>
          </w:tcPr>
          <w:p w14:paraId="6FC2C0F9" w14:textId="77777777" w:rsidR="00FC71B5" w:rsidRPr="00400DB6" w:rsidRDefault="00FC71B5" w:rsidP="00BB43D4">
            <w:pPr>
              <w:pStyle w:val="BodyText2"/>
              <w:spacing w:line="100" w:lineRule="atLeast"/>
              <w:jc w:val="center"/>
            </w:pPr>
            <w:bookmarkStart w:id="26" w:name="_Hlk516744429"/>
            <w:r w:rsidRPr="00400DB6"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D720280" w14:textId="77777777" w:rsidR="00FC71B5" w:rsidRPr="00400DB6" w:rsidRDefault="00FC71B5" w:rsidP="00BB43D4">
            <w:pPr>
              <w:pStyle w:val="BodyText2"/>
              <w:spacing w:line="100" w:lineRule="atLeast"/>
              <w:jc w:val="center"/>
            </w:pPr>
            <w:r w:rsidRPr="00400DB6"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9D6ADA9" w14:textId="77777777" w:rsidR="00FC71B5" w:rsidRPr="00400DB6" w:rsidRDefault="00FC71B5" w:rsidP="00BB43D4">
            <w:pPr>
              <w:pStyle w:val="BodyText2"/>
              <w:spacing w:line="100" w:lineRule="atLeast"/>
              <w:jc w:val="center"/>
            </w:pPr>
            <w:r w:rsidRPr="00400DB6">
              <w:rPr>
                <w:bCs/>
                <w:iCs/>
              </w:rPr>
              <w:t>Potpis</w:t>
            </w:r>
            <w:r w:rsidR="000E7D1D" w:rsidRPr="00400DB6">
              <w:rPr>
                <w:bCs/>
                <w:iCs/>
              </w:rPr>
              <w:t xml:space="preserve"> odgovornog izvodjača</w:t>
            </w:r>
          </w:p>
        </w:tc>
      </w:tr>
      <w:tr w:rsidR="00FC71B5" w:rsidRPr="00400DB6" w14:paraId="2E0E0B43" w14:textId="77777777" w:rsidTr="00BB43D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1AEC345D" w14:textId="77777777" w:rsidR="00FC71B5" w:rsidRPr="00400DB6" w:rsidRDefault="00FC71B5" w:rsidP="00BB43D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72A18768" w14:textId="77777777" w:rsidR="00FC71B5" w:rsidRPr="00400DB6" w:rsidRDefault="00FC71B5" w:rsidP="00BB43D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39D4A6C1" w14:textId="77777777" w:rsidR="00FC71B5" w:rsidRPr="00400DB6" w:rsidRDefault="00FC71B5" w:rsidP="00BB43D4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6BD2D850" w14:textId="77777777" w:rsidR="00FC71B5" w:rsidRPr="00400DB6" w:rsidRDefault="00FC71B5" w:rsidP="00FC71B5">
      <w:pPr>
        <w:pStyle w:val="BodyText3"/>
        <w:spacing w:after="0"/>
        <w:jc w:val="both"/>
        <w:rPr>
          <w:sz w:val="24"/>
          <w:szCs w:val="24"/>
        </w:rPr>
      </w:pPr>
    </w:p>
    <w:p w14:paraId="12C16023" w14:textId="77777777" w:rsidR="00FC71B5" w:rsidRPr="00400DB6" w:rsidRDefault="00FC71B5" w:rsidP="00FC71B5">
      <w:pPr>
        <w:tabs>
          <w:tab w:val="left" w:pos="6028"/>
        </w:tabs>
        <w:autoSpaceDE w:val="0"/>
        <w:rPr>
          <w:bCs/>
          <w:iCs/>
          <w:szCs w:val="24"/>
        </w:rPr>
      </w:pPr>
    </w:p>
    <w:p w14:paraId="1F91E7EC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3B7B0DF8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AD3B6A3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2712795C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AC698DD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FE312F9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455BDF9B" w14:textId="77777777" w:rsidR="00FC71B5" w:rsidRPr="00400DB6" w:rsidRDefault="00FC71B5" w:rsidP="00905766">
      <w:pPr>
        <w:tabs>
          <w:tab w:val="left" w:pos="6028"/>
        </w:tabs>
        <w:autoSpaceDE w:val="0"/>
        <w:jc w:val="both"/>
        <w:rPr>
          <w:bCs/>
          <w:iCs/>
          <w:szCs w:val="24"/>
        </w:rPr>
      </w:pPr>
      <w:r w:rsidRPr="00400DB6">
        <w:rPr>
          <w:b/>
          <w:bCs/>
          <w:i/>
          <w:iCs/>
          <w:szCs w:val="24"/>
          <w:u w:val="single"/>
        </w:rPr>
        <w:t>Napomena:</w:t>
      </w:r>
      <w:r w:rsidRPr="00400DB6">
        <w:rPr>
          <w:b/>
          <w:bCs/>
          <w:i/>
          <w:iCs/>
          <w:szCs w:val="24"/>
        </w:rPr>
        <w:t xml:space="preserve"> </w:t>
      </w:r>
      <w:r w:rsidRPr="00400DB6">
        <w:rPr>
          <w:bCs/>
          <w:i/>
          <w:iCs/>
          <w:szCs w:val="24"/>
        </w:rPr>
        <w:t>Obrazac potpisuje</w:t>
      </w:r>
      <w:r w:rsidR="000E7D1D" w:rsidRPr="00400DB6">
        <w:rPr>
          <w:bCs/>
          <w:i/>
          <w:iCs/>
          <w:szCs w:val="24"/>
        </w:rPr>
        <w:t xml:space="preserve"> odgovorni izvodjač koji daje izjavu i overava je licencnim pečatom. </w:t>
      </w:r>
      <w:r w:rsidRPr="00400DB6">
        <w:rPr>
          <w:bCs/>
          <w:i/>
          <w:iCs/>
          <w:szCs w:val="24"/>
        </w:rPr>
        <w:t xml:space="preserve"> </w:t>
      </w:r>
    </w:p>
    <w:p w14:paraId="709E0E9A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AA32D37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610AA02C" w14:textId="77777777" w:rsidR="00FC71B5" w:rsidRPr="00400DB6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bookmarkEnd w:id="25"/>
    <w:p w14:paraId="6FAFA84D" w14:textId="595DACE4" w:rsidR="00FC71B5" w:rsidRDefault="00FC71B5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9BE9498" w14:textId="1F578F65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bookmarkEnd w:id="26"/>
    <w:p w14:paraId="7D24D90C" w14:textId="09A7ACE1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09FEF9C" w14:textId="12B7EC2C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34EC05D0" w14:textId="5DA7D9E2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B5EA914" w14:textId="49892AB3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2E37E4FA" w14:textId="31581D64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1C6C659D" w14:textId="0582FB2D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CEA973C" w14:textId="1EB8A0E1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2C00A78A" w14:textId="30281DC5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E0AD0BB" w14:textId="4FF65852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38A71915" w14:textId="7D7A058E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4D340B00" w14:textId="6096E6ED" w:rsidR="00732168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3"/>
      </w:tblGrid>
      <w:tr w:rsidR="0028641A" w14:paraId="44342EDD" w14:textId="77777777" w:rsidTr="0028641A">
        <w:tc>
          <w:tcPr>
            <w:tcW w:w="9853" w:type="dxa"/>
            <w:shd w:val="clear" w:color="auto" w:fill="DBE5F1" w:themeFill="accent1" w:themeFillTint="33"/>
          </w:tcPr>
          <w:p w14:paraId="57BE8D00" w14:textId="33A6EBF1" w:rsidR="0028641A" w:rsidRPr="0028641A" w:rsidRDefault="0028641A" w:rsidP="0028641A">
            <w:pPr>
              <w:tabs>
                <w:tab w:val="left" w:pos="6028"/>
              </w:tabs>
              <w:autoSpaceDE w:val="0"/>
              <w:jc w:val="center"/>
              <w:rPr>
                <w:b/>
                <w:bCs/>
                <w:iCs/>
                <w:szCs w:val="24"/>
              </w:rPr>
            </w:pPr>
            <w:r w:rsidRPr="0028641A">
              <w:rPr>
                <w:b/>
                <w:bCs/>
                <w:iCs/>
                <w:szCs w:val="24"/>
              </w:rPr>
              <w:t>X</w:t>
            </w:r>
            <w:r w:rsidR="00A940EA">
              <w:rPr>
                <w:b/>
                <w:bCs/>
                <w:iCs/>
                <w:szCs w:val="24"/>
              </w:rPr>
              <w:t>V</w:t>
            </w:r>
            <w:r w:rsidRPr="0028641A">
              <w:rPr>
                <w:b/>
                <w:bCs/>
                <w:iCs/>
                <w:szCs w:val="24"/>
              </w:rPr>
              <w:t xml:space="preserve">. OBRAZAC IZJAVE O </w:t>
            </w:r>
            <w:r>
              <w:rPr>
                <w:b/>
                <w:bCs/>
                <w:iCs/>
                <w:szCs w:val="24"/>
              </w:rPr>
              <w:t>LIKVIDNOSTI</w:t>
            </w:r>
          </w:p>
        </w:tc>
      </w:tr>
    </w:tbl>
    <w:p w14:paraId="1825E978" w14:textId="77777777" w:rsidR="00732168" w:rsidRPr="00400DB6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52ACC4DF" w14:textId="77777777" w:rsidR="00B24944" w:rsidRPr="00B24944" w:rsidRDefault="00B24944" w:rsidP="00B24944">
      <w:pPr>
        <w:rPr>
          <w:b/>
        </w:rPr>
      </w:pPr>
    </w:p>
    <w:p w14:paraId="49547116" w14:textId="77777777" w:rsidR="0028641A" w:rsidRDefault="00B24944" w:rsidP="00B24944">
      <w:pPr>
        <w:rPr>
          <w:b/>
        </w:rPr>
      </w:pPr>
      <w:r w:rsidRPr="00B24944">
        <w:rPr>
          <w:b/>
        </w:rPr>
        <w:tab/>
      </w:r>
      <w:r w:rsidRPr="00B24944">
        <w:rPr>
          <w:b/>
        </w:rPr>
        <w:tab/>
      </w:r>
    </w:p>
    <w:p w14:paraId="0DEBD672" w14:textId="77777777" w:rsidR="0028641A" w:rsidRDefault="0028641A" w:rsidP="00B24944">
      <w:pPr>
        <w:rPr>
          <w:b/>
        </w:rPr>
      </w:pPr>
    </w:p>
    <w:p w14:paraId="148959A2" w14:textId="77777777" w:rsidR="0028641A" w:rsidRDefault="0028641A" w:rsidP="00B24944">
      <w:pPr>
        <w:rPr>
          <w:b/>
        </w:rPr>
      </w:pPr>
    </w:p>
    <w:p w14:paraId="49099147" w14:textId="42CA725F" w:rsidR="00B24944" w:rsidRPr="00857E5E" w:rsidRDefault="00595567" w:rsidP="00857E5E">
      <w:pPr>
        <w:jc w:val="center"/>
      </w:pPr>
      <w:r w:rsidRPr="00857E5E">
        <w:t xml:space="preserve">Ovlačćeno lice </w:t>
      </w:r>
      <w:proofErr w:type="gramStart"/>
      <w:r w:rsidRPr="00857E5E">
        <w:t>p</w:t>
      </w:r>
      <w:r w:rsidR="00732168" w:rsidRPr="00857E5E">
        <w:t>onuđač</w:t>
      </w:r>
      <w:r w:rsidRPr="00857E5E">
        <w:t>a</w:t>
      </w:r>
      <w:r w:rsidR="00B24944" w:rsidRPr="00857E5E">
        <w:t xml:space="preserve">  _</w:t>
      </w:r>
      <w:proofErr w:type="gramEnd"/>
      <w:r w:rsidR="00B24944" w:rsidRPr="00857E5E">
        <w:t>_______________________________________, daje sledeću</w:t>
      </w:r>
    </w:p>
    <w:p w14:paraId="0F172AB6" w14:textId="77777777" w:rsidR="00B24944" w:rsidRPr="00B24944" w:rsidRDefault="00B24944" w:rsidP="00857E5E">
      <w:pPr>
        <w:jc w:val="center"/>
        <w:rPr>
          <w:b/>
        </w:rPr>
      </w:pPr>
    </w:p>
    <w:p w14:paraId="06CE3A66" w14:textId="77777777" w:rsidR="00B24944" w:rsidRPr="00B24944" w:rsidRDefault="00B24944" w:rsidP="00B24944">
      <w:pPr>
        <w:rPr>
          <w:b/>
        </w:rPr>
      </w:pPr>
    </w:p>
    <w:p w14:paraId="30A309F6" w14:textId="77777777" w:rsidR="00B24944" w:rsidRPr="00B24944" w:rsidRDefault="00B24944" w:rsidP="00B24944">
      <w:pPr>
        <w:rPr>
          <w:b/>
        </w:rPr>
      </w:pPr>
    </w:p>
    <w:p w14:paraId="79C1F0F7" w14:textId="77777777" w:rsidR="00B24944" w:rsidRPr="00B24944" w:rsidRDefault="00B24944" w:rsidP="00732168">
      <w:pPr>
        <w:jc w:val="center"/>
        <w:rPr>
          <w:b/>
        </w:rPr>
      </w:pPr>
      <w:r w:rsidRPr="00B24944">
        <w:rPr>
          <w:b/>
        </w:rPr>
        <w:t>I Z J A V U</w:t>
      </w:r>
    </w:p>
    <w:p w14:paraId="20462254" w14:textId="77777777" w:rsidR="00B24944" w:rsidRPr="00B24944" w:rsidRDefault="00B24944" w:rsidP="00B24944">
      <w:pPr>
        <w:rPr>
          <w:b/>
        </w:rPr>
      </w:pPr>
    </w:p>
    <w:p w14:paraId="3D9FA7E3" w14:textId="77777777" w:rsidR="00B24944" w:rsidRPr="00B24944" w:rsidRDefault="00B24944" w:rsidP="00B24944">
      <w:pPr>
        <w:rPr>
          <w:b/>
        </w:rPr>
      </w:pPr>
    </w:p>
    <w:p w14:paraId="30F89239" w14:textId="77777777" w:rsidR="00B24944" w:rsidRPr="00B24944" w:rsidRDefault="00B24944" w:rsidP="00B24944">
      <w:pPr>
        <w:rPr>
          <w:b/>
        </w:rPr>
      </w:pPr>
    </w:p>
    <w:p w14:paraId="34494661" w14:textId="2EF61E57" w:rsidR="00732168" w:rsidRPr="0028641A" w:rsidRDefault="00B24944" w:rsidP="00595567">
      <w:pPr>
        <w:jc w:val="both"/>
      </w:pPr>
      <w:r w:rsidRPr="00B24944">
        <w:rPr>
          <w:b/>
        </w:rPr>
        <w:tab/>
      </w:r>
      <w:r w:rsidR="00857E5E" w:rsidRPr="00857E5E">
        <w:t>Izjavljujem p</w:t>
      </w:r>
      <w:r w:rsidR="00732168" w:rsidRPr="00857E5E">
        <w:t>od</w:t>
      </w:r>
      <w:r w:rsidR="00732168" w:rsidRPr="0028641A">
        <w:t xml:space="preserve"> punom materijalnom i krivičnom odgovornošću</w:t>
      </w:r>
      <w:r w:rsidR="00595567" w:rsidRPr="0028641A">
        <w:t xml:space="preserve"> da ponuđač </w:t>
      </w:r>
      <w:r w:rsidR="00732168" w:rsidRPr="0028641A">
        <w:t>__________</w:t>
      </w:r>
    </w:p>
    <w:p w14:paraId="4B0E579E" w14:textId="56C1800B" w:rsidR="00B24944" w:rsidRPr="0028641A" w:rsidRDefault="00B24944" w:rsidP="00595567">
      <w:pPr>
        <w:jc w:val="both"/>
      </w:pPr>
      <w:r w:rsidRPr="0028641A">
        <w:t xml:space="preserve"> __________________________</w:t>
      </w:r>
      <w:r w:rsidR="00732168" w:rsidRPr="0028641A">
        <w:t>___________________________________________________</w:t>
      </w:r>
      <w:r w:rsidRPr="0028641A">
        <w:t xml:space="preserve"> (</w:t>
      </w:r>
      <w:r w:rsidR="00732168" w:rsidRPr="0028641A">
        <w:t>poslovno ime</w:t>
      </w:r>
      <w:r w:rsidRPr="0028641A">
        <w:t>) iz _______________, ul._____________________,</w:t>
      </w:r>
      <w:r w:rsidR="00595567" w:rsidRPr="0028641A">
        <w:t>PIB</w:t>
      </w:r>
      <w:r w:rsidRPr="0028641A">
        <w:t xml:space="preserve">___________________, </w:t>
      </w:r>
      <w:r w:rsidR="00595567" w:rsidRPr="0028641A">
        <w:t>MAT. BR.</w:t>
      </w:r>
      <w:r w:rsidRPr="0028641A">
        <w:t xml:space="preserve"> _____________</w:t>
      </w:r>
      <w:r w:rsidR="00595567" w:rsidRPr="0028641A">
        <w:t>___, u periodu od 1. januara 2016. godine do dana objave poziva za podnošenje ponuda uključujući i dan objave poziva</w:t>
      </w:r>
      <w:r w:rsidR="00857E5E">
        <w:t xml:space="preserve"> za podnošenje ponuda</w:t>
      </w:r>
      <w:r w:rsidR="00595567" w:rsidRPr="0028641A">
        <w:t xml:space="preserve"> u postupku javne nabavke</w:t>
      </w:r>
      <w:r w:rsidR="00595567" w:rsidRPr="00595567">
        <w:t xml:space="preserve"> </w:t>
      </w:r>
      <w:r w:rsidR="0028641A" w:rsidRPr="0028641A">
        <w:rPr>
          <w:b/>
        </w:rPr>
        <w:t>“</w:t>
      </w:r>
      <w:r w:rsidR="00595567" w:rsidRPr="0028641A">
        <w:rPr>
          <w:b/>
        </w:rPr>
        <w:t>T</w:t>
      </w:r>
      <w:r w:rsidR="00595567" w:rsidRPr="00595567">
        <w:rPr>
          <w:b/>
        </w:rPr>
        <w:t>ehnička kontrola projekta za građevinsku dozvolu za izgradnju zgrade instituta “Biosens” u Novom Sadu</w:t>
      </w:r>
      <w:r w:rsidR="0028641A">
        <w:rPr>
          <w:b/>
        </w:rPr>
        <w:t>”</w:t>
      </w:r>
      <w:r w:rsidR="00595567" w:rsidRPr="00595567">
        <w:rPr>
          <w:b/>
        </w:rPr>
        <w:t xml:space="preserve">, </w:t>
      </w:r>
      <w:r w:rsidR="00595567" w:rsidRPr="0028641A">
        <w:t xml:space="preserve">broj JNMV/17-2018/RD, nije bio nelikvidan. </w:t>
      </w:r>
      <w:r w:rsidRPr="0028641A">
        <w:t xml:space="preserve"> </w:t>
      </w:r>
    </w:p>
    <w:p w14:paraId="00442A1C" w14:textId="77777777" w:rsidR="00B24944" w:rsidRPr="00B24944" w:rsidRDefault="00B24944" w:rsidP="00595567">
      <w:pPr>
        <w:jc w:val="both"/>
        <w:rPr>
          <w:b/>
        </w:rPr>
      </w:pPr>
    </w:p>
    <w:p w14:paraId="52102241" w14:textId="77777777" w:rsidR="00B24944" w:rsidRPr="00B24944" w:rsidRDefault="00B24944" w:rsidP="00B24944">
      <w:pPr>
        <w:rPr>
          <w:b/>
        </w:rPr>
      </w:pPr>
    </w:p>
    <w:p w14:paraId="4FFEE64A" w14:textId="77777777" w:rsidR="00B24944" w:rsidRPr="00B24944" w:rsidRDefault="00B24944" w:rsidP="00B24944">
      <w:pPr>
        <w:rPr>
          <w:b/>
        </w:rPr>
      </w:pPr>
    </w:p>
    <w:p w14:paraId="00D58279" w14:textId="77777777" w:rsidR="00B24944" w:rsidRPr="00B24944" w:rsidRDefault="00B24944" w:rsidP="00B24944">
      <w:pPr>
        <w:rPr>
          <w:b/>
        </w:rPr>
      </w:pPr>
    </w:p>
    <w:p w14:paraId="08C5DF3E" w14:textId="77777777" w:rsidR="00857E5E" w:rsidRDefault="00857E5E" w:rsidP="00857E5E"/>
    <w:p w14:paraId="4FDCE204" w14:textId="675E1147" w:rsidR="00857E5E" w:rsidRDefault="00857E5E" w:rsidP="00857E5E">
      <w:r>
        <w:t>Datum:</w:t>
      </w:r>
      <w:r>
        <w:tab/>
      </w:r>
      <w:r>
        <w:t xml:space="preserve">                                         </w:t>
      </w:r>
      <w:r>
        <w:t>M.P.</w:t>
      </w:r>
      <w:r>
        <w:tab/>
      </w:r>
      <w:r>
        <w:t xml:space="preserve">          </w:t>
      </w:r>
      <w:r>
        <w:t xml:space="preserve">Potpis odgovornog </w:t>
      </w:r>
      <w:proofErr w:type="gramStart"/>
      <w:r>
        <w:t>izvodjača</w:t>
      </w:r>
      <w:r>
        <w:t xml:space="preserve">  _</w:t>
      </w:r>
      <w:proofErr w:type="gramEnd"/>
      <w:r>
        <w:t>________________________                                            __________________________</w:t>
      </w:r>
    </w:p>
    <w:p w14:paraId="0ED45927" w14:textId="77777777" w:rsidR="00857E5E" w:rsidRDefault="00857E5E" w:rsidP="00857E5E">
      <w:r>
        <w:tab/>
      </w:r>
      <w:r>
        <w:tab/>
      </w:r>
    </w:p>
    <w:p w14:paraId="036CD4BC" w14:textId="77777777" w:rsidR="00857E5E" w:rsidRDefault="00857E5E" w:rsidP="00857E5E"/>
    <w:p w14:paraId="0129E02E" w14:textId="77777777" w:rsidR="00857E5E" w:rsidRDefault="00857E5E" w:rsidP="00857E5E"/>
    <w:p w14:paraId="3E89FACF" w14:textId="77777777" w:rsidR="00857E5E" w:rsidRDefault="00857E5E" w:rsidP="00857E5E"/>
    <w:p w14:paraId="4E67B695" w14:textId="77777777" w:rsidR="00857E5E" w:rsidRDefault="00857E5E" w:rsidP="00857E5E"/>
    <w:p w14:paraId="7BD46032" w14:textId="77777777" w:rsidR="00857E5E" w:rsidRDefault="00857E5E" w:rsidP="00857E5E"/>
    <w:p w14:paraId="1D7B57DA" w14:textId="77777777" w:rsidR="00857E5E" w:rsidRDefault="00857E5E" w:rsidP="00857E5E"/>
    <w:p w14:paraId="54910E31" w14:textId="77777777" w:rsidR="00857E5E" w:rsidRDefault="00857E5E" w:rsidP="00857E5E"/>
    <w:p w14:paraId="5BDA41CB" w14:textId="77777777" w:rsidR="00857E5E" w:rsidRDefault="00857E5E" w:rsidP="00857E5E">
      <w:r>
        <w:t xml:space="preserve">Napomena: Obrazac potpisuje odgovorni izvodjač koji daje izjavu i overava je licencnim pečatom.  </w:t>
      </w:r>
    </w:p>
    <w:p w14:paraId="5F1AFA56" w14:textId="77777777" w:rsidR="00857E5E" w:rsidRDefault="00857E5E" w:rsidP="00857E5E"/>
    <w:p w14:paraId="29029D2B" w14:textId="77777777" w:rsidR="00857E5E" w:rsidRDefault="00857E5E" w:rsidP="00857E5E"/>
    <w:p w14:paraId="4B47E9E4" w14:textId="2A619729" w:rsidR="003538B2" w:rsidRPr="00400DB6" w:rsidRDefault="003538B2" w:rsidP="009D21DD">
      <w:pPr>
        <w:rPr>
          <w:b/>
        </w:rPr>
      </w:pPr>
    </w:p>
    <w:sectPr w:rsidR="003538B2" w:rsidRPr="00400DB6" w:rsidSect="00860B62">
      <w:pgSz w:w="11906" w:h="16838" w:code="9"/>
      <w:pgMar w:top="90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767A" w14:textId="77777777" w:rsidR="004726E0" w:rsidRDefault="004726E0">
      <w:r>
        <w:separator/>
      </w:r>
    </w:p>
  </w:endnote>
  <w:endnote w:type="continuationSeparator" w:id="0">
    <w:p w14:paraId="54FAEF88" w14:textId="77777777" w:rsidR="004726E0" w:rsidRDefault="0047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45E7" w14:textId="77777777" w:rsidR="00B95E56" w:rsidRDefault="00B95E56" w:rsidP="00C113AF">
    <w:pPr>
      <w:pStyle w:val="Footer"/>
      <w:jc w:val="center"/>
    </w:pPr>
    <w:r>
      <w:t>_________________________________________________________________________________</w:t>
    </w:r>
  </w:p>
  <w:p w14:paraId="7CA78E00" w14:textId="77777777" w:rsidR="00B95E56" w:rsidRPr="00C113AF" w:rsidRDefault="00B95E56" w:rsidP="00C113AF">
    <w:pPr>
      <w:pStyle w:val="Footer"/>
      <w:jc w:val="center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оd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47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BD7A" w14:textId="77777777" w:rsidR="004726E0" w:rsidRDefault="004726E0">
      <w:r>
        <w:separator/>
      </w:r>
    </w:p>
  </w:footnote>
  <w:footnote w:type="continuationSeparator" w:id="0">
    <w:p w14:paraId="22957753" w14:textId="77777777" w:rsidR="004726E0" w:rsidRDefault="0047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AFC3" w14:textId="074D984F" w:rsidR="00B95E56" w:rsidRDefault="00B95E56" w:rsidP="005625CF">
    <w:pPr>
      <w:pStyle w:val="Header"/>
      <w:tabs>
        <w:tab w:val="clear" w:pos="4153"/>
        <w:tab w:val="clear" w:pos="8306"/>
        <w:tab w:val="left" w:pos="4305"/>
      </w:tabs>
    </w:pPr>
    <w:r>
      <w:t xml:space="preserve">Kancelarija za upravljanje javnim ulaganjima, Konkursna dokumentacija </w:t>
    </w:r>
    <w:r>
      <w:tab/>
    </w:r>
    <w:r w:rsidRPr="00704697">
      <w:t>JNMV/</w:t>
    </w:r>
    <w:r w:rsidRPr="00704697">
      <w:rPr>
        <w:lang w:val="sr-Latn-CS"/>
      </w:rPr>
      <w:t>17</w:t>
    </w:r>
    <w:r w:rsidRPr="00704697">
      <w:t>-2018/RD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B"/>
    <w:multiLevelType w:val="singleLevel"/>
    <w:tmpl w:val="1F6E1E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50484BF4"/>
    <w:name w:val="WW8Num13"/>
    <w:lvl w:ilvl="0">
      <w:start w:val="1"/>
      <w:numFmt w:val="decimal"/>
      <w:lvlText w:val="%1)"/>
      <w:lvlJc w:val="left"/>
      <w:pPr>
        <w:tabs>
          <w:tab w:val="num" w:pos="-215"/>
        </w:tabs>
        <w:ind w:left="1495" w:hanging="360"/>
      </w:pPr>
      <w:rPr>
        <w:b/>
        <w:i/>
      </w:rPr>
    </w:lvl>
  </w:abstractNum>
  <w:abstractNum w:abstractNumId="5" w15:restartNumberingAfterBreak="0">
    <w:nsid w:val="01C75ED4"/>
    <w:multiLevelType w:val="hybridMultilevel"/>
    <w:tmpl w:val="7850275C"/>
    <w:lvl w:ilvl="0" w:tplc="FD58CE50">
      <w:start w:val="1"/>
      <w:numFmt w:val="decimal"/>
      <w:lvlText w:val="%1)"/>
      <w:lvlJc w:val="left"/>
      <w:pPr>
        <w:ind w:left="786" w:hanging="360"/>
      </w:pPr>
      <w:rPr>
        <w:rFonts w:ascii="Calibri" w:eastAsia="SymbolMT" w:hAnsi="Calibri" w:cs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5B9430F"/>
    <w:multiLevelType w:val="hybridMultilevel"/>
    <w:tmpl w:val="55364D94"/>
    <w:lvl w:ilvl="0" w:tplc="281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93EED"/>
    <w:multiLevelType w:val="hybridMultilevel"/>
    <w:tmpl w:val="4830E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FA78C7"/>
    <w:multiLevelType w:val="hybridMultilevel"/>
    <w:tmpl w:val="796A522E"/>
    <w:lvl w:ilvl="0" w:tplc="E0A48B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CB77B4"/>
    <w:multiLevelType w:val="hybridMultilevel"/>
    <w:tmpl w:val="B50AADDC"/>
    <w:lvl w:ilvl="0" w:tplc="07FA8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72F0C"/>
    <w:multiLevelType w:val="hybridMultilevel"/>
    <w:tmpl w:val="15B078E4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CA145C"/>
    <w:multiLevelType w:val="hybridMultilevel"/>
    <w:tmpl w:val="45A67B54"/>
    <w:lvl w:ilvl="0" w:tplc="EE6A1CA4">
      <w:start w:val="1"/>
      <w:numFmt w:val="decimal"/>
      <w:pStyle w:val="nabrajanjebold"/>
      <w:lvlText w:val="%1."/>
      <w:lvlJc w:val="left"/>
      <w:pPr>
        <w:ind w:left="927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5" w:hanging="360"/>
      </w:pPr>
    </w:lvl>
    <w:lvl w:ilvl="2" w:tplc="281A001B" w:tentative="1">
      <w:start w:val="1"/>
      <w:numFmt w:val="lowerRoman"/>
      <w:lvlText w:val="%3."/>
      <w:lvlJc w:val="right"/>
      <w:pPr>
        <w:ind w:left="2225" w:hanging="180"/>
      </w:pPr>
    </w:lvl>
    <w:lvl w:ilvl="3" w:tplc="281A000F" w:tentative="1">
      <w:start w:val="1"/>
      <w:numFmt w:val="decimal"/>
      <w:lvlText w:val="%4."/>
      <w:lvlJc w:val="left"/>
      <w:pPr>
        <w:ind w:left="2945" w:hanging="360"/>
      </w:pPr>
    </w:lvl>
    <w:lvl w:ilvl="4" w:tplc="281A0019" w:tentative="1">
      <w:start w:val="1"/>
      <w:numFmt w:val="lowerLetter"/>
      <w:lvlText w:val="%5."/>
      <w:lvlJc w:val="left"/>
      <w:pPr>
        <w:ind w:left="3665" w:hanging="360"/>
      </w:pPr>
    </w:lvl>
    <w:lvl w:ilvl="5" w:tplc="281A001B" w:tentative="1">
      <w:start w:val="1"/>
      <w:numFmt w:val="lowerRoman"/>
      <w:lvlText w:val="%6."/>
      <w:lvlJc w:val="right"/>
      <w:pPr>
        <w:ind w:left="4385" w:hanging="180"/>
      </w:pPr>
    </w:lvl>
    <w:lvl w:ilvl="6" w:tplc="281A000F" w:tentative="1">
      <w:start w:val="1"/>
      <w:numFmt w:val="decimal"/>
      <w:lvlText w:val="%7."/>
      <w:lvlJc w:val="left"/>
      <w:pPr>
        <w:ind w:left="5105" w:hanging="360"/>
      </w:pPr>
    </w:lvl>
    <w:lvl w:ilvl="7" w:tplc="281A0019" w:tentative="1">
      <w:start w:val="1"/>
      <w:numFmt w:val="lowerLetter"/>
      <w:lvlText w:val="%8."/>
      <w:lvlJc w:val="left"/>
      <w:pPr>
        <w:ind w:left="5825" w:hanging="360"/>
      </w:pPr>
    </w:lvl>
    <w:lvl w:ilvl="8" w:tplc="28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2A7C31"/>
    <w:multiLevelType w:val="hybridMultilevel"/>
    <w:tmpl w:val="4A38A9E2"/>
    <w:lvl w:ilvl="0" w:tplc="2EFC0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D9C7C79"/>
    <w:multiLevelType w:val="multilevel"/>
    <w:tmpl w:val="6E38BED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2E1928FC"/>
    <w:multiLevelType w:val="hybridMultilevel"/>
    <w:tmpl w:val="18282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40A41"/>
    <w:multiLevelType w:val="hybridMultilevel"/>
    <w:tmpl w:val="4CEEAD74"/>
    <w:lvl w:ilvl="0" w:tplc="D0223CB8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A6164E50"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9" w15:restartNumberingAfterBreak="0">
    <w:nsid w:val="398A345D"/>
    <w:multiLevelType w:val="hybridMultilevel"/>
    <w:tmpl w:val="296432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57BA48AC"/>
    <w:multiLevelType w:val="multilevel"/>
    <w:tmpl w:val="42BA53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56C0"/>
    <w:multiLevelType w:val="hybridMultilevel"/>
    <w:tmpl w:val="0DA8365A"/>
    <w:lvl w:ilvl="0" w:tplc="87A401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254E"/>
    <w:multiLevelType w:val="hybridMultilevel"/>
    <w:tmpl w:val="B802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3C3D"/>
    <w:multiLevelType w:val="hybridMultilevel"/>
    <w:tmpl w:val="2C2CDA5A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95A98"/>
    <w:multiLevelType w:val="hybridMultilevel"/>
    <w:tmpl w:val="EC341032"/>
    <w:lvl w:ilvl="0" w:tplc="8B8297E4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64CD1"/>
    <w:multiLevelType w:val="hybridMultilevel"/>
    <w:tmpl w:val="DD5467AA"/>
    <w:lvl w:ilvl="0" w:tplc="8248A46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7"/>
  </w:num>
  <w:num w:numId="5">
    <w:abstractNumId w:val="15"/>
  </w:num>
  <w:num w:numId="6">
    <w:abstractNumId w:val="22"/>
  </w:num>
  <w:num w:numId="7">
    <w:abstractNumId w:val="1"/>
  </w:num>
  <w:num w:numId="8">
    <w:abstractNumId w:val="14"/>
  </w:num>
  <w:num w:numId="9">
    <w:abstractNumId w:val="13"/>
  </w:num>
  <w:num w:numId="10">
    <w:abstractNumId w:val="25"/>
  </w:num>
  <w:num w:numId="11">
    <w:abstractNumId w:val="2"/>
  </w:num>
  <w:num w:numId="12">
    <w:abstractNumId w:val="11"/>
  </w:num>
  <w:num w:numId="13">
    <w:abstractNumId w:val="20"/>
  </w:num>
  <w:num w:numId="14">
    <w:abstractNumId w:val="12"/>
    <w:lvlOverride w:ilvl="0">
      <w:startOverride w:val="1"/>
    </w:lvlOverride>
  </w:num>
  <w:num w:numId="15">
    <w:abstractNumId w:val="26"/>
  </w:num>
  <w:num w:numId="16">
    <w:abstractNumId w:val="23"/>
  </w:num>
  <w:num w:numId="17">
    <w:abstractNumId w:val="12"/>
  </w:num>
  <w:num w:numId="18">
    <w:abstractNumId w:val="28"/>
  </w:num>
  <w:num w:numId="19">
    <w:abstractNumId w:val="18"/>
  </w:num>
  <w:num w:numId="20">
    <w:abstractNumId w:val="21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7"/>
  </w:num>
  <w:num w:numId="27">
    <w:abstractNumId w:val="16"/>
  </w:num>
  <w:num w:numId="28">
    <w:abstractNumId w:val="24"/>
  </w:num>
  <w:num w:numId="29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34"/>
    <w:rsid w:val="0000036E"/>
    <w:rsid w:val="00000D03"/>
    <w:rsid w:val="00000ECA"/>
    <w:rsid w:val="000011E1"/>
    <w:rsid w:val="000015DE"/>
    <w:rsid w:val="0000194A"/>
    <w:rsid w:val="00001AD6"/>
    <w:rsid w:val="00002282"/>
    <w:rsid w:val="0000244B"/>
    <w:rsid w:val="00002505"/>
    <w:rsid w:val="0000294C"/>
    <w:rsid w:val="00002B2A"/>
    <w:rsid w:val="00002BCC"/>
    <w:rsid w:val="00003057"/>
    <w:rsid w:val="00003571"/>
    <w:rsid w:val="00005ADD"/>
    <w:rsid w:val="00006198"/>
    <w:rsid w:val="000061E9"/>
    <w:rsid w:val="00007350"/>
    <w:rsid w:val="00007815"/>
    <w:rsid w:val="00007EDF"/>
    <w:rsid w:val="000102AA"/>
    <w:rsid w:val="000109E6"/>
    <w:rsid w:val="00010C56"/>
    <w:rsid w:val="00010F41"/>
    <w:rsid w:val="00011873"/>
    <w:rsid w:val="00011D2F"/>
    <w:rsid w:val="00012371"/>
    <w:rsid w:val="00013B71"/>
    <w:rsid w:val="00013DC8"/>
    <w:rsid w:val="0001418C"/>
    <w:rsid w:val="000142AE"/>
    <w:rsid w:val="00014DEC"/>
    <w:rsid w:val="00015025"/>
    <w:rsid w:val="0001585A"/>
    <w:rsid w:val="00015952"/>
    <w:rsid w:val="00015F2C"/>
    <w:rsid w:val="00016067"/>
    <w:rsid w:val="00016630"/>
    <w:rsid w:val="00016685"/>
    <w:rsid w:val="00016A55"/>
    <w:rsid w:val="00016C08"/>
    <w:rsid w:val="00016CE4"/>
    <w:rsid w:val="000175E9"/>
    <w:rsid w:val="00017B55"/>
    <w:rsid w:val="00020738"/>
    <w:rsid w:val="00020C29"/>
    <w:rsid w:val="00021274"/>
    <w:rsid w:val="00021B9E"/>
    <w:rsid w:val="00021CB9"/>
    <w:rsid w:val="00022959"/>
    <w:rsid w:val="000245CD"/>
    <w:rsid w:val="00025596"/>
    <w:rsid w:val="00026313"/>
    <w:rsid w:val="00026D6C"/>
    <w:rsid w:val="00027490"/>
    <w:rsid w:val="00027974"/>
    <w:rsid w:val="00027AB4"/>
    <w:rsid w:val="00027DE1"/>
    <w:rsid w:val="00027E26"/>
    <w:rsid w:val="0003387B"/>
    <w:rsid w:val="00034894"/>
    <w:rsid w:val="00034922"/>
    <w:rsid w:val="00034FC4"/>
    <w:rsid w:val="000355DE"/>
    <w:rsid w:val="0003578B"/>
    <w:rsid w:val="0003684C"/>
    <w:rsid w:val="00037407"/>
    <w:rsid w:val="00040647"/>
    <w:rsid w:val="000406AF"/>
    <w:rsid w:val="0004107D"/>
    <w:rsid w:val="00041ABB"/>
    <w:rsid w:val="00041B72"/>
    <w:rsid w:val="000428F7"/>
    <w:rsid w:val="0004362A"/>
    <w:rsid w:val="00043A3D"/>
    <w:rsid w:val="000442DE"/>
    <w:rsid w:val="000448CC"/>
    <w:rsid w:val="0004530E"/>
    <w:rsid w:val="00046419"/>
    <w:rsid w:val="00046BB9"/>
    <w:rsid w:val="0004731B"/>
    <w:rsid w:val="000473AF"/>
    <w:rsid w:val="0004753E"/>
    <w:rsid w:val="000501E8"/>
    <w:rsid w:val="000505AD"/>
    <w:rsid w:val="00050D9D"/>
    <w:rsid w:val="0005253B"/>
    <w:rsid w:val="0005287C"/>
    <w:rsid w:val="0005293C"/>
    <w:rsid w:val="000536FF"/>
    <w:rsid w:val="00054218"/>
    <w:rsid w:val="000549F7"/>
    <w:rsid w:val="00054D32"/>
    <w:rsid w:val="00054EF7"/>
    <w:rsid w:val="000550D5"/>
    <w:rsid w:val="00055C8A"/>
    <w:rsid w:val="0005728D"/>
    <w:rsid w:val="00057957"/>
    <w:rsid w:val="0006021A"/>
    <w:rsid w:val="000615E5"/>
    <w:rsid w:val="00061B29"/>
    <w:rsid w:val="00062347"/>
    <w:rsid w:val="00062C1A"/>
    <w:rsid w:val="00062F1D"/>
    <w:rsid w:val="00064259"/>
    <w:rsid w:val="000645B0"/>
    <w:rsid w:val="000648BA"/>
    <w:rsid w:val="00065E89"/>
    <w:rsid w:val="00066ECD"/>
    <w:rsid w:val="00066FB7"/>
    <w:rsid w:val="000677DD"/>
    <w:rsid w:val="000700B5"/>
    <w:rsid w:val="00071B84"/>
    <w:rsid w:val="00072CD2"/>
    <w:rsid w:val="00073879"/>
    <w:rsid w:val="00073B4D"/>
    <w:rsid w:val="00075181"/>
    <w:rsid w:val="00075B8B"/>
    <w:rsid w:val="0007760E"/>
    <w:rsid w:val="00077D7A"/>
    <w:rsid w:val="000815CC"/>
    <w:rsid w:val="0008194C"/>
    <w:rsid w:val="00081F5C"/>
    <w:rsid w:val="00082AD6"/>
    <w:rsid w:val="0008371A"/>
    <w:rsid w:val="00084719"/>
    <w:rsid w:val="00084CB3"/>
    <w:rsid w:val="00084E5F"/>
    <w:rsid w:val="00085BE0"/>
    <w:rsid w:val="00085C2B"/>
    <w:rsid w:val="00085F52"/>
    <w:rsid w:val="00086B6C"/>
    <w:rsid w:val="00087F43"/>
    <w:rsid w:val="00090074"/>
    <w:rsid w:val="00090D57"/>
    <w:rsid w:val="00090F44"/>
    <w:rsid w:val="00091406"/>
    <w:rsid w:val="0009203E"/>
    <w:rsid w:val="00092AF8"/>
    <w:rsid w:val="000930FE"/>
    <w:rsid w:val="00093B39"/>
    <w:rsid w:val="00093D41"/>
    <w:rsid w:val="00094411"/>
    <w:rsid w:val="0009482D"/>
    <w:rsid w:val="0009553D"/>
    <w:rsid w:val="000955FD"/>
    <w:rsid w:val="00096BBE"/>
    <w:rsid w:val="00096E99"/>
    <w:rsid w:val="00097330"/>
    <w:rsid w:val="00097D94"/>
    <w:rsid w:val="000A1680"/>
    <w:rsid w:val="000A1C2F"/>
    <w:rsid w:val="000A2259"/>
    <w:rsid w:val="000A24F6"/>
    <w:rsid w:val="000A25E5"/>
    <w:rsid w:val="000A28CE"/>
    <w:rsid w:val="000A3549"/>
    <w:rsid w:val="000A3CAE"/>
    <w:rsid w:val="000A472F"/>
    <w:rsid w:val="000A52DE"/>
    <w:rsid w:val="000A670E"/>
    <w:rsid w:val="000A671C"/>
    <w:rsid w:val="000A76E5"/>
    <w:rsid w:val="000A777B"/>
    <w:rsid w:val="000B0E90"/>
    <w:rsid w:val="000B1020"/>
    <w:rsid w:val="000B160B"/>
    <w:rsid w:val="000B1988"/>
    <w:rsid w:val="000B2D81"/>
    <w:rsid w:val="000B30CF"/>
    <w:rsid w:val="000B4406"/>
    <w:rsid w:val="000B4DFC"/>
    <w:rsid w:val="000B4FDD"/>
    <w:rsid w:val="000B61C1"/>
    <w:rsid w:val="000B6E91"/>
    <w:rsid w:val="000B723F"/>
    <w:rsid w:val="000B7503"/>
    <w:rsid w:val="000C0114"/>
    <w:rsid w:val="000C163F"/>
    <w:rsid w:val="000C17E1"/>
    <w:rsid w:val="000C2F63"/>
    <w:rsid w:val="000C341C"/>
    <w:rsid w:val="000C4735"/>
    <w:rsid w:val="000C5695"/>
    <w:rsid w:val="000C7062"/>
    <w:rsid w:val="000C70C5"/>
    <w:rsid w:val="000D0086"/>
    <w:rsid w:val="000D0458"/>
    <w:rsid w:val="000D101C"/>
    <w:rsid w:val="000D1342"/>
    <w:rsid w:val="000D1BFE"/>
    <w:rsid w:val="000D1DD0"/>
    <w:rsid w:val="000D2759"/>
    <w:rsid w:val="000D292C"/>
    <w:rsid w:val="000D34BD"/>
    <w:rsid w:val="000D4479"/>
    <w:rsid w:val="000D4569"/>
    <w:rsid w:val="000D47BE"/>
    <w:rsid w:val="000D4AC5"/>
    <w:rsid w:val="000D4DF1"/>
    <w:rsid w:val="000D52BA"/>
    <w:rsid w:val="000D6A07"/>
    <w:rsid w:val="000D6CA2"/>
    <w:rsid w:val="000D6EC3"/>
    <w:rsid w:val="000D7891"/>
    <w:rsid w:val="000D7A44"/>
    <w:rsid w:val="000D7FA3"/>
    <w:rsid w:val="000E060E"/>
    <w:rsid w:val="000E0702"/>
    <w:rsid w:val="000E07AA"/>
    <w:rsid w:val="000E0E07"/>
    <w:rsid w:val="000E0EED"/>
    <w:rsid w:val="000E2DAA"/>
    <w:rsid w:val="000E2DC5"/>
    <w:rsid w:val="000E3545"/>
    <w:rsid w:val="000E359B"/>
    <w:rsid w:val="000E3A6B"/>
    <w:rsid w:val="000E42E3"/>
    <w:rsid w:val="000E443A"/>
    <w:rsid w:val="000E44ED"/>
    <w:rsid w:val="000E4786"/>
    <w:rsid w:val="000E4F4E"/>
    <w:rsid w:val="000E5212"/>
    <w:rsid w:val="000E53F4"/>
    <w:rsid w:val="000E5424"/>
    <w:rsid w:val="000E54B1"/>
    <w:rsid w:val="000E578B"/>
    <w:rsid w:val="000E59D2"/>
    <w:rsid w:val="000E67FF"/>
    <w:rsid w:val="000E7B18"/>
    <w:rsid w:val="000E7D1D"/>
    <w:rsid w:val="000F1290"/>
    <w:rsid w:val="000F13BD"/>
    <w:rsid w:val="000F14D8"/>
    <w:rsid w:val="000F2FE1"/>
    <w:rsid w:val="000F30C1"/>
    <w:rsid w:val="000F39DC"/>
    <w:rsid w:val="000F3C3C"/>
    <w:rsid w:val="000F4CF1"/>
    <w:rsid w:val="000F5717"/>
    <w:rsid w:val="000F5B1E"/>
    <w:rsid w:val="000F6615"/>
    <w:rsid w:val="000F6B03"/>
    <w:rsid w:val="00100C10"/>
    <w:rsid w:val="00101009"/>
    <w:rsid w:val="0010120B"/>
    <w:rsid w:val="0010281C"/>
    <w:rsid w:val="00104072"/>
    <w:rsid w:val="00104963"/>
    <w:rsid w:val="00105186"/>
    <w:rsid w:val="0010534C"/>
    <w:rsid w:val="00105F52"/>
    <w:rsid w:val="00106240"/>
    <w:rsid w:val="001065D5"/>
    <w:rsid w:val="0010713C"/>
    <w:rsid w:val="00107562"/>
    <w:rsid w:val="00107783"/>
    <w:rsid w:val="00107A85"/>
    <w:rsid w:val="00107BE7"/>
    <w:rsid w:val="00107EE7"/>
    <w:rsid w:val="0011041E"/>
    <w:rsid w:val="00110A69"/>
    <w:rsid w:val="00111740"/>
    <w:rsid w:val="00111E60"/>
    <w:rsid w:val="001123FC"/>
    <w:rsid w:val="00112448"/>
    <w:rsid w:val="0011447F"/>
    <w:rsid w:val="001147C8"/>
    <w:rsid w:val="00114B84"/>
    <w:rsid w:val="00115786"/>
    <w:rsid w:val="00115895"/>
    <w:rsid w:val="00116413"/>
    <w:rsid w:val="00116849"/>
    <w:rsid w:val="001170EC"/>
    <w:rsid w:val="001174C5"/>
    <w:rsid w:val="001231E8"/>
    <w:rsid w:val="00123327"/>
    <w:rsid w:val="00123FBB"/>
    <w:rsid w:val="00124B3B"/>
    <w:rsid w:val="00127434"/>
    <w:rsid w:val="001279B5"/>
    <w:rsid w:val="00127E0E"/>
    <w:rsid w:val="00127F92"/>
    <w:rsid w:val="001309F3"/>
    <w:rsid w:val="001310C4"/>
    <w:rsid w:val="001315C2"/>
    <w:rsid w:val="00131FAC"/>
    <w:rsid w:val="00133B1C"/>
    <w:rsid w:val="0013419E"/>
    <w:rsid w:val="001356C2"/>
    <w:rsid w:val="001365F9"/>
    <w:rsid w:val="001370EE"/>
    <w:rsid w:val="00137637"/>
    <w:rsid w:val="0014002E"/>
    <w:rsid w:val="00140081"/>
    <w:rsid w:val="001406F3"/>
    <w:rsid w:val="001407A2"/>
    <w:rsid w:val="00141055"/>
    <w:rsid w:val="00141580"/>
    <w:rsid w:val="00141F96"/>
    <w:rsid w:val="00142395"/>
    <w:rsid w:val="00142642"/>
    <w:rsid w:val="00142BDE"/>
    <w:rsid w:val="00142C5E"/>
    <w:rsid w:val="00143030"/>
    <w:rsid w:val="00144E32"/>
    <w:rsid w:val="00145887"/>
    <w:rsid w:val="00145940"/>
    <w:rsid w:val="00145D48"/>
    <w:rsid w:val="00145E53"/>
    <w:rsid w:val="00146660"/>
    <w:rsid w:val="00147D85"/>
    <w:rsid w:val="00150DAD"/>
    <w:rsid w:val="00151106"/>
    <w:rsid w:val="001520E3"/>
    <w:rsid w:val="00152897"/>
    <w:rsid w:val="0015410D"/>
    <w:rsid w:val="001551AC"/>
    <w:rsid w:val="00155A72"/>
    <w:rsid w:val="00155E23"/>
    <w:rsid w:val="001563BF"/>
    <w:rsid w:val="001571BE"/>
    <w:rsid w:val="00157864"/>
    <w:rsid w:val="001579F2"/>
    <w:rsid w:val="001601D2"/>
    <w:rsid w:val="00161C68"/>
    <w:rsid w:val="00161D30"/>
    <w:rsid w:val="001621DF"/>
    <w:rsid w:val="00162222"/>
    <w:rsid w:val="00163593"/>
    <w:rsid w:val="00163AF7"/>
    <w:rsid w:val="00163C55"/>
    <w:rsid w:val="00164A1C"/>
    <w:rsid w:val="00167315"/>
    <w:rsid w:val="00167B32"/>
    <w:rsid w:val="00170487"/>
    <w:rsid w:val="00171475"/>
    <w:rsid w:val="00171957"/>
    <w:rsid w:val="001719D4"/>
    <w:rsid w:val="00171AB1"/>
    <w:rsid w:val="0017249D"/>
    <w:rsid w:val="001741BE"/>
    <w:rsid w:val="001747D4"/>
    <w:rsid w:val="001749DA"/>
    <w:rsid w:val="001749EC"/>
    <w:rsid w:val="001750E0"/>
    <w:rsid w:val="001755E2"/>
    <w:rsid w:val="00175F77"/>
    <w:rsid w:val="00176184"/>
    <w:rsid w:val="00176549"/>
    <w:rsid w:val="00177B98"/>
    <w:rsid w:val="001802B5"/>
    <w:rsid w:val="00180E8F"/>
    <w:rsid w:val="00181822"/>
    <w:rsid w:val="001833A2"/>
    <w:rsid w:val="00183465"/>
    <w:rsid w:val="00183841"/>
    <w:rsid w:val="00183FFA"/>
    <w:rsid w:val="00184388"/>
    <w:rsid w:val="001870D1"/>
    <w:rsid w:val="0018782C"/>
    <w:rsid w:val="0019085A"/>
    <w:rsid w:val="00191424"/>
    <w:rsid w:val="001925BA"/>
    <w:rsid w:val="001926CE"/>
    <w:rsid w:val="001928EC"/>
    <w:rsid w:val="001956D8"/>
    <w:rsid w:val="001960E1"/>
    <w:rsid w:val="001969FD"/>
    <w:rsid w:val="00196E43"/>
    <w:rsid w:val="00197B74"/>
    <w:rsid w:val="001A120C"/>
    <w:rsid w:val="001A12D6"/>
    <w:rsid w:val="001A20AC"/>
    <w:rsid w:val="001A3350"/>
    <w:rsid w:val="001A361B"/>
    <w:rsid w:val="001A42CF"/>
    <w:rsid w:val="001A5676"/>
    <w:rsid w:val="001A5B33"/>
    <w:rsid w:val="001A683C"/>
    <w:rsid w:val="001A6CE0"/>
    <w:rsid w:val="001A706D"/>
    <w:rsid w:val="001A7976"/>
    <w:rsid w:val="001A7A46"/>
    <w:rsid w:val="001B04A7"/>
    <w:rsid w:val="001B0E60"/>
    <w:rsid w:val="001B2585"/>
    <w:rsid w:val="001B2834"/>
    <w:rsid w:val="001B2FC6"/>
    <w:rsid w:val="001B3277"/>
    <w:rsid w:val="001B3A08"/>
    <w:rsid w:val="001B5659"/>
    <w:rsid w:val="001B598D"/>
    <w:rsid w:val="001B74DE"/>
    <w:rsid w:val="001B78BF"/>
    <w:rsid w:val="001B7C85"/>
    <w:rsid w:val="001C0A6F"/>
    <w:rsid w:val="001C1634"/>
    <w:rsid w:val="001C1FDC"/>
    <w:rsid w:val="001C270E"/>
    <w:rsid w:val="001C371C"/>
    <w:rsid w:val="001C3C48"/>
    <w:rsid w:val="001C4F69"/>
    <w:rsid w:val="001C54C4"/>
    <w:rsid w:val="001C5701"/>
    <w:rsid w:val="001C5887"/>
    <w:rsid w:val="001C5D19"/>
    <w:rsid w:val="001C6C97"/>
    <w:rsid w:val="001C6D31"/>
    <w:rsid w:val="001C707E"/>
    <w:rsid w:val="001C7165"/>
    <w:rsid w:val="001D0625"/>
    <w:rsid w:val="001D092B"/>
    <w:rsid w:val="001D229D"/>
    <w:rsid w:val="001D34B0"/>
    <w:rsid w:val="001D34BD"/>
    <w:rsid w:val="001D3DE7"/>
    <w:rsid w:val="001D516D"/>
    <w:rsid w:val="001D5223"/>
    <w:rsid w:val="001D60FE"/>
    <w:rsid w:val="001D66A5"/>
    <w:rsid w:val="001E08C1"/>
    <w:rsid w:val="001E135F"/>
    <w:rsid w:val="001E1C0A"/>
    <w:rsid w:val="001E1DDE"/>
    <w:rsid w:val="001E2E82"/>
    <w:rsid w:val="001E3012"/>
    <w:rsid w:val="001E448C"/>
    <w:rsid w:val="001E44D3"/>
    <w:rsid w:val="001E455F"/>
    <w:rsid w:val="001E45F7"/>
    <w:rsid w:val="001E58E7"/>
    <w:rsid w:val="001E7078"/>
    <w:rsid w:val="001F081F"/>
    <w:rsid w:val="001F0A64"/>
    <w:rsid w:val="001F1128"/>
    <w:rsid w:val="001F1C3B"/>
    <w:rsid w:val="001F219D"/>
    <w:rsid w:val="001F2619"/>
    <w:rsid w:val="001F3131"/>
    <w:rsid w:val="001F31C2"/>
    <w:rsid w:val="001F3BD1"/>
    <w:rsid w:val="001F3F20"/>
    <w:rsid w:val="001F4FF1"/>
    <w:rsid w:val="001F508C"/>
    <w:rsid w:val="001F6855"/>
    <w:rsid w:val="001F6A99"/>
    <w:rsid w:val="001F746C"/>
    <w:rsid w:val="001F79F0"/>
    <w:rsid w:val="001F7A98"/>
    <w:rsid w:val="001F7BDB"/>
    <w:rsid w:val="002004E7"/>
    <w:rsid w:val="002005FF"/>
    <w:rsid w:val="00200A50"/>
    <w:rsid w:val="0020133A"/>
    <w:rsid w:val="00201B06"/>
    <w:rsid w:val="00202876"/>
    <w:rsid w:val="00202A88"/>
    <w:rsid w:val="002032A0"/>
    <w:rsid w:val="00203A9B"/>
    <w:rsid w:val="00203F4B"/>
    <w:rsid w:val="002041F4"/>
    <w:rsid w:val="0020459E"/>
    <w:rsid w:val="00204ED1"/>
    <w:rsid w:val="00205C14"/>
    <w:rsid w:val="00205FA8"/>
    <w:rsid w:val="0020746D"/>
    <w:rsid w:val="002079D9"/>
    <w:rsid w:val="00207A8A"/>
    <w:rsid w:val="0021112D"/>
    <w:rsid w:val="002131FC"/>
    <w:rsid w:val="002135C2"/>
    <w:rsid w:val="002149EA"/>
    <w:rsid w:val="00214CD7"/>
    <w:rsid w:val="002153D9"/>
    <w:rsid w:val="00215CE1"/>
    <w:rsid w:val="00217068"/>
    <w:rsid w:val="00217831"/>
    <w:rsid w:val="002203D8"/>
    <w:rsid w:val="002209D5"/>
    <w:rsid w:val="00223801"/>
    <w:rsid w:val="00224194"/>
    <w:rsid w:val="002274DB"/>
    <w:rsid w:val="00230A22"/>
    <w:rsid w:val="00230A6A"/>
    <w:rsid w:val="00230E7C"/>
    <w:rsid w:val="00231C6E"/>
    <w:rsid w:val="00231F3A"/>
    <w:rsid w:val="00232A42"/>
    <w:rsid w:val="0023300D"/>
    <w:rsid w:val="002334E7"/>
    <w:rsid w:val="002335FB"/>
    <w:rsid w:val="002339C9"/>
    <w:rsid w:val="002346BD"/>
    <w:rsid w:val="00235E46"/>
    <w:rsid w:val="002362F5"/>
    <w:rsid w:val="0023645E"/>
    <w:rsid w:val="00236A04"/>
    <w:rsid w:val="00236F77"/>
    <w:rsid w:val="00237AE6"/>
    <w:rsid w:val="00242615"/>
    <w:rsid w:val="002429CD"/>
    <w:rsid w:val="00242FC3"/>
    <w:rsid w:val="0024336A"/>
    <w:rsid w:val="002438CB"/>
    <w:rsid w:val="00243F54"/>
    <w:rsid w:val="0024500F"/>
    <w:rsid w:val="00246418"/>
    <w:rsid w:val="002468F6"/>
    <w:rsid w:val="00246A35"/>
    <w:rsid w:val="0024705A"/>
    <w:rsid w:val="00247A38"/>
    <w:rsid w:val="002522C0"/>
    <w:rsid w:val="00252523"/>
    <w:rsid w:val="00252525"/>
    <w:rsid w:val="002526E3"/>
    <w:rsid w:val="00252C32"/>
    <w:rsid w:val="00252EFA"/>
    <w:rsid w:val="002538AD"/>
    <w:rsid w:val="00254442"/>
    <w:rsid w:val="00255098"/>
    <w:rsid w:val="00255187"/>
    <w:rsid w:val="00255318"/>
    <w:rsid w:val="002558E3"/>
    <w:rsid w:val="0025651E"/>
    <w:rsid w:val="00256AE9"/>
    <w:rsid w:val="002572A9"/>
    <w:rsid w:val="002575BB"/>
    <w:rsid w:val="00257C9D"/>
    <w:rsid w:val="00261580"/>
    <w:rsid w:val="002616F9"/>
    <w:rsid w:val="002619E8"/>
    <w:rsid w:val="002623F1"/>
    <w:rsid w:val="00262E0B"/>
    <w:rsid w:val="00265649"/>
    <w:rsid w:val="00265D68"/>
    <w:rsid w:val="002671D2"/>
    <w:rsid w:val="002701A3"/>
    <w:rsid w:val="002704C9"/>
    <w:rsid w:val="00270585"/>
    <w:rsid w:val="002705A5"/>
    <w:rsid w:val="0027081E"/>
    <w:rsid w:val="0027118C"/>
    <w:rsid w:val="00271350"/>
    <w:rsid w:val="00272E88"/>
    <w:rsid w:val="0027323B"/>
    <w:rsid w:val="00273DA9"/>
    <w:rsid w:val="00274891"/>
    <w:rsid w:val="00274FC0"/>
    <w:rsid w:val="002758D3"/>
    <w:rsid w:val="00275F1B"/>
    <w:rsid w:val="00276414"/>
    <w:rsid w:val="00276F01"/>
    <w:rsid w:val="0027764F"/>
    <w:rsid w:val="00277892"/>
    <w:rsid w:val="00280720"/>
    <w:rsid w:val="00281842"/>
    <w:rsid w:val="00281A35"/>
    <w:rsid w:val="00281D27"/>
    <w:rsid w:val="002821E7"/>
    <w:rsid w:val="00282901"/>
    <w:rsid w:val="00283DD7"/>
    <w:rsid w:val="00284083"/>
    <w:rsid w:val="00284187"/>
    <w:rsid w:val="002847E1"/>
    <w:rsid w:val="00285128"/>
    <w:rsid w:val="0028521F"/>
    <w:rsid w:val="00285A94"/>
    <w:rsid w:val="0028641A"/>
    <w:rsid w:val="00286B7D"/>
    <w:rsid w:val="00286D55"/>
    <w:rsid w:val="002877FF"/>
    <w:rsid w:val="0029175F"/>
    <w:rsid w:val="00292529"/>
    <w:rsid w:val="00294097"/>
    <w:rsid w:val="0029416A"/>
    <w:rsid w:val="0029479C"/>
    <w:rsid w:val="002953A4"/>
    <w:rsid w:val="00295B9D"/>
    <w:rsid w:val="00295F32"/>
    <w:rsid w:val="0029684D"/>
    <w:rsid w:val="0029780E"/>
    <w:rsid w:val="00297D18"/>
    <w:rsid w:val="002A01E6"/>
    <w:rsid w:val="002A1032"/>
    <w:rsid w:val="002A37B7"/>
    <w:rsid w:val="002A39A4"/>
    <w:rsid w:val="002A39DA"/>
    <w:rsid w:val="002A3BA5"/>
    <w:rsid w:val="002A4E10"/>
    <w:rsid w:val="002A65CA"/>
    <w:rsid w:val="002A6808"/>
    <w:rsid w:val="002A6FB7"/>
    <w:rsid w:val="002B0042"/>
    <w:rsid w:val="002B0E85"/>
    <w:rsid w:val="002B1857"/>
    <w:rsid w:val="002B2330"/>
    <w:rsid w:val="002B2C99"/>
    <w:rsid w:val="002B3C9F"/>
    <w:rsid w:val="002B3CA3"/>
    <w:rsid w:val="002B4D4F"/>
    <w:rsid w:val="002B53F8"/>
    <w:rsid w:val="002B57B1"/>
    <w:rsid w:val="002B5EE7"/>
    <w:rsid w:val="002B5FC2"/>
    <w:rsid w:val="002B63E0"/>
    <w:rsid w:val="002B73E2"/>
    <w:rsid w:val="002C00C4"/>
    <w:rsid w:val="002C02F8"/>
    <w:rsid w:val="002C0550"/>
    <w:rsid w:val="002C1CF8"/>
    <w:rsid w:val="002C21DC"/>
    <w:rsid w:val="002C2C3D"/>
    <w:rsid w:val="002C3841"/>
    <w:rsid w:val="002C4047"/>
    <w:rsid w:val="002C5C80"/>
    <w:rsid w:val="002C5E63"/>
    <w:rsid w:val="002C64E2"/>
    <w:rsid w:val="002C68D7"/>
    <w:rsid w:val="002D1169"/>
    <w:rsid w:val="002D16FB"/>
    <w:rsid w:val="002D209E"/>
    <w:rsid w:val="002D26A3"/>
    <w:rsid w:val="002D2933"/>
    <w:rsid w:val="002D49D2"/>
    <w:rsid w:val="002D4EEC"/>
    <w:rsid w:val="002D50FF"/>
    <w:rsid w:val="002D55E0"/>
    <w:rsid w:val="002D58DB"/>
    <w:rsid w:val="002D60BB"/>
    <w:rsid w:val="002D6C8E"/>
    <w:rsid w:val="002D7ABD"/>
    <w:rsid w:val="002E0350"/>
    <w:rsid w:val="002E0518"/>
    <w:rsid w:val="002E05B2"/>
    <w:rsid w:val="002E05DC"/>
    <w:rsid w:val="002E0B71"/>
    <w:rsid w:val="002E240B"/>
    <w:rsid w:val="002E371F"/>
    <w:rsid w:val="002E4EC0"/>
    <w:rsid w:val="002E5129"/>
    <w:rsid w:val="002E59B1"/>
    <w:rsid w:val="002E61AC"/>
    <w:rsid w:val="002E6386"/>
    <w:rsid w:val="002E72AC"/>
    <w:rsid w:val="002F047D"/>
    <w:rsid w:val="002F0585"/>
    <w:rsid w:val="002F0EC4"/>
    <w:rsid w:val="002F17DE"/>
    <w:rsid w:val="002F241A"/>
    <w:rsid w:val="002F2823"/>
    <w:rsid w:val="002F4957"/>
    <w:rsid w:val="002F5528"/>
    <w:rsid w:val="002F5AFE"/>
    <w:rsid w:val="002F6161"/>
    <w:rsid w:val="002F61C1"/>
    <w:rsid w:val="003001D9"/>
    <w:rsid w:val="00301D6C"/>
    <w:rsid w:val="0030264A"/>
    <w:rsid w:val="00303B16"/>
    <w:rsid w:val="00303F6C"/>
    <w:rsid w:val="00304380"/>
    <w:rsid w:val="003053D0"/>
    <w:rsid w:val="003053FF"/>
    <w:rsid w:val="00305B17"/>
    <w:rsid w:val="00305BF0"/>
    <w:rsid w:val="00305D90"/>
    <w:rsid w:val="00306FF8"/>
    <w:rsid w:val="0030702A"/>
    <w:rsid w:val="003074AC"/>
    <w:rsid w:val="003079F3"/>
    <w:rsid w:val="00307B01"/>
    <w:rsid w:val="00307E78"/>
    <w:rsid w:val="00310921"/>
    <w:rsid w:val="00310B4F"/>
    <w:rsid w:val="00310D3B"/>
    <w:rsid w:val="00312F44"/>
    <w:rsid w:val="00313644"/>
    <w:rsid w:val="00313BFE"/>
    <w:rsid w:val="00313F8E"/>
    <w:rsid w:val="00313FB0"/>
    <w:rsid w:val="00314976"/>
    <w:rsid w:val="00317B03"/>
    <w:rsid w:val="00320AF0"/>
    <w:rsid w:val="00320E6A"/>
    <w:rsid w:val="00320FAE"/>
    <w:rsid w:val="00321815"/>
    <w:rsid w:val="0032186B"/>
    <w:rsid w:val="003219BF"/>
    <w:rsid w:val="00321C7A"/>
    <w:rsid w:val="00322096"/>
    <w:rsid w:val="003221BB"/>
    <w:rsid w:val="003236CB"/>
    <w:rsid w:val="00323A00"/>
    <w:rsid w:val="00324A87"/>
    <w:rsid w:val="0032557D"/>
    <w:rsid w:val="0032592B"/>
    <w:rsid w:val="00326012"/>
    <w:rsid w:val="00326B79"/>
    <w:rsid w:val="00326F28"/>
    <w:rsid w:val="0032712F"/>
    <w:rsid w:val="003271EF"/>
    <w:rsid w:val="003275E3"/>
    <w:rsid w:val="0033020B"/>
    <w:rsid w:val="00331078"/>
    <w:rsid w:val="003310A0"/>
    <w:rsid w:val="003315AC"/>
    <w:rsid w:val="003334A9"/>
    <w:rsid w:val="00333DB9"/>
    <w:rsid w:val="00334AAC"/>
    <w:rsid w:val="00334C48"/>
    <w:rsid w:val="003351E4"/>
    <w:rsid w:val="003357B7"/>
    <w:rsid w:val="00335E30"/>
    <w:rsid w:val="003364F1"/>
    <w:rsid w:val="003379D2"/>
    <w:rsid w:val="003405DE"/>
    <w:rsid w:val="00340F84"/>
    <w:rsid w:val="00341859"/>
    <w:rsid w:val="00341980"/>
    <w:rsid w:val="003433BA"/>
    <w:rsid w:val="0034388B"/>
    <w:rsid w:val="00343969"/>
    <w:rsid w:val="00344C7D"/>
    <w:rsid w:val="00344D6D"/>
    <w:rsid w:val="00345F41"/>
    <w:rsid w:val="0034773C"/>
    <w:rsid w:val="0035005F"/>
    <w:rsid w:val="00350233"/>
    <w:rsid w:val="0035028B"/>
    <w:rsid w:val="003506DC"/>
    <w:rsid w:val="00350F3D"/>
    <w:rsid w:val="00352FD8"/>
    <w:rsid w:val="003538B2"/>
    <w:rsid w:val="00353AB0"/>
    <w:rsid w:val="003553F9"/>
    <w:rsid w:val="003554FC"/>
    <w:rsid w:val="00355657"/>
    <w:rsid w:val="00355790"/>
    <w:rsid w:val="0035616F"/>
    <w:rsid w:val="003565BE"/>
    <w:rsid w:val="0036010B"/>
    <w:rsid w:val="0036020F"/>
    <w:rsid w:val="003603F5"/>
    <w:rsid w:val="003605FB"/>
    <w:rsid w:val="0036090B"/>
    <w:rsid w:val="00360C3B"/>
    <w:rsid w:val="0036151B"/>
    <w:rsid w:val="003625B9"/>
    <w:rsid w:val="003626EA"/>
    <w:rsid w:val="00362967"/>
    <w:rsid w:val="00363A55"/>
    <w:rsid w:val="00364B87"/>
    <w:rsid w:val="0036512E"/>
    <w:rsid w:val="00365250"/>
    <w:rsid w:val="00365437"/>
    <w:rsid w:val="00365ED8"/>
    <w:rsid w:val="00366645"/>
    <w:rsid w:val="00366A01"/>
    <w:rsid w:val="00366BEF"/>
    <w:rsid w:val="00367182"/>
    <w:rsid w:val="0036728F"/>
    <w:rsid w:val="0036730E"/>
    <w:rsid w:val="00367671"/>
    <w:rsid w:val="00367AD7"/>
    <w:rsid w:val="003707B5"/>
    <w:rsid w:val="00370E77"/>
    <w:rsid w:val="00371346"/>
    <w:rsid w:val="00371AA3"/>
    <w:rsid w:val="00371D89"/>
    <w:rsid w:val="00371E31"/>
    <w:rsid w:val="0037226F"/>
    <w:rsid w:val="00372B2E"/>
    <w:rsid w:val="00373E4C"/>
    <w:rsid w:val="003740BF"/>
    <w:rsid w:val="00374113"/>
    <w:rsid w:val="003742DD"/>
    <w:rsid w:val="00376611"/>
    <w:rsid w:val="003769CF"/>
    <w:rsid w:val="00377892"/>
    <w:rsid w:val="003779E1"/>
    <w:rsid w:val="00377B54"/>
    <w:rsid w:val="00381032"/>
    <w:rsid w:val="0038153D"/>
    <w:rsid w:val="003818C6"/>
    <w:rsid w:val="00381BE9"/>
    <w:rsid w:val="0038217D"/>
    <w:rsid w:val="00382198"/>
    <w:rsid w:val="00382216"/>
    <w:rsid w:val="0038504D"/>
    <w:rsid w:val="00385215"/>
    <w:rsid w:val="0038604B"/>
    <w:rsid w:val="0038606C"/>
    <w:rsid w:val="00390D14"/>
    <w:rsid w:val="00390E3A"/>
    <w:rsid w:val="00391DDC"/>
    <w:rsid w:val="00392828"/>
    <w:rsid w:val="00392829"/>
    <w:rsid w:val="00392B58"/>
    <w:rsid w:val="003934AE"/>
    <w:rsid w:val="00393672"/>
    <w:rsid w:val="003943F0"/>
    <w:rsid w:val="00394AA9"/>
    <w:rsid w:val="003952D1"/>
    <w:rsid w:val="0039693C"/>
    <w:rsid w:val="003978C7"/>
    <w:rsid w:val="003979B4"/>
    <w:rsid w:val="003A0DB1"/>
    <w:rsid w:val="003A1784"/>
    <w:rsid w:val="003A1D59"/>
    <w:rsid w:val="003A2F63"/>
    <w:rsid w:val="003A31C6"/>
    <w:rsid w:val="003A375D"/>
    <w:rsid w:val="003A3874"/>
    <w:rsid w:val="003A3DDD"/>
    <w:rsid w:val="003A4163"/>
    <w:rsid w:val="003A4A79"/>
    <w:rsid w:val="003A4E9D"/>
    <w:rsid w:val="003A5413"/>
    <w:rsid w:val="003A57EA"/>
    <w:rsid w:val="003A6459"/>
    <w:rsid w:val="003A655C"/>
    <w:rsid w:val="003A7566"/>
    <w:rsid w:val="003A7D19"/>
    <w:rsid w:val="003B0B6A"/>
    <w:rsid w:val="003B2535"/>
    <w:rsid w:val="003B264B"/>
    <w:rsid w:val="003B2EBB"/>
    <w:rsid w:val="003B2F67"/>
    <w:rsid w:val="003B483B"/>
    <w:rsid w:val="003B49B1"/>
    <w:rsid w:val="003B5478"/>
    <w:rsid w:val="003B552E"/>
    <w:rsid w:val="003B5F7C"/>
    <w:rsid w:val="003B64FE"/>
    <w:rsid w:val="003B6504"/>
    <w:rsid w:val="003B7456"/>
    <w:rsid w:val="003B7DEA"/>
    <w:rsid w:val="003C01AB"/>
    <w:rsid w:val="003C0474"/>
    <w:rsid w:val="003C06BA"/>
    <w:rsid w:val="003C18C6"/>
    <w:rsid w:val="003C2713"/>
    <w:rsid w:val="003C2897"/>
    <w:rsid w:val="003C2CFC"/>
    <w:rsid w:val="003C2EFB"/>
    <w:rsid w:val="003C343E"/>
    <w:rsid w:val="003C3B23"/>
    <w:rsid w:val="003C3B25"/>
    <w:rsid w:val="003C4316"/>
    <w:rsid w:val="003C5EA8"/>
    <w:rsid w:val="003C5F53"/>
    <w:rsid w:val="003C672D"/>
    <w:rsid w:val="003C734E"/>
    <w:rsid w:val="003C7589"/>
    <w:rsid w:val="003C75CE"/>
    <w:rsid w:val="003D0FDF"/>
    <w:rsid w:val="003D1F90"/>
    <w:rsid w:val="003D4403"/>
    <w:rsid w:val="003D4912"/>
    <w:rsid w:val="003D4C7C"/>
    <w:rsid w:val="003D52A3"/>
    <w:rsid w:val="003D5467"/>
    <w:rsid w:val="003D6F78"/>
    <w:rsid w:val="003E0B5F"/>
    <w:rsid w:val="003E143E"/>
    <w:rsid w:val="003E1D0E"/>
    <w:rsid w:val="003E2D3F"/>
    <w:rsid w:val="003E4144"/>
    <w:rsid w:val="003E4BE9"/>
    <w:rsid w:val="003E6AA5"/>
    <w:rsid w:val="003E6BF3"/>
    <w:rsid w:val="003F0398"/>
    <w:rsid w:val="003F0E09"/>
    <w:rsid w:val="003F101A"/>
    <w:rsid w:val="003F12C9"/>
    <w:rsid w:val="003F14D9"/>
    <w:rsid w:val="003F1A3D"/>
    <w:rsid w:val="003F1FF4"/>
    <w:rsid w:val="003F266C"/>
    <w:rsid w:val="003F2771"/>
    <w:rsid w:val="003F335C"/>
    <w:rsid w:val="003F3976"/>
    <w:rsid w:val="003F4653"/>
    <w:rsid w:val="003F4F50"/>
    <w:rsid w:val="003F50FC"/>
    <w:rsid w:val="003F53C1"/>
    <w:rsid w:val="003F643B"/>
    <w:rsid w:val="003F6AA8"/>
    <w:rsid w:val="003F7037"/>
    <w:rsid w:val="003F75F3"/>
    <w:rsid w:val="003F790D"/>
    <w:rsid w:val="003F7E45"/>
    <w:rsid w:val="0040004F"/>
    <w:rsid w:val="00400738"/>
    <w:rsid w:val="00400C2F"/>
    <w:rsid w:val="00400DB6"/>
    <w:rsid w:val="004010A7"/>
    <w:rsid w:val="0040230D"/>
    <w:rsid w:val="004026E3"/>
    <w:rsid w:val="004029C7"/>
    <w:rsid w:val="004041B4"/>
    <w:rsid w:val="0040649E"/>
    <w:rsid w:val="00406A16"/>
    <w:rsid w:val="0040776B"/>
    <w:rsid w:val="00411FC0"/>
    <w:rsid w:val="00412023"/>
    <w:rsid w:val="0041233B"/>
    <w:rsid w:val="004126B3"/>
    <w:rsid w:val="00413540"/>
    <w:rsid w:val="004136CD"/>
    <w:rsid w:val="00413DAE"/>
    <w:rsid w:val="004143D5"/>
    <w:rsid w:val="004145AB"/>
    <w:rsid w:val="00414E75"/>
    <w:rsid w:val="00415708"/>
    <w:rsid w:val="00415E02"/>
    <w:rsid w:val="00415E91"/>
    <w:rsid w:val="00416112"/>
    <w:rsid w:val="0041624A"/>
    <w:rsid w:val="00417193"/>
    <w:rsid w:val="00417BA9"/>
    <w:rsid w:val="004200D9"/>
    <w:rsid w:val="004204A0"/>
    <w:rsid w:val="00421BE2"/>
    <w:rsid w:val="00422015"/>
    <w:rsid w:val="00422C3C"/>
    <w:rsid w:val="00423AA6"/>
    <w:rsid w:val="00423B3B"/>
    <w:rsid w:val="004243A4"/>
    <w:rsid w:val="00424560"/>
    <w:rsid w:val="0042481E"/>
    <w:rsid w:val="00424FC9"/>
    <w:rsid w:val="00425053"/>
    <w:rsid w:val="00425681"/>
    <w:rsid w:val="0042670C"/>
    <w:rsid w:val="00426898"/>
    <w:rsid w:val="00426927"/>
    <w:rsid w:val="00426A16"/>
    <w:rsid w:val="00426B76"/>
    <w:rsid w:val="004278B7"/>
    <w:rsid w:val="00427CFB"/>
    <w:rsid w:val="004303F9"/>
    <w:rsid w:val="00430CB7"/>
    <w:rsid w:val="0043177D"/>
    <w:rsid w:val="00432986"/>
    <w:rsid w:val="00432A37"/>
    <w:rsid w:val="0043391D"/>
    <w:rsid w:val="00433ACD"/>
    <w:rsid w:val="00433EE8"/>
    <w:rsid w:val="004344A5"/>
    <w:rsid w:val="00434A2E"/>
    <w:rsid w:val="00434AB4"/>
    <w:rsid w:val="00434EFB"/>
    <w:rsid w:val="00434FFC"/>
    <w:rsid w:val="004350ED"/>
    <w:rsid w:val="004357F3"/>
    <w:rsid w:val="0043658F"/>
    <w:rsid w:val="00436728"/>
    <w:rsid w:val="004368A5"/>
    <w:rsid w:val="00437659"/>
    <w:rsid w:val="00437750"/>
    <w:rsid w:val="004379F4"/>
    <w:rsid w:val="004414A9"/>
    <w:rsid w:val="00442940"/>
    <w:rsid w:val="0044337D"/>
    <w:rsid w:val="00443B1B"/>
    <w:rsid w:val="004453DF"/>
    <w:rsid w:val="00445DE9"/>
    <w:rsid w:val="00445E0D"/>
    <w:rsid w:val="00446090"/>
    <w:rsid w:val="0044613B"/>
    <w:rsid w:val="0044633D"/>
    <w:rsid w:val="00446ED8"/>
    <w:rsid w:val="00447DC1"/>
    <w:rsid w:val="00450DAF"/>
    <w:rsid w:val="0045149C"/>
    <w:rsid w:val="0045173E"/>
    <w:rsid w:val="00451AB2"/>
    <w:rsid w:val="0045214D"/>
    <w:rsid w:val="00452F46"/>
    <w:rsid w:val="00453E82"/>
    <w:rsid w:val="00453EF3"/>
    <w:rsid w:val="00455720"/>
    <w:rsid w:val="00455756"/>
    <w:rsid w:val="004561CA"/>
    <w:rsid w:val="0045630B"/>
    <w:rsid w:val="0045649B"/>
    <w:rsid w:val="004568E2"/>
    <w:rsid w:val="00457394"/>
    <w:rsid w:val="00461C6F"/>
    <w:rsid w:val="00463306"/>
    <w:rsid w:val="004638C4"/>
    <w:rsid w:val="004639D4"/>
    <w:rsid w:val="00463E6E"/>
    <w:rsid w:val="00464286"/>
    <w:rsid w:val="00464D7D"/>
    <w:rsid w:val="00465250"/>
    <w:rsid w:val="0046526F"/>
    <w:rsid w:val="00466292"/>
    <w:rsid w:val="0046669C"/>
    <w:rsid w:val="0046695B"/>
    <w:rsid w:val="00466C8F"/>
    <w:rsid w:val="00467539"/>
    <w:rsid w:val="004677FA"/>
    <w:rsid w:val="00467897"/>
    <w:rsid w:val="00467973"/>
    <w:rsid w:val="0047044B"/>
    <w:rsid w:val="0047051D"/>
    <w:rsid w:val="00470A16"/>
    <w:rsid w:val="00471085"/>
    <w:rsid w:val="004710B4"/>
    <w:rsid w:val="004713EA"/>
    <w:rsid w:val="004720EF"/>
    <w:rsid w:val="004726E0"/>
    <w:rsid w:val="0047379C"/>
    <w:rsid w:val="00473BBE"/>
    <w:rsid w:val="004745D0"/>
    <w:rsid w:val="004749AB"/>
    <w:rsid w:val="0047596B"/>
    <w:rsid w:val="004815C4"/>
    <w:rsid w:val="004821EE"/>
    <w:rsid w:val="00482802"/>
    <w:rsid w:val="0048324C"/>
    <w:rsid w:val="00484FAD"/>
    <w:rsid w:val="00485186"/>
    <w:rsid w:val="0048543C"/>
    <w:rsid w:val="004858ED"/>
    <w:rsid w:val="00485D2F"/>
    <w:rsid w:val="00485DC1"/>
    <w:rsid w:val="004867C6"/>
    <w:rsid w:val="00487F69"/>
    <w:rsid w:val="004901A0"/>
    <w:rsid w:val="00490EE0"/>
    <w:rsid w:val="004913F1"/>
    <w:rsid w:val="00491677"/>
    <w:rsid w:val="00491A23"/>
    <w:rsid w:val="00491B19"/>
    <w:rsid w:val="004935E0"/>
    <w:rsid w:val="00496B6F"/>
    <w:rsid w:val="004A0DE2"/>
    <w:rsid w:val="004A135B"/>
    <w:rsid w:val="004A1BF8"/>
    <w:rsid w:val="004A2ABE"/>
    <w:rsid w:val="004A2F52"/>
    <w:rsid w:val="004A389D"/>
    <w:rsid w:val="004A3B0F"/>
    <w:rsid w:val="004A4D5D"/>
    <w:rsid w:val="004A50E3"/>
    <w:rsid w:val="004A7344"/>
    <w:rsid w:val="004A774B"/>
    <w:rsid w:val="004B026E"/>
    <w:rsid w:val="004B0C61"/>
    <w:rsid w:val="004B1039"/>
    <w:rsid w:val="004B1803"/>
    <w:rsid w:val="004B18F4"/>
    <w:rsid w:val="004B193D"/>
    <w:rsid w:val="004B2A35"/>
    <w:rsid w:val="004B2BCE"/>
    <w:rsid w:val="004B3636"/>
    <w:rsid w:val="004B38BE"/>
    <w:rsid w:val="004B4A5E"/>
    <w:rsid w:val="004B4F07"/>
    <w:rsid w:val="004B5809"/>
    <w:rsid w:val="004B641A"/>
    <w:rsid w:val="004B6558"/>
    <w:rsid w:val="004B6F99"/>
    <w:rsid w:val="004C0E3F"/>
    <w:rsid w:val="004C120A"/>
    <w:rsid w:val="004C237D"/>
    <w:rsid w:val="004C23F4"/>
    <w:rsid w:val="004C2AE1"/>
    <w:rsid w:val="004C317C"/>
    <w:rsid w:val="004C3246"/>
    <w:rsid w:val="004C3BA1"/>
    <w:rsid w:val="004C4C8D"/>
    <w:rsid w:val="004C5429"/>
    <w:rsid w:val="004C5640"/>
    <w:rsid w:val="004C5CD9"/>
    <w:rsid w:val="004C6457"/>
    <w:rsid w:val="004C6815"/>
    <w:rsid w:val="004C737D"/>
    <w:rsid w:val="004C7786"/>
    <w:rsid w:val="004D0B48"/>
    <w:rsid w:val="004D0F40"/>
    <w:rsid w:val="004D10E3"/>
    <w:rsid w:val="004D28C6"/>
    <w:rsid w:val="004D331C"/>
    <w:rsid w:val="004D3443"/>
    <w:rsid w:val="004D35C3"/>
    <w:rsid w:val="004D3E70"/>
    <w:rsid w:val="004D401F"/>
    <w:rsid w:val="004D50AF"/>
    <w:rsid w:val="004D51F9"/>
    <w:rsid w:val="004D560F"/>
    <w:rsid w:val="004D6746"/>
    <w:rsid w:val="004D6BEE"/>
    <w:rsid w:val="004D6E98"/>
    <w:rsid w:val="004D6F50"/>
    <w:rsid w:val="004D75BF"/>
    <w:rsid w:val="004E033D"/>
    <w:rsid w:val="004E0592"/>
    <w:rsid w:val="004E0CE8"/>
    <w:rsid w:val="004E19A4"/>
    <w:rsid w:val="004E1B08"/>
    <w:rsid w:val="004E1E7B"/>
    <w:rsid w:val="004E1F7F"/>
    <w:rsid w:val="004E2500"/>
    <w:rsid w:val="004E25E9"/>
    <w:rsid w:val="004E28AF"/>
    <w:rsid w:val="004E3755"/>
    <w:rsid w:val="004E4ED5"/>
    <w:rsid w:val="004E5F5B"/>
    <w:rsid w:val="004E6B57"/>
    <w:rsid w:val="004E6DD2"/>
    <w:rsid w:val="004E6E0D"/>
    <w:rsid w:val="004E7060"/>
    <w:rsid w:val="004E70AE"/>
    <w:rsid w:val="004F0839"/>
    <w:rsid w:val="004F0C0D"/>
    <w:rsid w:val="004F1123"/>
    <w:rsid w:val="004F1153"/>
    <w:rsid w:val="004F1417"/>
    <w:rsid w:val="004F15A4"/>
    <w:rsid w:val="004F1E5E"/>
    <w:rsid w:val="004F2224"/>
    <w:rsid w:val="004F2AEB"/>
    <w:rsid w:val="004F2CB8"/>
    <w:rsid w:val="004F37C2"/>
    <w:rsid w:val="004F3D9B"/>
    <w:rsid w:val="004F3EBA"/>
    <w:rsid w:val="004F4173"/>
    <w:rsid w:val="004F4301"/>
    <w:rsid w:val="004F4621"/>
    <w:rsid w:val="004F4A03"/>
    <w:rsid w:val="004F5600"/>
    <w:rsid w:val="004F56E3"/>
    <w:rsid w:val="004F5BE1"/>
    <w:rsid w:val="004F678A"/>
    <w:rsid w:val="004F6B44"/>
    <w:rsid w:val="004F6C22"/>
    <w:rsid w:val="004F6E67"/>
    <w:rsid w:val="004F771F"/>
    <w:rsid w:val="004F7BF9"/>
    <w:rsid w:val="00500251"/>
    <w:rsid w:val="00500572"/>
    <w:rsid w:val="00500689"/>
    <w:rsid w:val="00501167"/>
    <w:rsid w:val="005030EF"/>
    <w:rsid w:val="005033F9"/>
    <w:rsid w:val="00504109"/>
    <w:rsid w:val="00504423"/>
    <w:rsid w:val="005069B8"/>
    <w:rsid w:val="00506B99"/>
    <w:rsid w:val="00506F97"/>
    <w:rsid w:val="00506FB6"/>
    <w:rsid w:val="00507305"/>
    <w:rsid w:val="005102E4"/>
    <w:rsid w:val="00510F46"/>
    <w:rsid w:val="00512E5D"/>
    <w:rsid w:val="0051338B"/>
    <w:rsid w:val="005137AF"/>
    <w:rsid w:val="00514262"/>
    <w:rsid w:val="005148CA"/>
    <w:rsid w:val="00514E2E"/>
    <w:rsid w:val="0051603C"/>
    <w:rsid w:val="0051665F"/>
    <w:rsid w:val="00516885"/>
    <w:rsid w:val="005178E7"/>
    <w:rsid w:val="0052044B"/>
    <w:rsid w:val="00520596"/>
    <w:rsid w:val="00521108"/>
    <w:rsid w:val="00521453"/>
    <w:rsid w:val="00521CBD"/>
    <w:rsid w:val="00521F04"/>
    <w:rsid w:val="00522917"/>
    <w:rsid w:val="00523200"/>
    <w:rsid w:val="00525382"/>
    <w:rsid w:val="005253C4"/>
    <w:rsid w:val="005255F6"/>
    <w:rsid w:val="005263B9"/>
    <w:rsid w:val="005265F7"/>
    <w:rsid w:val="00526AE0"/>
    <w:rsid w:val="005277C3"/>
    <w:rsid w:val="00530035"/>
    <w:rsid w:val="00530170"/>
    <w:rsid w:val="00530765"/>
    <w:rsid w:val="00530B30"/>
    <w:rsid w:val="00531D3A"/>
    <w:rsid w:val="00531E08"/>
    <w:rsid w:val="00532239"/>
    <w:rsid w:val="00532B16"/>
    <w:rsid w:val="00532B4D"/>
    <w:rsid w:val="00532E25"/>
    <w:rsid w:val="005334FB"/>
    <w:rsid w:val="005339DD"/>
    <w:rsid w:val="00534C12"/>
    <w:rsid w:val="00534FCE"/>
    <w:rsid w:val="005356AC"/>
    <w:rsid w:val="00536B16"/>
    <w:rsid w:val="0053743D"/>
    <w:rsid w:val="00537491"/>
    <w:rsid w:val="005378FB"/>
    <w:rsid w:val="00537E14"/>
    <w:rsid w:val="00540FBD"/>
    <w:rsid w:val="00541016"/>
    <w:rsid w:val="005424E5"/>
    <w:rsid w:val="005426F8"/>
    <w:rsid w:val="00542A92"/>
    <w:rsid w:val="00542FB7"/>
    <w:rsid w:val="00543264"/>
    <w:rsid w:val="00544573"/>
    <w:rsid w:val="005459DE"/>
    <w:rsid w:val="005460B8"/>
    <w:rsid w:val="005462DB"/>
    <w:rsid w:val="00546B30"/>
    <w:rsid w:val="00546E94"/>
    <w:rsid w:val="00547D81"/>
    <w:rsid w:val="00550B81"/>
    <w:rsid w:val="00552501"/>
    <w:rsid w:val="00552DB8"/>
    <w:rsid w:val="00554644"/>
    <w:rsid w:val="005554B2"/>
    <w:rsid w:val="00556890"/>
    <w:rsid w:val="00556909"/>
    <w:rsid w:val="00556B12"/>
    <w:rsid w:val="00556DB0"/>
    <w:rsid w:val="0055711E"/>
    <w:rsid w:val="005577CD"/>
    <w:rsid w:val="005578D9"/>
    <w:rsid w:val="00560C34"/>
    <w:rsid w:val="00561571"/>
    <w:rsid w:val="005615C1"/>
    <w:rsid w:val="00561B39"/>
    <w:rsid w:val="00562450"/>
    <w:rsid w:val="005625CF"/>
    <w:rsid w:val="00562722"/>
    <w:rsid w:val="00562F6B"/>
    <w:rsid w:val="005639DB"/>
    <w:rsid w:val="00563A21"/>
    <w:rsid w:val="00563AAD"/>
    <w:rsid w:val="0056488A"/>
    <w:rsid w:val="00565238"/>
    <w:rsid w:val="0056524A"/>
    <w:rsid w:val="00565DA7"/>
    <w:rsid w:val="00566662"/>
    <w:rsid w:val="00566C07"/>
    <w:rsid w:val="00566DED"/>
    <w:rsid w:val="00567174"/>
    <w:rsid w:val="0056781C"/>
    <w:rsid w:val="00567F4F"/>
    <w:rsid w:val="0057025E"/>
    <w:rsid w:val="0057056C"/>
    <w:rsid w:val="00571313"/>
    <w:rsid w:val="005716B0"/>
    <w:rsid w:val="0057187A"/>
    <w:rsid w:val="00571918"/>
    <w:rsid w:val="005730A2"/>
    <w:rsid w:val="0057337D"/>
    <w:rsid w:val="00575453"/>
    <w:rsid w:val="00576C3F"/>
    <w:rsid w:val="00577BD9"/>
    <w:rsid w:val="0058063E"/>
    <w:rsid w:val="00580FC0"/>
    <w:rsid w:val="00581801"/>
    <w:rsid w:val="00582586"/>
    <w:rsid w:val="00582A03"/>
    <w:rsid w:val="00582B07"/>
    <w:rsid w:val="00582ED3"/>
    <w:rsid w:val="005834FE"/>
    <w:rsid w:val="00583FF5"/>
    <w:rsid w:val="0058451F"/>
    <w:rsid w:val="00584CBD"/>
    <w:rsid w:val="00584FA9"/>
    <w:rsid w:val="00585134"/>
    <w:rsid w:val="005854CE"/>
    <w:rsid w:val="0058565B"/>
    <w:rsid w:val="0058653B"/>
    <w:rsid w:val="00587D5D"/>
    <w:rsid w:val="00587E6C"/>
    <w:rsid w:val="00590221"/>
    <w:rsid w:val="00590547"/>
    <w:rsid w:val="00590622"/>
    <w:rsid w:val="00590FF8"/>
    <w:rsid w:val="0059188F"/>
    <w:rsid w:val="005919E4"/>
    <w:rsid w:val="00591BDA"/>
    <w:rsid w:val="00592178"/>
    <w:rsid w:val="0059252C"/>
    <w:rsid w:val="00592CF5"/>
    <w:rsid w:val="005953E8"/>
    <w:rsid w:val="00595472"/>
    <w:rsid w:val="00595567"/>
    <w:rsid w:val="00596017"/>
    <w:rsid w:val="00596D49"/>
    <w:rsid w:val="00596E1C"/>
    <w:rsid w:val="005975D6"/>
    <w:rsid w:val="005A0046"/>
    <w:rsid w:val="005A03B3"/>
    <w:rsid w:val="005A0819"/>
    <w:rsid w:val="005A1066"/>
    <w:rsid w:val="005A10D4"/>
    <w:rsid w:val="005A1772"/>
    <w:rsid w:val="005A29EE"/>
    <w:rsid w:val="005A32A9"/>
    <w:rsid w:val="005A36F5"/>
    <w:rsid w:val="005A422E"/>
    <w:rsid w:val="005A4440"/>
    <w:rsid w:val="005A445C"/>
    <w:rsid w:val="005A45B3"/>
    <w:rsid w:val="005A49CB"/>
    <w:rsid w:val="005A4C7F"/>
    <w:rsid w:val="005A5025"/>
    <w:rsid w:val="005A5232"/>
    <w:rsid w:val="005A5C5B"/>
    <w:rsid w:val="005A60C7"/>
    <w:rsid w:val="005A7677"/>
    <w:rsid w:val="005A79A0"/>
    <w:rsid w:val="005B105D"/>
    <w:rsid w:val="005B1593"/>
    <w:rsid w:val="005B1CB6"/>
    <w:rsid w:val="005B2A64"/>
    <w:rsid w:val="005B2DD4"/>
    <w:rsid w:val="005B30D7"/>
    <w:rsid w:val="005B387E"/>
    <w:rsid w:val="005B3AA7"/>
    <w:rsid w:val="005B3B56"/>
    <w:rsid w:val="005B4AC3"/>
    <w:rsid w:val="005B5529"/>
    <w:rsid w:val="005B5727"/>
    <w:rsid w:val="005B5B10"/>
    <w:rsid w:val="005B605E"/>
    <w:rsid w:val="005B6A5A"/>
    <w:rsid w:val="005B6F57"/>
    <w:rsid w:val="005B7B8F"/>
    <w:rsid w:val="005C015B"/>
    <w:rsid w:val="005C0FAD"/>
    <w:rsid w:val="005C133A"/>
    <w:rsid w:val="005C233F"/>
    <w:rsid w:val="005C250F"/>
    <w:rsid w:val="005C2911"/>
    <w:rsid w:val="005C4914"/>
    <w:rsid w:val="005C5419"/>
    <w:rsid w:val="005C5BBA"/>
    <w:rsid w:val="005C7396"/>
    <w:rsid w:val="005C7433"/>
    <w:rsid w:val="005C7F6F"/>
    <w:rsid w:val="005D016B"/>
    <w:rsid w:val="005D11FD"/>
    <w:rsid w:val="005D1885"/>
    <w:rsid w:val="005D1A3D"/>
    <w:rsid w:val="005D1C53"/>
    <w:rsid w:val="005D369F"/>
    <w:rsid w:val="005D3C88"/>
    <w:rsid w:val="005D3DE2"/>
    <w:rsid w:val="005D427D"/>
    <w:rsid w:val="005D4D07"/>
    <w:rsid w:val="005D5A31"/>
    <w:rsid w:val="005D7B58"/>
    <w:rsid w:val="005E030D"/>
    <w:rsid w:val="005E09A4"/>
    <w:rsid w:val="005E0A81"/>
    <w:rsid w:val="005E0BE3"/>
    <w:rsid w:val="005E14BF"/>
    <w:rsid w:val="005E1CAB"/>
    <w:rsid w:val="005E2D66"/>
    <w:rsid w:val="005E50F2"/>
    <w:rsid w:val="005E6547"/>
    <w:rsid w:val="005E6DFF"/>
    <w:rsid w:val="005E76ED"/>
    <w:rsid w:val="005F0392"/>
    <w:rsid w:val="005F1AEA"/>
    <w:rsid w:val="005F1D68"/>
    <w:rsid w:val="005F257E"/>
    <w:rsid w:val="005F26DB"/>
    <w:rsid w:val="005F2D70"/>
    <w:rsid w:val="005F3192"/>
    <w:rsid w:val="005F3365"/>
    <w:rsid w:val="005F3E4C"/>
    <w:rsid w:val="005F4294"/>
    <w:rsid w:val="005F453B"/>
    <w:rsid w:val="005F4AB9"/>
    <w:rsid w:val="005F4AD1"/>
    <w:rsid w:val="005F4D86"/>
    <w:rsid w:val="005F5036"/>
    <w:rsid w:val="005F57E7"/>
    <w:rsid w:val="005F5B9A"/>
    <w:rsid w:val="005F62EE"/>
    <w:rsid w:val="005F7410"/>
    <w:rsid w:val="005F7D08"/>
    <w:rsid w:val="0060069E"/>
    <w:rsid w:val="00600AD3"/>
    <w:rsid w:val="00600C6D"/>
    <w:rsid w:val="00601C0B"/>
    <w:rsid w:val="00602642"/>
    <w:rsid w:val="00602A27"/>
    <w:rsid w:val="00602E1A"/>
    <w:rsid w:val="00602E5E"/>
    <w:rsid w:val="00602FC0"/>
    <w:rsid w:val="006037FD"/>
    <w:rsid w:val="00603E4C"/>
    <w:rsid w:val="00603F59"/>
    <w:rsid w:val="006041C6"/>
    <w:rsid w:val="00604240"/>
    <w:rsid w:val="00604E46"/>
    <w:rsid w:val="00605614"/>
    <w:rsid w:val="006056BB"/>
    <w:rsid w:val="00605CBC"/>
    <w:rsid w:val="00605CD8"/>
    <w:rsid w:val="00605EF0"/>
    <w:rsid w:val="00606BEC"/>
    <w:rsid w:val="006072DF"/>
    <w:rsid w:val="006077A5"/>
    <w:rsid w:val="006108DB"/>
    <w:rsid w:val="0061147C"/>
    <w:rsid w:val="0061174C"/>
    <w:rsid w:val="00612CEA"/>
    <w:rsid w:val="0061330E"/>
    <w:rsid w:val="0061332A"/>
    <w:rsid w:val="006139F3"/>
    <w:rsid w:val="00614002"/>
    <w:rsid w:val="006141E6"/>
    <w:rsid w:val="00615B1E"/>
    <w:rsid w:val="00616405"/>
    <w:rsid w:val="0061650C"/>
    <w:rsid w:val="00616849"/>
    <w:rsid w:val="00616D84"/>
    <w:rsid w:val="006209FC"/>
    <w:rsid w:val="00620FFA"/>
    <w:rsid w:val="006220DE"/>
    <w:rsid w:val="006223D0"/>
    <w:rsid w:val="0062277D"/>
    <w:rsid w:val="00622DA1"/>
    <w:rsid w:val="006241C9"/>
    <w:rsid w:val="00624FFC"/>
    <w:rsid w:val="00625107"/>
    <w:rsid w:val="00625301"/>
    <w:rsid w:val="0062549B"/>
    <w:rsid w:val="00625926"/>
    <w:rsid w:val="006274E4"/>
    <w:rsid w:val="00627A0E"/>
    <w:rsid w:val="00630DCF"/>
    <w:rsid w:val="006318C1"/>
    <w:rsid w:val="00631CED"/>
    <w:rsid w:val="00632493"/>
    <w:rsid w:val="0063262B"/>
    <w:rsid w:val="00633F93"/>
    <w:rsid w:val="0063534E"/>
    <w:rsid w:val="00635371"/>
    <w:rsid w:val="006360A0"/>
    <w:rsid w:val="006364C6"/>
    <w:rsid w:val="006365E6"/>
    <w:rsid w:val="006407A6"/>
    <w:rsid w:val="00641D3E"/>
    <w:rsid w:val="006428BF"/>
    <w:rsid w:val="0064367A"/>
    <w:rsid w:val="0064384B"/>
    <w:rsid w:val="00643BDD"/>
    <w:rsid w:val="00643DCD"/>
    <w:rsid w:val="006441B3"/>
    <w:rsid w:val="00644855"/>
    <w:rsid w:val="00645C52"/>
    <w:rsid w:val="00646163"/>
    <w:rsid w:val="0064626D"/>
    <w:rsid w:val="0064688C"/>
    <w:rsid w:val="00646C63"/>
    <w:rsid w:val="00647436"/>
    <w:rsid w:val="00647CE0"/>
    <w:rsid w:val="00652939"/>
    <w:rsid w:val="00652BCB"/>
    <w:rsid w:val="00653418"/>
    <w:rsid w:val="0065482E"/>
    <w:rsid w:val="00655582"/>
    <w:rsid w:val="00655FEA"/>
    <w:rsid w:val="00656349"/>
    <w:rsid w:val="00656B13"/>
    <w:rsid w:val="00657822"/>
    <w:rsid w:val="00660100"/>
    <w:rsid w:val="00661968"/>
    <w:rsid w:val="00662301"/>
    <w:rsid w:val="006636D0"/>
    <w:rsid w:val="00663E4F"/>
    <w:rsid w:val="00664381"/>
    <w:rsid w:val="00664A80"/>
    <w:rsid w:val="006652E4"/>
    <w:rsid w:val="006657BA"/>
    <w:rsid w:val="006659B0"/>
    <w:rsid w:val="00665EC2"/>
    <w:rsid w:val="006661DE"/>
    <w:rsid w:val="006669FD"/>
    <w:rsid w:val="00666CCF"/>
    <w:rsid w:val="00667057"/>
    <w:rsid w:val="00667BB3"/>
    <w:rsid w:val="00670D2B"/>
    <w:rsid w:val="0067146B"/>
    <w:rsid w:val="006718E5"/>
    <w:rsid w:val="006719E9"/>
    <w:rsid w:val="00672840"/>
    <w:rsid w:val="00672DF5"/>
    <w:rsid w:val="00673136"/>
    <w:rsid w:val="006737D0"/>
    <w:rsid w:val="00673909"/>
    <w:rsid w:val="00673F94"/>
    <w:rsid w:val="00674AE0"/>
    <w:rsid w:val="00675066"/>
    <w:rsid w:val="00675550"/>
    <w:rsid w:val="00675724"/>
    <w:rsid w:val="00677B26"/>
    <w:rsid w:val="00681707"/>
    <w:rsid w:val="006829CC"/>
    <w:rsid w:val="00683562"/>
    <w:rsid w:val="00684ED9"/>
    <w:rsid w:val="0068529B"/>
    <w:rsid w:val="006868CB"/>
    <w:rsid w:val="00687514"/>
    <w:rsid w:val="0069051F"/>
    <w:rsid w:val="006905AE"/>
    <w:rsid w:val="006907A5"/>
    <w:rsid w:val="006911F4"/>
    <w:rsid w:val="006915EB"/>
    <w:rsid w:val="006923D0"/>
    <w:rsid w:val="00693C72"/>
    <w:rsid w:val="00693F4D"/>
    <w:rsid w:val="006954CD"/>
    <w:rsid w:val="00695747"/>
    <w:rsid w:val="006969C2"/>
    <w:rsid w:val="006974A1"/>
    <w:rsid w:val="00697521"/>
    <w:rsid w:val="00697B82"/>
    <w:rsid w:val="00697F8E"/>
    <w:rsid w:val="006A0099"/>
    <w:rsid w:val="006A09B2"/>
    <w:rsid w:val="006A2E5C"/>
    <w:rsid w:val="006A348C"/>
    <w:rsid w:val="006A39BC"/>
    <w:rsid w:val="006A3A9E"/>
    <w:rsid w:val="006A3CE9"/>
    <w:rsid w:val="006A47B4"/>
    <w:rsid w:val="006A4FE5"/>
    <w:rsid w:val="006A69C5"/>
    <w:rsid w:val="006A6A84"/>
    <w:rsid w:val="006A6A91"/>
    <w:rsid w:val="006A6C22"/>
    <w:rsid w:val="006A7AB7"/>
    <w:rsid w:val="006B0196"/>
    <w:rsid w:val="006B084A"/>
    <w:rsid w:val="006B09D9"/>
    <w:rsid w:val="006B147A"/>
    <w:rsid w:val="006B18FC"/>
    <w:rsid w:val="006B1952"/>
    <w:rsid w:val="006B1B5E"/>
    <w:rsid w:val="006B326B"/>
    <w:rsid w:val="006B3528"/>
    <w:rsid w:val="006B3BF8"/>
    <w:rsid w:val="006B3CE9"/>
    <w:rsid w:val="006B4364"/>
    <w:rsid w:val="006B56E5"/>
    <w:rsid w:val="006B5EC8"/>
    <w:rsid w:val="006B6030"/>
    <w:rsid w:val="006B62F2"/>
    <w:rsid w:val="006B69A7"/>
    <w:rsid w:val="006B74B7"/>
    <w:rsid w:val="006B7AC2"/>
    <w:rsid w:val="006C0334"/>
    <w:rsid w:val="006C0BDA"/>
    <w:rsid w:val="006C1159"/>
    <w:rsid w:val="006C1A89"/>
    <w:rsid w:val="006C1B26"/>
    <w:rsid w:val="006C1D68"/>
    <w:rsid w:val="006C30B0"/>
    <w:rsid w:val="006C320E"/>
    <w:rsid w:val="006C3AD3"/>
    <w:rsid w:val="006C497B"/>
    <w:rsid w:val="006C4E51"/>
    <w:rsid w:val="006C5454"/>
    <w:rsid w:val="006C6285"/>
    <w:rsid w:val="006C6DC0"/>
    <w:rsid w:val="006C741E"/>
    <w:rsid w:val="006C791A"/>
    <w:rsid w:val="006C7DA1"/>
    <w:rsid w:val="006C7E64"/>
    <w:rsid w:val="006D07A7"/>
    <w:rsid w:val="006D462B"/>
    <w:rsid w:val="006D4AD3"/>
    <w:rsid w:val="006D4E10"/>
    <w:rsid w:val="006D52D8"/>
    <w:rsid w:val="006D62BF"/>
    <w:rsid w:val="006D6909"/>
    <w:rsid w:val="006D73C8"/>
    <w:rsid w:val="006D75A5"/>
    <w:rsid w:val="006E0035"/>
    <w:rsid w:val="006E2D3B"/>
    <w:rsid w:val="006E38B3"/>
    <w:rsid w:val="006E3933"/>
    <w:rsid w:val="006E42DE"/>
    <w:rsid w:val="006E487A"/>
    <w:rsid w:val="006E5203"/>
    <w:rsid w:val="006E5233"/>
    <w:rsid w:val="006E5FD7"/>
    <w:rsid w:val="006E6331"/>
    <w:rsid w:val="006E6DCD"/>
    <w:rsid w:val="006E722A"/>
    <w:rsid w:val="006E73F9"/>
    <w:rsid w:val="006F040B"/>
    <w:rsid w:val="006F048E"/>
    <w:rsid w:val="006F09B4"/>
    <w:rsid w:val="006F0BA5"/>
    <w:rsid w:val="006F0F73"/>
    <w:rsid w:val="006F1169"/>
    <w:rsid w:val="006F17BA"/>
    <w:rsid w:val="006F252D"/>
    <w:rsid w:val="006F3041"/>
    <w:rsid w:val="006F3228"/>
    <w:rsid w:val="006F3407"/>
    <w:rsid w:val="006F3633"/>
    <w:rsid w:val="006F40B3"/>
    <w:rsid w:val="006F433D"/>
    <w:rsid w:val="006F5000"/>
    <w:rsid w:val="006F5FED"/>
    <w:rsid w:val="006F6CA7"/>
    <w:rsid w:val="006F74FA"/>
    <w:rsid w:val="006F753A"/>
    <w:rsid w:val="00701126"/>
    <w:rsid w:val="00701923"/>
    <w:rsid w:val="00701D71"/>
    <w:rsid w:val="00703A5B"/>
    <w:rsid w:val="00703EDD"/>
    <w:rsid w:val="00704697"/>
    <w:rsid w:val="007048A3"/>
    <w:rsid w:val="007048F7"/>
    <w:rsid w:val="00704A0F"/>
    <w:rsid w:val="00704F70"/>
    <w:rsid w:val="0070573F"/>
    <w:rsid w:val="00705B4A"/>
    <w:rsid w:val="00705DB9"/>
    <w:rsid w:val="00706515"/>
    <w:rsid w:val="00707A20"/>
    <w:rsid w:val="00707A87"/>
    <w:rsid w:val="007103C5"/>
    <w:rsid w:val="00711305"/>
    <w:rsid w:val="007118AE"/>
    <w:rsid w:val="00712462"/>
    <w:rsid w:val="00713265"/>
    <w:rsid w:val="007138C2"/>
    <w:rsid w:val="00713F4C"/>
    <w:rsid w:val="00717F21"/>
    <w:rsid w:val="0072116A"/>
    <w:rsid w:val="00721797"/>
    <w:rsid w:val="0072214D"/>
    <w:rsid w:val="00722F23"/>
    <w:rsid w:val="0072318D"/>
    <w:rsid w:val="0072360E"/>
    <w:rsid w:val="00724B99"/>
    <w:rsid w:val="00725680"/>
    <w:rsid w:val="007264E4"/>
    <w:rsid w:val="00730153"/>
    <w:rsid w:val="0073123B"/>
    <w:rsid w:val="00731B01"/>
    <w:rsid w:val="00732168"/>
    <w:rsid w:val="007329E9"/>
    <w:rsid w:val="0073361B"/>
    <w:rsid w:val="00733EDE"/>
    <w:rsid w:val="007341A6"/>
    <w:rsid w:val="00734AE8"/>
    <w:rsid w:val="007353D8"/>
    <w:rsid w:val="007361EC"/>
    <w:rsid w:val="0073679D"/>
    <w:rsid w:val="00736DE7"/>
    <w:rsid w:val="007374BF"/>
    <w:rsid w:val="00737919"/>
    <w:rsid w:val="00740107"/>
    <w:rsid w:val="007401AE"/>
    <w:rsid w:val="007435F2"/>
    <w:rsid w:val="00743F3B"/>
    <w:rsid w:val="00744DEB"/>
    <w:rsid w:val="00745138"/>
    <w:rsid w:val="007452CA"/>
    <w:rsid w:val="00745379"/>
    <w:rsid w:val="007460C0"/>
    <w:rsid w:val="007463F7"/>
    <w:rsid w:val="007466A1"/>
    <w:rsid w:val="00746AD1"/>
    <w:rsid w:val="00747046"/>
    <w:rsid w:val="00747810"/>
    <w:rsid w:val="00747D29"/>
    <w:rsid w:val="007514EE"/>
    <w:rsid w:val="00751C70"/>
    <w:rsid w:val="007523CE"/>
    <w:rsid w:val="007526C4"/>
    <w:rsid w:val="0075299F"/>
    <w:rsid w:val="00752AC0"/>
    <w:rsid w:val="00753EF2"/>
    <w:rsid w:val="00754267"/>
    <w:rsid w:val="00754564"/>
    <w:rsid w:val="00754EB9"/>
    <w:rsid w:val="00755815"/>
    <w:rsid w:val="00756352"/>
    <w:rsid w:val="00756C20"/>
    <w:rsid w:val="00756DC8"/>
    <w:rsid w:val="00757F83"/>
    <w:rsid w:val="007600BC"/>
    <w:rsid w:val="00760383"/>
    <w:rsid w:val="0076042B"/>
    <w:rsid w:val="00760FF8"/>
    <w:rsid w:val="00761B52"/>
    <w:rsid w:val="00761E84"/>
    <w:rsid w:val="00761EA5"/>
    <w:rsid w:val="00762107"/>
    <w:rsid w:val="00762D27"/>
    <w:rsid w:val="00762E60"/>
    <w:rsid w:val="00763F30"/>
    <w:rsid w:val="00764A67"/>
    <w:rsid w:val="00765E98"/>
    <w:rsid w:val="00766196"/>
    <w:rsid w:val="00766A1B"/>
    <w:rsid w:val="00767110"/>
    <w:rsid w:val="0076754B"/>
    <w:rsid w:val="00767BCA"/>
    <w:rsid w:val="00767FF3"/>
    <w:rsid w:val="00770829"/>
    <w:rsid w:val="007711FE"/>
    <w:rsid w:val="00771202"/>
    <w:rsid w:val="007716C4"/>
    <w:rsid w:val="00771BAA"/>
    <w:rsid w:val="00771DF6"/>
    <w:rsid w:val="00771FFF"/>
    <w:rsid w:val="00772133"/>
    <w:rsid w:val="0077214B"/>
    <w:rsid w:val="00772847"/>
    <w:rsid w:val="0077333A"/>
    <w:rsid w:val="00773C34"/>
    <w:rsid w:val="00774CA1"/>
    <w:rsid w:val="00775017"/>
    <w:rsid w:val="00775D0E"/>
    <w:rsid w:val="0077686B"/>
    <w:rsid w:val="007772CC"/>
    <w:rsid w:val="00777923"/>
    <w:rsid w:val="00777973"/>
    <w:rsid w:val="007779AA"/>
    <w:rsid w:val="0078027D"/>
    <w:rsid w:val="007805CB"/>
    <w:rsid w:val="0078085B"/>
    <w:rsid w:val="007817FB"/>
    <w:rsid w:val="007820CC"/>
    <w:rsid w:val="00782591"/>
    <w:rsid w:val="0078266F"/>
    <w:rsid w:val="00782680"/>
    <w:rsid w:val="007831C0"/>
    <w:rsid w:val="007835A6"/>
    <w:rsid w:val="007837DB"/>
    <w:rsid w:val="00783AC9"/>
    <w:rsid w:val="00784E4E"/>
    <w:rsid w:val="00786ACA"/>
    <w:rsid w:val="00787AAE"/>
    <w:rsid w:val="00787C40"/>
    <w:rsid w:val="00787CB7"/>
    <w:rsid w:val="00790CD5"/>
    <w:rsid w:val="00790EDB"/>
    <w:rsid w:val="007916D5"/>
    <w:rsid w:val="00791E57"/>
    <w:rsid w:val="007921BD"/>
    <w:rsid w:val="0079377F"/>
    <w:rsid w:val="007943D8"/>
    <w:rsid w:val="00794E43"/>
    <w:rsid w:val="007952B2"/>
    <w:rsid w:val="007959FD"/>
    <w:rsid w:val="00795BDC"/>
    <w:rsid w:val="00795F77"/>
    <w:rsid w:val="00796702"/>
    <w:rsid w:val="00796AB6"/>
    <w:rsid w:val="00797679"/>
    <w:rsid w:val="00797B0F"/>
    <w:rsid w:val="007A09AB"/>
    <w:rsid w:val="007A18A5"/>
    <w:rsid w:val="007A1912"/>
    <w:rsid w:val="007A2233"/>
    <w:rsid w:val="007A2525"/>
    <w:rsid w:val="007A28EC"/>
    <w:rsid w:val="007A2EAB"/>
    <w:rsid w:val="007A39AC"/>
    <w:rsid w:val="007A39FD"/>
    <w:rsid w:val="007A3DA1"/>
    <w:rsid w:val="007A405F"/>
    <w:rsid w:val="007A430F"/>
    <w:rsid w:val="007A50B2"/>
    <w:rsid w:val="007A55BF"/>
    <w:rsid w:val="007A5771"/>
    <w:rsid w:val="007A586E"/>
    <w:rsid w:val="007A773E"/>
    <w:rsid w:val="007A7DAA"/>
    <w:rsid w:val="007B0627"/>
    <w:rsid w:val="007B0AE3"/>
    <w:rsid w:val="007B0B55"/>
    <w:rsid w:val="007B0E67"/>
    <w:rsid w:val="007B0FA2"/>
    <w:rsid w:val="007B16EC"/>
    <w:rsid w:val="007B1907"/>
    <w:rsid w:val="007B217C"/>
    <w:rsid w:val="007B2699"/>
    <w:rsid w:val="007B339F"/>
    <w:rsid w:val="007B3D7E"/>
    <w:rsid w:val="007B3E51"/>
    <w:rsid w:val="007B3F80"/>
    <w:rsid w:val="007B43E6"/>
    <w:rsid w:val="007B540F"/>
    <w:rsid w:val="007B5658"/>
    <w:rsid w:val="007B6388"/>
    <w:rsid w:val="007B67D1"/>
    <w:rsid w:val="007B690F"/>
    <w:rsid w:val="007B702D"/>
    <w:rsid w:val="007B733D"/>
    <w:rsid w:val="007B7961"/>
    <w:rsid w:val="007B7D18"/>
    <w:rsid w:val="007C0157"/>
    <w:rsid w:val="007C0AB8"/>
    <w:rsid w:val="007C151C"/>
    <w:rsid w:val="007C21DE"/>
    <w:rsid w:val="007C2831"/>
    <w:rsid w:val="007C2BD1"/>
    <w:rsid w:val="007C3B05"/>
    <w:rsid w:val="007C3CE3"/>
    <w:rsid w:val="007C3D54"/>
    <w:rsid w:val="007C401D"/>
    <w:rsid w:val="007C4ADB"/>
    <w:rsid w:val="007C4B37"/>
    <w:rsid w:val="007C53A6"/>
    <w:rsid w:val="007C6174"/>
    <w:rsid w:val="007C6715"/>
    <w:rsid w:val="007C67A0"/>
    <w:rsid w:val="007C7436"/>
    <w:rsid w:val="007C772D"/>
    <w:rsid w:val="007C7D9E"/>
    <w:rsid w:val="007D0461"/>
    <w:rsid w:val="007D0E2E"/>
    <w:rsid w:val="007D1957"/>
    <w:rsid w:val="007D1A09"/>
    <w:rsid w:val="007D287E"/>
    <w:rsid w:val="007D2AB6"/>
    <w:rsid w:val="007D3FB7"/>
    <w:rsid w:val="007D4052"/>
    <w:rsid w:val="007D4136"/>
    <w:rsid w:val="007D426D"/>
    <w:rsid w:val="007D4D98"/>
    <w:rsid w:val="007D53EC"/>
    <w:rsid w:val="007D5912"/>
    <w:rsid w:val="007D5B34"/>
    <w:rsid w:val="007D6270"/>
    <w:rsid w:val="007D7009"/>
    <w:rsid w:val="007D73AA"/>
    <w:rsid w:val="007E0126"/>
    <w:rsid w:val="007E0AD6"/>
    <w:rsid w:val="007E1F31"/>
    <w:rsid w:val="007E22D1"/>
    <w:rsid w:val="007E2B3D"/>
    <w:rsid w:val="007E3526"/>
    <w:rsid w:val="007E4363"/>
    <w:rsid w:val="007E4B1C"/>
    <w:rsid w:val="007E5CB6"/>
    <w:rsid w:val="007E786B"/>
    <w:rsid w:val="007E7E1B"/>
    <w:rsid w:val="007F0EB8"/>
    <w:rsid w:val="007F1E7F"/>
    <w:rsid w:val="007F20C3"/>
    <w:rsid w:val="007F21C4"/>
    <w:rsid w:val="007F276D"/>
    <w:rsid w:val="007F2FBF"/>
    <w:rsid w:val="007F3234"/>
    <w:rsid w:val="007F3629"/>
    <w:rsid w:val="007F3D96"/>
    <w:rsid w:val="007F407D"/>
    <w:rsid w:val="007F40CD"/>
    <w:rsid w:val="007F4321"/>
    <w:rsid w:val="007F53F0"/>
    <w:rsid w:val="007F65DE"/>
    <w:rsid w:val="007F7157"/>
    <w:rsid w:val="007F7439"/>
    <w:rsid w:val="007F7A33"/>
    <w:rsid w:val="007F7D09"/>
    <w:rsid w:val="008004FF"/>
    <w:rsid w:val="00800EAF"/>
    <w:rsid w:val="0080140A"/>
    <w:rsid w:val="008023F7"/>
    <w:rsid w:val="008026C4"/>
    <w:rsid w:val="00802973"/>
    <w:rsid w:val="00802B5C"/>
    <w:rsid w:val="00803236"/>
    <w:rsid w:val="00803562"/>
    <w:rsid w:val="008047A8"/>
    <w:rsid w:val="00804EB9"/>
    <w:rsid w:val="008058A0"/>
    <w:rsid w:val="008069EA"/>
    <w:rsid w:val="008079FC"/>
    <w:rsid w:val="00807FBE"/>
    <w:rsid w:val="0081032D"/>
    <w:rsid w:val="00810334"/>
    <w:rsid w:val="008110D4"/>
    <w:rsid w:val="00811B70"/>
    <w:rsid w:val="00811BBE"/>
    <w:rsid w:val="00811FB0"/>
    <w:rsid w:val="008123F8"/>
    <w:rsid w:val="0081377F"/>
    <w:rsid w:val="008147B8"/>
    <w:rsid w:val="00815206"/>
    <w:rsid w:val="00815A34"/>
    <w:rsid w:val="00816C52"/>
    <w:rsid w:val="00817BF5"/>
    <w:rsid w:val="00817E82"/>
    <w:rsid w:val="00820232"/>
    <w:rsid w:val="00820839"/>
    <w:rsid w:val="00821047"/>
    <w:rsid w:val="00821121"/>
    <w:rsid w:val="008217D1"/>
    <w:rsid w:val="00822EFF"/>
    <w:rsid w:val="008240F7"/>
    <w:rsid w:val="00824386"/>
    <w:rsid w:val="00824755"/>
    <w:rsid w:val="00825EAB"/>
    <w:rsid w:val="00825F8E"/>
    <w:rsid w:val="00826355"/>
    <w:rsid w:val="0082637A"/>
    <w:rsid w:val="00826C71"/>
    <w:rsid w:val="00826C8D"/>
    <w:rsid w:val="00826E95"/>
    <w:rsid w:val="008271E7"/>
    <w:rsid w:val="00827E9D"/>
    <w:rsid w:val="00830044"/>
    <w:rsid w:val="00830153"/>
    <w:rsid w:val="00830D9B"/>
    <w:rsid w:val="00831272"/>
    <w:rsid w:val="00832CCA"/>
    <w:rsid w:val="008330CE"/>
    <w:rsid w:val="00833AD3"/>
    <w:rsid w:val="008346E7"/>
    <w:rsid w:val="00834DCA"/>
    <w:rsid w:val="008369EB"/>
    <w:rsid w:val="00836BA8"/>
    <w:rsid w:val="00836DE1"/>
    <w:rsid w:val="008371A9"/>
    <w:rsid w:val="00837604"/>
    <w:rsid w:val="00840532"/>
    <w:rsid w:val="0084196E"/>
    <w:rsid w:val="00841F27"/>
    <w:rsid w:val="0084217D"/>
    <w:rsid w:val="008423E0"/>
    <w:rsid w:val="008425F9"/>
    <w:rsid w:val="00842C51"/>
    <w:rsid w:val="00842CA2"/>
    <w:rsid w:val="00843482"/>
    <w:rsid w:val="00843645"/>
    <w:rsid w:val="00843C7F"/>
    <w:rsid w:val="0084527E"/>
    <w:rsid w:val="0084579E"/>
    <w:rsid w:val="00845AF9"/>
    <w:rsid w:val="0084769E"/>
    <w:rsid w:val="0084789B"/>
    <w:rsid w:val="00847ABA"/>
    <w:rsid w:val="0085025A"/>
    <w:rsid w:val="0085030E"/>
    <w:rsid w:val="00850802"/>
    <w:rsid w:val="00850ADB"/>
    <w:rsid w:val="00850E98"/>
    <w:rsid w:val="0085146B"/>
    <w:rsid w:val="008524C3"/>
    <w:rsid w:val="008526A5"/>
    <w:rsid w:val="008528E0"/>
    <w:rsid w:val="00852913"/>
    <w:rsid w:val="00853556"/>
    <w:rsid w:val="008537E8"/>
    <w:rsid w:val="00853BCF"/>
    <w:rsid w:val="00853C9F"/>
    <w:rsid w:val="00854A04"/>
    <w:rsid w:val="0085543A"/>
    <w:rsid w:val="008559EF"/>
    <w:rsid w:val="0085608A"/>
    <w:rsid w:val="008564C9"/>
    <w:rsid w:val="00856C37"/>
    <w:rsid w:val="00857E5E"/>
    <w:rsid w:val="00860B62"/>
    <w:rsid w:val="00860E02"/>
    <w:rsid w:val="0086205D"/>
    <w:rsid w:val="00862330"/>
    <w:rsid w:val="00863139"/>
    <w:rsid w:val="008636C5"/>
    <w:rsid w:val="00864152"/>
    <w:rsid w:val="00864259"/>
    <w:rsid w:val="008645DF"/>
    <w:rsid w:val="00865906"/>
    <w:rsid w:val="00866AE2"/>
    <w:rsid w:val="00866CEB"/>
    <w:rsid w:val="00866D5F"/>
    <w:rsid w:val="008670A0"/>
    <w:rsid w:val="00867553"/>
    <w:rsid w:val="00867A9E"/>
    <w:rsid w:val="0087025B"/>
    <w:rsid w:val="00872C65"/>
    <w:rsid w:val="00873960"/>
    <w:rsid w:val="00873D52"/>
    <w:rsid w:val="00874843"/>
    <w:rsid w:val="0087576C"/>
    <w:rsid w:val="00875805"/>
    <w:rsid w:val="00876C7B"/>
    <w:rsid w:val="00877AC2"/>
    <w:rsid w:val="00877E41"/>
    <w:rsid w:val="00877F40"/>
    <w:rsid w:val="00880679"/>
    <w:rsid w:val="00880736"/>
    <w:rsid w:val="00881855"/>
    <w:rsid w:val="0088281C"/>
    <w:rsid w:val="00883E04"/>
    <w:rsid w:val="008848E2"/>
    <w:rsid w:val="00884B03"/>
    <w:rsid w:val="00885652"/>
    <w:rsid w:val="00885A8B"/>
    <w:rsid w:val="008874C4"/>
    <w:rsid w:val="008877A2"/>
    <w:rsid w:val="00890163"/>
    <w:rsid w:val="00891BDD"/>
    <w:rsid w:val="00893B97"/>
    <w:rsid w:val="00894E16"/>
    <w:rsid w:val="008952D4"/>
    <w:rsid w:val="0089584B"/>
    <w:rsid w:val="0089608A"/>
    <w:rsid w:val="00897BF6"/>
    <w:rsid w:val="008A02AF"/>
    <w:rsid w:val="008A0BFD"/>
    <w:rsid w:val="008A0C66"/>
    <w:rsid w:val="008A1296"/>
    <w:rsid w:val="008A172B"/>
    <w:rsid w:val="008A201D"/>
    <w:rsid w:val="008A2486"/>
    <w:rsid w:val="008A2964"/>
    <w:rsid w:val="008A33F5"/>
    <w:rsid w:val="008A3AC0"/>
    <w:rsid w:val="008A3C18"/>
    <w:rsid w:val="008A522C"/>
    <w:rsid w:val="008A5384"/>
    <w:rsid w:val="008A56BF"/>
    <w:rsid w:val="008A5ED5"/>
    <w:rsid w:val="008A6124"/>
    <w:rsid w:val="008A6968"/>
    <w:rsid w:val="008A6C6A"/>
    <w:rsid w:val="008A6C8D"/>
    <w:rsid w:val="008A7656"/>
    <w:rsid w:val="008A7E77"/>
    <w:rsid w:val="008A7E91"/>
    <w:rsid w:val="008B096E"/>
    <w:rsid w:val="008B16E6"/>
    <w:rsid w:val="008B1FA2"/>
    <w:rsid w:val="008B20EC"/>
    <w:rsid w:val="008B2361"/>
    <w:rsid w:val="008B258B"/>
    <w:rsid w:val="008B2858"/>
    <w:rsid w:val="008B2E1B"/>
    <w:rsid w:val="008B39A8"/>
    <w:rsid w:val="008B3D30"/>
    <w:rsid w:val="008B4C34"/>
    <w:rsid w:val="008B4D61"/>
    <w:rsid w:val="008B4DF6"/>
    <w:rsid w:val="008B772F"/>
    <w:rsid w:val="008B7794"/>
    <w:rsid w:val="008B78E3"/>
    <w:rsid w:val="008B7C50"/>
    <w:rsid w:val="008C006C"/>
    <w:rsid w:val="008C0CFB"/>
    <w:rsid w:val="008C1C63"/>
    <w:rsid w:val="008C2AAF"/>
    <w:rsid w:val="008C334F"/>
    <w:rsid w:val="008C5AD1"/>
    <w:rsid w:val="008C6781"/>
    <w:rsid w:val="008C770F"/>
    <w:rsid w:val="008C7771"/>
    <w:rsid w:val="008C7B8D"/>
    <w:rsid w:val="008D056E"/>
    <w:rsid w:val="008D1760"/>
    <w:rsid w:val="008D188F"/>
    <w:rsid w:val="008D1F1A"/>
    <w:rsid w:val="008D2B7B"/>
    <w:rsid w:val="008D3016"/>
    <w:rsid w:val="008D4474"/>
    <w:rsid w:val="008D4A3B"/>
    <w:rsid w:val="008D6148"/>
    <w:rsid w:val="008D6680"/>
    <w:rsid w:val="008D67E2"/>
    <w:rsid w:val="008D69E1"/>
    <w:rsid w:val="008D6CBE"/>
    <w:rsid w:val="008D7AE2"/>
    <w:rsid w:val="008D7DE1"/>
    <w:rsid w:val="008D7EB6"/>
    <w:rsid w:val="008E013F"/>
    <w:rsid w:val="008E14CF"/>
    <w:rsid w:val="008E2F21"/>
    <w:rsid w:val="008E3180"/>
    <w:rsid w:val="008E390F"/>
    <w:rsid w:val="008E3D41"/>
    <w:rsid w:val="008E40EE"/>
    <w:rsid w:val="008E4B1E"/>
    <w:rsid w:val="008E5C29"/>
    <w:rsid w:val="008E5F9A"/>
    <w:rsid w:val="008E704A"/>
    <w:rsid w:val="008E7132"/>
    <w:rsid w:val="008E72B7"/>
    <w:rsid w:val="008F0733"/>
    <w:rsid w:val="008F0CB7"/>
    <w:rsid w:val="008F16AE"/>
    <w:rsid w:val="008F1B5B"/>
    <w:rsid w:val="008F235E"/>
    <w:rsid w:val="008F2640"/>
    <w:rsid w:val="008F31EF"/>
    <w:rsid w:val="008F3435"/>
    <w:rsid w:val="008F6B6F"/>
    <w:rsid w:val="00900C46"/>
    <w:rsid w:val="00902033"/>
    <w:rsid w:val="00902819"/>
    <w:rsid w:val="009028B0"/>
    <w:rsid w:val="009029C9"/>
    <w:rsid w:val="00902A38"/>
    <w:rsid w:val="00902B37"/>
    <w:rsid w:val="00902E1A"/>
    <w:rsid w:val="00903261"/>
    <w:rsid w:val="00903ED3"/>
    <w:rsid w:val="00904365"/>
    <w:rsid w:val="0090438E"/>
    <w:rsid w:val="009044DC"/>
    <w:rsid w:val="00904A61"/>
    <w:rsid w:val="00905766"/>
    <w:rsid w:val="00905E4C"/>
    <w:rsid w:val="00906887"/>
    <w:rsid w:val="00907591"/>
    <w:rsid w:val="0091047D"/>
    <w:rsid w:val="00912122"/>
    <w:rsid w:val="00912354"/>
    <w:rsid w:val="009134B9"/>
    <w:rsid w:val="009140DD"/>
    <w:rsid w:val="0091422A"/>
    <w:rsid w:val="00915706"/>
    <w:rsid w:val="00916E2D"/>
    <w:rsid w:val="00917764"/>
    <w:rsid w:val="0091780A"/>
    <w:rsid w:val="009208DF"/>
    <w:rsid w:val="00920EFB"/>
    <w:rsid w:val="00921010"/>
    <w:rsid w:val="0092211A"/>
    <w:rsid w:val="00922AB1"/>
    <w:rsid w:val="009230EE"/>
    <w:rsid w:val="00923206"/>
    <w:rsid w:val="0092395A"/>
    <w:rsid w:val="0092457A"/>
    <w:rsid w:val="00924995"/>
    <w:rsid w:val="00925689"/>
    <w:rsid w:val="009262E2"/>
    <w:rsid w:val="0092683D"/>
    <w:rsid w:val="00926E65"/>
    <w:rsid w:val="00927435"/>
    <w:rsid w:val="00927DFC"/>
    <w:rsid w:val="009304EC"/>
    <w:rsid w:val="00930A01"/>
    <w:rsid w:val="0093140E"/>
    <w:rsid w:val="00932BAC"/>
    <w:rsid w:val="00933791"/>
    <w:rsid w:val="00934BBB"/>
    <w:rsid w:val="00934F3E"/>
    <w:rsid w:val="00934F74"/>
    <w:rsid w:val="00935667"/>
    <w:rsid w:val="009356C8"/>
    <w:rsid w:val="00936B3C"/>
    <w:rsid w:val="00937C89"/>
    <w:rsid w:val="009403B8"/>
    <w:rsid w:val="00942961"/>
    <w:rsid w:val="00942D32"/>
    <w:rsid w:val="00943A36"/>
    <w:rsid w:val="00944C60"/>
    <w:rsid w:val="00944F8B"/>
    <w:rsid w:val="00946245"/>
    <w:rsid w:val="00946E57"/>
    <w:rsid w:val="00947418"/>
    <w:rsid w:val="00947604"/>
    <w:rsid w:val="00947D58"/>
    <w:rsid w:val="009500A3"/>
    <w:rsid w:val="00950128"/>
    <w:rsid w:val="009508CC"/>
    <w:rsid w:val="009515D6"/>
    <w:rsid w:val="00952100"/>
    <w:rsid w:val="009522AA"/>
    <w:rsid w:val="00953085"/>
    <w:rsid w:val="00953EEE"/>
    <w:rsid w:val="00954324"/>
    <w:rsid w:val="00955B50"/>
    <w:rsid w:val="009560BC"/>
    <w:rsid w:val="009563E5"/>
    <w:rsid w:val="00956E06"/>
    <w:rsid w:val="009576F4"/>
    <w:rsid w:val="00957988"/>
    <w:rsid w:val="0096014A"/>
    <w:rsid w:val="009612CC"/>
    <w:rsid w:val="00961480"/>
    <w:rsid w:val="00961568"/>
    <w:rsid w:val="009617C9"/>
    <w:rsid w:val="00961873"/>
    <w:rsid w:val="009619FB"/>
    <w:rsid w:val="0096239C"/>
    <w:rsid w:val="00962DB1"/>
    <w:rsid w:val="0096321F"/>
    <w:rsid w:val="009636A3"/>
    <w:rsid w:val="00964C76"/>
    <w:rsid w:val="0096531F"/>
    <w:rsid w:val="00966AD8"/>
    <w:rsid w:val="00966C74"/>
    <w:rsid w:val="0096744E"/>
    <w:rsid w:val="009705F6"/>
    <w:rsid w:val="00970EEB"/>
    <w:rsid w:val="00971A09"/>
    <w:rsid w:val="00971EC5"/>
    <w:rsid w:val="00972492"/>
    <w:rsid w:val="009727A8"/>
    <w:rsid w:val="0097340A"/>
    <w:rsid w:val="0097487B"/>
    <w:rsid w:val="00974B60"/>
    <w:rsid w:val="00974C7F"/>
    <w:rsid w:val="00975A2D"/>
    <w:rsid w:val="00975A70"/>
    <w:rsid w:val="00975D43"/>
    <w:rsid w:val="00975E90"/>
    <w:rsid w:val="00977976"/>
    <w:rsid w:val="00977DBA"/>
    <w:rsid w:val="009802CD"/>
    <w:rsid w:val="00981945"/>
    <w:rsid w:val="00982147"/>
    <w:rsid w:val="00982803"/>
    <w:rsid w:val="009829FB"/>
    <w:rsid w:val="00982B34"/>
    <w:rsid w:val="00982CBF"/>
    <w:rsid w:val="00983BC5"/>
    <w:rsid w:val="0098475C"/>
    <w:rsid w:val="00985737"/>
    <w:rsid w:val="009857A7"/>
    <w:rsid w:val="00985932"/>
    <w:rsid w:val="00986D7D"/>
    <w:rsid w:val="009875EC"/>
    <w:rsid w:val="00990C94"/>
    <w:rsid w:val="00991A2B"/>
    <w:rsid w:val="00991BF6"/>
    <w:rsid w:val="00991FE3"/>
    <w:rsid w:val="00992548"/>
    <w:rsid w:val="0099267B"/>
    <w:rsid w:val="00992CC3"/>
    <w:rsid w:val="00992EB2"/>
    <w:rsid w:val="00994396"/>
    <w:rsid w:val="00994AE8"/>
    <w:rsid w:val="00994E13"/>
    <w:rsid w:val="0099587E"/>
    <w:rsid w:val="00995ABF"/>
    <w:rsid w:val="00995C50"/>
    <w:rsid w:val="009965CC"/>
    <w:rsid w:val="0099772E"/>
    <w:rsid w:val="00997B7F"/>
    <w:rsid w:val="009A0E65"/>
    <w:rsid w:val="009A1210"/>
    <w:rsid w:val="009A163F"/>
    <w:rsid w:val="009A219C"/>
    <w:rsid w:val="009A2A42"/>
    <w:rsid w:val="009A363B"/>
    <w:rsid w:val="009A4C5C"/>
    <w:rsid w:val="009A54B4"/>
    <w:rsid w:val="009A5661"/>
    <w:rsid w:val="009A5678"/>
    <w:rsid w:val="009A6AD7"/>
    <w:rsid w:val="009A6D62"/>
    <w:rsid w:val="009A7C1F"/>
    <w:rsid w:val="009A7D36"/>
    <w:rsid w:val="009B02F3"/>
    <w:rsid w:val="009B2291"/>
    <w:rsid w:val="009B41FC"/>
    <w:rsid w:val="009B48E4"/>
    <w:rsid w:val="009B521A"/>
    <w:rsid w:val="009B57B9"/>
    <w:rsid w:val="009B5B90"/>
    <w:rsid w:val="009B6066"/>
    <w:rsid w:val="009B6918"/>
    <w:rsid w:val="009B6A26"/>
    <w:rsid w:val="009B6F69"/>
    <w:rsid w:val="009B72AB"/>
    <w:rsid w:val="009B73D8"/>
    <w:rsid w:val="009B7776"/>
    <w:rsid w:val="009C154B"/>
    <w:rsid w:val="009C2A85"/>
    <w:rsid w:val="009C37CC"/>
    <w:rsid w:val="009C4B36"/>
    <w:rsid w:val="009C6044"/>
    <w:rsid w:val="009C64E9"/>
    <w:rsid w:val="009C6B94"/>
    <w:rsid w:val="009C72BC"/>
    <w:rsid w:val="009C7315"/>
    <w:rsid w:val="009C7423"/>
    <w:rsid w:val="009C77DA"/>
    <w:rsid w:val="009D04B2"/>
    <w:rsid w:val="009D0899"/>
    <w:rsid w:val="009D08F1"/>
    <w:rsid w:val="009D0AB1"/>
    <w:rsid w:val="009D1B48"/>
    <w:rsid w:val="009D1C0E"/>
    <w:rsid w:val="009D21D1"/>
    <w:rsid w:val="009D21DD"/>
    <w:rsid w:val="009D2535"/>
    <w:rsid w:val="009D281B"/>
    <w:rsid w:val="009D2C59"/>
    <w:rsid w:val="009D2DC9"/>
    <w:rsid w:val="009D321C"/>
    <w:rsid w:val="009D3412"/>
    <w:rsid w:val="009D3E48"/>
    <w:rsid w:val="009D3E7D"/>
    <w:rsid w:val="009D5A79"/>
    <w:rsid w:val="009D5BB3"/>
    <w:rsid w:val="009D5D57"/>
    <w:rsid w:val="009D610F"/>
    <w:rsid w:val="009D6630"/>
    <w:rsid w:val="009D6B89"/>
    <w:rsid w:val="009D6DE6"/>
    <w:rsid w:val="009D7050"/>
    <w:rsid w:val="009E13A8"/>
    <w:rsid w:val="009E1919"/>
    <w:rsid w:val="009E241B"/>
    <w:rsid w:val="009E2610"/>
    <w:rsid w:val="009E274F"/>
    <w:rsid w:val="009E2784"/>
    <w:rsid w:val="009E2D7D"/>
    <w:rsid w:val="009E2F56"/>
    <w:rsid w:val="009E31A8"/>
    <w:rsid w:val="009E35A1"/>
    <w:rsid w:val="009E3F8D"/>
    <w:rsid w:val="009E4439"/>
    <w:rsid w:val="009E4E7C"/>
    <w:rsid w:val="009E5764"/>
    <w:rsid w:val="009E5B90"/>
    <w:rsid w:val="009E6152"/>
    <w:rsid w:val="009E67AF"/>
    <w:rsid w:val="009E6B75"/>
    <w:rsid w:val="009E7088"/>
    <w:rsid w:val="009E7664"/>
    <w:rsid w:val="009E7BDE"/>
    <w:rsid w:val="009F053B"/>
    <w:rsid w:val="009F07CB"/>
    <w:rsid w:val="009F0981"/>
    <w:rsid w:val="009F1468"/>
    <w:rsid w:val="009F1890"/>
    <w:rsid w:val="009F1F88"/>
    <w:rsid w:val="009F2A3C"/>
    <w:rsid w:val="009F351B"/>
    <w:rsid w:val="009F3A62"/>
    <w:rsid w:val="009F5910"/>
    <w:rsid w:val="009F5C95"/>
    <w:rsid w:val="009F647A"/>
    <w:rsid w:val="009F66A6"/>
    <w:rsid w:val="009F6C62"/>
    <w:rsid w:val="00A0027E"/>
    <w:rsid w:val="00A00BB7"/>
    <w:rsid w:val="00A00CA6"/>
    <w:rsid w:val="00A02710"/>
    <w:rsid w:val="00A02BDA"/>
    <w:rsid w:val="00A03DFA"/>
    <w:rsid w:val="00A04587"/>
    <w:rsid w:val="00A049BD"/>
    <w:rsid w:val="00A04BEB"/>
    <w:rsid w:val="00A05188"/>
    <w:rsid w:val="00A0536B"/>
    <w:rsid w:val="00A059E1"/>
    <w:rsid w:val="00A05B54"/>
    <w:rsid w:val="00A05EB8"/>
    <w:rsid w:val="00A066CC"/>
    <w:rsid w:val="00A067B4"/>
    <w:rsid w:val="00A06D34"/>
    <w:rsid w:val="00A0700F"/>
    <w:rsid w:val="00A07177"/>
    <w:rsid w:val="00A078BA"/>
    <w:rsid w:val="00A07AB9"/>
    <w:rsid w:val="00A07E15"/>
    <w:rsid w:val="00A07E22"/>
    <w:rsid w:val="00A100D2"/>
    <w:rsid w:val="00A10250"/>
    <w:rsid w:val="00A10839"/>
    <w:rsid w:val="00A113C1"/>
    <w:rsid w:val="00A121E5"/>
    <w:rsid w:val="00A13679"/>
    <w:rsid w:val="00A13954"/>
    <w:rsid w:val="00A13F43"/>
    <w:rsid w:val="00A14177"/>
    <w:rsid w:val="00A14786"/>
    <w:rsid w:val="00A15298"/>
    <w:rsid w:val="00A1588E"/>
    <w:rsid w:val="00A161F5"/>
    <w:rsid w:val="00A17065"/>
    <w:rsid w:val="00A17432"/>
    <w:rsid w:val="00A21CBF"/>
    <w:rsid w:val="00A23834"/>
    <w:rsid w:val="00A23C41"/>
    <w:rsid w:val="00A24497"/>
    <w:rsid w:val="00A24773"/>
    <w:rsid w:val="00A24EC3"/>
    <w:rsid w:val="00A2506D"/>
    <w:rsid w:val="00A25715"/>
    <w:rsid w:val="00A257D2"/>
    <w:rsid w:val="00A25D4F"/>
    <w:rsid w:val="00A2611F"/>
    <w:rsid w:val="00A26692"/>
    <w:rsid w:val="00A26D92"/>
    <w:rsid w:val="00A273DF"/>
    <w:rsid w:val="00A27521"/>
    <w:rsid w:val="00A279ED"/>
    <w:rsid w:val="00A30988"/>
    <w:rsid w:val="00A30BAF"/>
    <w:rsid w:val="00A30BCD"/>
    <w:rsid w:val="00A30E51"/>
    <w:rsid w:val="00A321AB"/>
    <w:rsid w:val="00A3311F"/>
    <w:rsid w:val="00A332D6"/>
    <w:rsid w:val="00A33FAE"/>
    <w:rsid w:val="00A34971"/>
    <w:rsid w:val="00A3518E"/>
    <w:rsid w:val="00A3537E"/>
    <w:rsid w:val="00A35A1D"/>
    <w:rsid w:val="00A35F14"/>
    <w:rsid w:val="00A362C9"/>
    <w:rsid w:val="00A36584"/>
    <w:rsid w:val="00A36CAB"/>
    <w:rsid w:val="00A374B8"/>
    <w:rsid w:val="00A37626"/>
    <w:rsid w:val="00A37A10"/>
    <w:rsid w:val="00A37BBC"/>
    <w:rsid w:val="00A40383"/>
    <w:rsid w:val="00A40B0F"/>
    <w:rsid w:val="00A40BAE"/>
    <w:rsid w:val="00A40BFB"/>
    <w:rsid w:val="00A40E2E"/>
    <w:rsid w:val="00A414A5"/>
    <w:rsid w:val="00A415AD"/>
    <w:rsid w:val="00A41DBF"/>
    <w:rsid w:val="00A4295B"/>
    <w:rsid w:val="00A43C30"/>
    <w:rsid w:val="00A448BC"/>
    <w:rsid w:val="00A449AE"/>
    <w:rsid w:val="00A44AA2"/>
    <w:rsid w:val="00A45EF6"/>
    <w:rsid w:val="00A46406"/>
    <w:rsid w:val="00A47381"/>
    <w:rsid w:val="00A47FC2"/>
    <w:rsid w:val="00A502B1"/>
    <w:rsid w:val="00A50747"/>
    <w:rsid w:val="00A50E79"/>
    <w:rsid w:val="00A50F15"/>
    <w:rsid w:val="00A51359"/>
    <w:rsid w:val="00A513EE"/>
    <w:rsid w:val="00A518F3"/>
    <w:rsid w:val="00A52327"/>
    <w:rsid w:val="00A534ED"/>
    <w:rsid w:val="00A53955"/>
    <w:rsid w:val="00A54252"/>
    <w:rsid w:val="00A571C5"/>
    <w:rsid w:val="00A573C7"/>
    <w:rsid w:val="00A57E3E"/>
    <w:rsid w:val="00A6090D"/>
    <w:rsid w:val="00A6105E"/>
    <w:rsid w:val="00A61097"/>
    <w:rsid w:val="00A61449"/>
    <w:rsid w:val="00A6158A"/>
    <w:rsid w:val="00A617C6"/>
    <w:rsid w:val="00A62AE1"/>
    <w:rsid w:val="00A62ECB"/>
    <w:rsid w:val="00A63AD7"/>
    <w:rsid w:val="00A644CE"/>
    <w:rsid w:val="00A64C39"/>
    <w:rsid w:val="00A65545"/>
    <w:rsid w:val="00A6559D"/>
    <w:rsid w:val="00A6636E"/>
    <w:rsid w:val="00A6723B"/>
    <w:rsid w:val="00A67315"/>
    <w:rsid w:val="00A675E5"/>
    <w:rsid w:val="00A676EB"/>
    <w:rsid w:val="00A67790"/>
    <w:rsid w:val="00A679BE"/>
    <w:rsid w:val="00A7032F"/>
    <w:rsid w:val="00A70D55"/>
    <w:rsid w:val="00A71939"/>
    <w:rsid w:val="00A71ACE"/>
    <w:rsid w:val="00A71D0C"/>
    <w:rsid w:val="00A75947"/>
    <w:rsid w:val="00A7640E"/>
    <w:rsid w:val="00A76471"/>
    <w:rsid w:val="00A76D6C"/>
    <w:rsid w:val="00A7736E"/>
    <w:rsid w:val="00A7749D"/>
    <w:rsid w:val="00A81531"/>
    <w:rsid w:val="00A81956"/>
    <w:rsid w:val="00A820B9"/>
    <w:rsid w:val="00A821B6"/>
    <w:rsid w:val="00A8248A"/>
    <w:rsid w:val="00A8282C"/>
    <w:rsid w:val="00A829DD"/>
    <w:rsid w:val="00A83AF0"/>
    <w:rsid w:val="00A83D9B"/>
    <w:rsid w:val="00A83E2A"/>
    <w:rsid w:val="00A83F54"/>
    <w:rsid w:val="00A84418"/>
    <w:rsid w:val="00A84584"/>
    <w:rsid w:val="00A8472A"/>
    <w:rsid w:val="00A85333"/>
    <w:rsid w:val="00A859EC"/>
    <w:rsid w:val="00A85F85"/>
    <w:rsid w:val="00A8667B"/>
    <w:rsid w:val="00A86DC9"/>
    <w:rsid w:val="00A871D1"/>
    <w:rsid w:val="00A87BDD"/>
    <w:rsid w:val="00A87C9F"/>
    <w:rsid w:val="00A9095C"/>
    <w:rsid w:val="00A90B39"/>
    <w:rsid w:val="00A91235"/>
    <w:rsid w:val="00A92D73"/>
    <w:rsid w:val="00A92F09"/>
    <w:rsid w:val="00A93EDC"/>
    <w:rsid w:val="00A940EA"/>
    <w:rsid w:val="00A94490"/>
    <w:rsid w:val="00A94E52"/>
    <w:rsid w:val="00A94E69"/>
    <w:rsid w:val="00A9508A"/>
    <w:rsid w:val="00A956EE"/>
    <w:rsid w:val="00A95A3E"/>
    <w:rsid w:val="00A95B2C"/>
    <w:rsid w:val="00A95B50"/>
    <w:rsid w:val="00A96513"/>
    <w:rsid w:val="00A965E2"/>
    <w:rsid w:val="00A96A43"/>
    <w:rsid w:val="00A96E62"/>
    <w:rsid w:val="00A97925"/>
    <w:rsid w:val="00AA0A1F"/>
    <w:rsid w:val="00AA0D5C"/>
    <w:rsid w:val="00AA0E34"/>
    <w:rsid w:val="00AA10A1"/>
    <w:rsid w:val="00AA1655"/>
    <w:rsid w:val="00AA38E6"/>
    <w:rsid w:val="00AA3C6D"/>
    <w:rsid w:val="00AA42AF"/>
    <w:rsid w:val="00AA4B4B"/>
    <w:rsid w:val="00AA5313"/>
    <w:rsid w:val="00AA6BD9"/>
    <w:rsid w:val="00AA7832"/>
    <w:rsid w:val="00AB04E3"/>
    <w:rsid w:val="00AB0AA1"/>
    <w:rsid w:val="00AB0FC3"/>
    <w:rsid w:val="00AB13AF"/>
    <w:rsid w:val="00AB13F2"/>
    <w:rsid w:val="00AB1B9C"/>
    <w:rsid w:val="00AB1F54"/>
    <w:rsid w:val="00AB20A9"/>
    <w:rsid w:val="00AB2655"/>
    <w:rsid w:val="00AB2C98"/>
    <w:rsid w:val="00AB34C9"/>
    <w:rsid w:val="00AB3B3B"/>
    <w:rsid w:val="00AB4336"/>
    <w:rsid w:val="00AB620B"/>
    <w:rsid w:val="00AB6A12"/>
    <w:rsid w:val="00AB6EFC"/>
    <w:rsid w:val="00AB742B"/>
    <w:rsid w:val="00AB7861"/>
    <w:rsid w:val="00AB791C"/>
    <w:rsid w:val="00AB79CE"/>
    <w:rsid w:val="00AC0290"/>
    <w:rsid w:val="00AC0837"/>
    <w:rsid w:val="00AC1198"/>
    <w:rsid w:val="00AC13B7"/>
    <w:rsid w:val="00AC1B03"/>
    <w:rsid w:val="00AC225F"/>
    <w:rsid w:val="00AC2E0C"/>
    <w:rsid w:val="00AC38F6"/>
    <w:rsid w:val="00AC467F"/>
    <w:rsid w:val="00AC4D91"/>
    <w:rsid w:val="00AC60C4"/>
    <w:rsid w:val="00AC620A"/>
    <w:rsid w:val="00AC6AB7"/>
    <w:rsid w:val="00AC7009"/>
    <w:rsid w:val="00AC702D"/>
    <w:rsid w:val="00AC77FD"/>
    <w:rsid w:val="00AC7B6A"/>
    <w:rsid w:val="00AC7F8B"/>
    <w:rsid w:val="00AD18A6"/>
    <w:rsid w:val="00AD1C34"/>
    <w:rsid w:val="00AD1FBD"/>
    <w:rsid w:val="00AD2A5B"/>
    <w:rsid w:val="00AD2F5A"/>
    <w:rsid w:val="00AD3471"/>
    <w:rsid w:val="00AD384C"/>
    <w:rsid w:val="00AD3BA3"/>
    <w:rsid w:val="00AD457C"/>
    <w:rsid w:val="00AD4882"/>
    <w:rsid w:val="00AD4C44"/>
    <w:rsid w:val="00AD4C96"/>
    <w:rsid w:val="00AD5680"/>
    <w:rsid w:val="00AD57C2"/>
    <w:rsid w:val="00AD5EAC"/>
    <w:rsid w:val="00AD6A37"/>
    <w:rsid w:val="00AD6EC5"/>
    <w:rsid w:val="00AD7BC6"/>
    <w:rsid w:val="00AD7EB3"/>
    <w:rsid w:val="00AE0386"/>
    <w:rsid w:val="00AE05A9"/>
    <w:rsid w:val="00AE0846"/>
    <w:rsid w:val="00AE11BB"/>
    <w:rsid w:val="00AE138C"/>
    <w:rsid w:val="00AE1649"/>
    <w:rsid w:val="00AE1B0D"/>
    <w:rsid w:val="00AE2EE2"/>
    <w:rsid w:val="00AE3313"/>
    <w:rsid w:val="00AE4397"/>
    <w:rsid w:val="00AE451F"/>
    <w:rsid w:val="00AE4F95"/>
    <w:rsid w:val="00AE5F68"/>
    <w:rsid w:val="00AE7F82"/>
    <w:rsid w:val="00AF0492"/>
    <w:rsid w:val="00AF098B"/>
    <w:rsid w:val="00AF0EEB"/>
    <w:rsid w:val="00AF10E4"/>
    <w:rsid w:val="00AF1838"/>
    <w:rsid w:val="00AF2115"/>
    <w:rsid w:val="00AF2771"/>
    <w:rsid w:val="00AF35AB"/>
    <w:rsid w:val="00AF386B"/>
    <w:rsid w:val="00AF42D2"/>
    <w:rsid w:val="00AF5208"/>
    <w:rsid w:val="00AF5942"/>
    <w:rsid w:val="00AF59FB"/>
    <w:rsid w:val="00AF6389"/>
    <w:rsid w:val="00B001DE"/>
    <w:rsid w:val="00B008D5"/>
    <w:rsid w:val="00B015E7"/>
    <w:rsid w:val="00B01808"/>
    <w:rsid w:val="00B01E65"/>
    <w:rsid w:val="00B01F95"/>
    <w:rsid w:val="00B024F7"/>
    <w:rsid w:val="00B02860"/>
    <w:rsid w:val="00B033D3"/>
    <w:rsid w:val="00B0367B"/>
    <w:rsid w:val="00B03835"/>
    <w:rsid w:val="00B03B0E"/>
    <w:rsid w:val="00B03EF4"/>
    <w:rsid w:val="00B05D25"/>
    <w:rsid w:val="00B05FD5"/>
    <w:rsid w:val="00B0616E"/>
    <w:rsid w:val="00B061E6"/>
    <w:rsid w:val="00B069E4"/>
    <w:rsid w:val="00B0786B"/>
    <w:rsid w:val="00B07F89"/>
    <w:rsid w:val="00B10288"/>
    <w:rsid w:val="00B11406"/>
    <w:rsid w:val="00B1193E"/>
    <w:rsid w:val="00B1212F"/>
    <w:rsid w:val="00B12152"/>
    <w:rsid w:val="00B12724"/>
    <w:rsid w:val="00B128D8"/>
    <w:rsid w:val="00B1335C"/>
    <w:rsid w:val="00B13812"/>
    <w:rsid w:val="00B139A3"/>
    <w:rsid w:val="00B14C64"/>
    <w:rsid w:val="00B15E95"/>
    <w:rsid w:val="00B1628D"/>
    <w:rsid w:val="00B164D9"/>
    <w:rsid w:val="00B1746A"/>
    <w:rsid w:val="00B17495"/>
    <w:rsid w:val="00B17855"/>
    <w:rsid w:val="00B17C9B"/>
    <w:rsid w:val="00B204DF"/>
    <w:rsid w:val="00B22902"/>
    <w:rsid w:val="00B2369A"/>
    <w:rsid w:val="00B2417B"/>
    <w:rsid w:val="00B24263"/>
    <w:rsid w:val="00B246B0"/>
    <w:rsid w:val="00B24944"/>
    <w:rsid w:val="00B24A91"/>
    <w:rsid w:val="00B24EE2"/>
    <w:rsid w:val="00B24F5C"/>
    <w:rsid w:val="00B2537A"/>
    <w:rsid w:val="00B25D38"/>
    <w:rsid w:val="00B26EE8"/>
    <w:rsid w:val="00B30400"/>
    <w:rsid w:val="00B338C5"/>
    <w:rsid w:val="00B345B3"/>
    <w:rsid w:val="00B3542A"/>
    <w:rsid w:val="00B357AA"/>
    <w:rsid w:val="00B35E95"/>
    <w:rsid w:val="00B364AB"/>
    <w:rsid w:val="00B367E0"/>
    <w:rsid w:val="00B40B22"/>
    <w:rsid w:val="00B40C94"/>
    <w:rsid w:val="00B411C4"/>
    <w:rsid w:val="00B4138D"/>
    <w:rsid w:val="00B422C4"/>
    <w:rsid w:val="00B4237D"/>
    <w:rsid w:val="00B4317C"/>
    <w:rsid w:val="00B434E9"/>
    <w:rsid w:val="00B4421A"/>
    <w:rsid w:val="00B44FFD"/>
    <w:rsid w:val="00B45F6E"/>
    <w:rsid w:val="00B46E14"/>
    <w:rsid w:val="00B47C4E"/>
    <w:rsid w:val="00B50066"/>
    <w:rsid w:val="00B505BD"/>
    <w:rsid w:val="00B50D3B"/>
    <w:rsid w:val="00B50F64"/>
    <w:rsid w:val="00B51CD0"/>
    <w:rsid w:val="00B51F31"/>
    <w:rsid w:val="00B52279"/>
    <w:rsid w:val="00B52383"/>
    <w:rsid w:val="00B532A1"/>
    <w:rsid w:val="00B5336A"/>
    <w:rsid w:val="00B53D9D"/>
    <w:rsid w:val="00B54BFC"/>
    <w:rsid w:val="00B54D47"/>
    <w:rsid w:val="00B5502C"/>
    <w:rsid w:val="00B559E3"/>
    <w:rsid w:val="00B55F43"/>
    <w:rsid w:val="00B562C1"/>
    <w:rsid w:val="00B566EA"/>
    <w:rsid w:val="00B567FE"/>
    <w:rsid w:val="00B56BDB"/>
    <w:rsid w:val="00B571DE"/>
    <w:rsid w:val="00B57C1A"/>
    <w:rsid w:val="00B605BC"/>
    <w:rsid w:val="00B608E6"/>
    <w:rsid w:val="00B60C46"/>
    <w:rsid w:val="00B6171F"/>
    <w:rsid w:val="00B6221F"/>
    <w:rsid w:val="00B628A1"/>
    <w:rsid w:val="00B62B12"/>
    <w:rsid w:val="00B63224"/>
    <w:rsid w:val="00B635BD"/>
    <w:rsid w:val="00B639C8"/>
    <w:rsid w:val="00B6465A"/>
    <w:rsid w:val="00B6649C"/>
    <w:rsid w:val="00B666AC"/>
    <w:rsid w:val="00B669A0"/>
    <w:rsid w:val="00B67307"/>
    <w:rsid w:val="00B700F8"/>
    <w:rsid w:val="00B70686"/>
    <w:rsid w:val="00B7105C"/>
    <w:rsid w:val="00B71869"/>
    <w:rsid w:val="00B71B83"/>
    <w:rsid w:val="00B71FA1"/>
    <w:rsid w:val="00B72093"/>
    <w:rsid w:val="00B722FE"/>
    <w:rsid w:val="00B72713"/>
    <w:rsid w:val="00B72C95"/>
    <w:rsid w:val="00B73058"/>
    <w:rsid w:val="00B7477A"/>
    <w:rsid w:val="00B75EA7"/>
    <w:rsid w:val="00B76F90"/>
    <w:rsid w:val="00B7745E"/>
    <w:rsid w:val="00B7761D"/>
    <w:rsid w:val="00B80620"/>
    <w:rsid w:val="00B810A9"/>
    <w:rsid w:val="00B813F1"/>
    <w:rsid w:val="00B817E7"/>
    <w:rsid w:val="00B81F2A"/>
    <w:rsid w:val="00B826EA"/>
    <w:rsid w:val="00B83BD7"/>
    <w:rsid w:val="00B83D57"/>
    <w:rsid w:val="00B842E4"/>
    <w:rsid w:val="00B85026"/>
    <w:rsid w:val="00B862F3"/>
    <w:rsid w:val="00B8634D"/>
    <w:rsid w:val="00B86507"/>
    <w:rsid w:val="00B86BDD"/>
    <w:rsid w:val="00B87514"/>
    <w:rsid w:val="00B9068D"/>
    <w:rsid w:val="00B90771"/>
    <w:rsid w:val="00B90EFB"/>
    <w:rsid w:val="00B91A85"/>
    <w:rsid w:val="00B91C3E"/>
    <w:rsid w:val="00B92110"/>
    <w:rsid w:val="00B92710"/>
    <w:rsid w:val="00B92980"/>
    <w:rsid w:val="00B932D5"/>
    <w:rsid w:val="00B93A76"/>
    <w:rsid w:val="00B93C7A"/>
    <w:rsid w:val="00B93FC2"/>
    <w:rsid w:val="00B944F7"/>
    <w:rsid w:val="00B947BF"/>
    <w:rsid w:val="00B94962"/>
    <w:rsid w:val="00B94B5B"/>
    <w:rsid w:val="00B95D60"/>
    <w:rsid w:val="00B95E56"/>
    <w:rsid w:val="00B96605"/>
    <w:rsid w:val="00B9730F"/>
    <w:rsid w:val="00B9779F"/>
    <w:rsid w:val="00BA01AD"/>
    <w:rsid w:val="00BA029A"/>
    <w:rsid w:val="00BA0324"/>
    <w:rsid w:val="00BA0EEA"/>
    <w:rsid w:val="00BA2D06"/>
    <w:rsid w:val="00BA2D24"/>
    <w:rsid w:val="00BA3117"/>
    <w:rsid w:val="00BA3699"/>
    <w:rsid w:val="00BA3B01"/>
    <w:rsid w:val="00BA3EA9"/>
    <w:rsid w:val="00BA43AD"/>
    <w:rsid w:val="00BA56FB"/>
    <w:rsid w:val="00BA5A81"/>
    <w:rsid w:val="00BA5C8E"/>
    <w:rsid w:val="00BA60E9"/>
    <w:rsid w:val="00BA716D"/>
    <w:rsid w:val="00BA731C"/>
    <w:rsid w:val="00BA7549"/>
    <w:rsid w:val="00BB0723"/>
    <w:rsid w:val="00BB0A7E"/>
    <w:rsid w:val="00BB0AE7"/>
    <w:rsid w:val="00BB0DF7"/>
    <w:rsid w:val="00BB0E49"/>
    <w:rsid w:val="00BB1242"/>
    <w:rsid w:val="00BB1ED5"/>
    <w:rsid w:val="00BB236F"/>
    <w:rsid w:val="00BB247A"/>
    <w:rsid w:val="00BB43D4"/>
    <w:rsid w:val="00BB4569"/>
    <w:rsid w:val="00BB4724"/>
    <w:rsid w:val="00BB643B"/>
    <w:rsid w:val="00BB748E"/>
    <w:rsid w:val="00BB76CD"/>
    <w:rsid w:val="00BB7721"/>
    <w:rsid w:val="00BB7DF9"/>
    <w:rsid w:val="00BB7F7F"/>
    <w:rsid w:val="00BC1ADB"/>
    <w:rsid w:val="00BC278C"/>
    <w:rsid w:val="00BC303B"/>
    <w:rsid w:val="00BC6692"/>
    <w:rsid w:val="00BC69F8"/>
    <w:rsid w:val="00BC70DF"/>
    <w:rsid w:val="00BC7803"/>
    <w:rsid w:val="00BD03E5"/>
    <w:rsid w:val="00BD257F"/>
    <w:rsid w:val="00BD26F7"/>
    <w:rsid w:val="00BD2FD1"/>
    <w:rsid w:val="00BD3774"/>
    <w:rsid w:val="00BD4594"/>
    <w:rsid w:val="00BD4B81"/>
    <w:rsid w:val="00BD5B3C"/>
    <w:rsid w:val="00BD5E41"/>
    <w:rsid w:val="00BE096B"/>
    <w:rsid w:val="00BE0E04"/>
    <w:rsid w:val="00BE1A00"/>
    <w:rsid w:val="00BE1DE9"/>
    <w:rsid w:val="00BE2DCB"/>
    <w:rsid w:val="00BE30AA"/>
    <w:rsid w:val="00BE3DA6"/>
    <w:rsid w:val="00BE42EA"/>
    <w:rsid w:val="00BE4D7D"/>
    <w:rsid w:val="00BE5684"/>
    <w:rsid w:val="00BE56AE"/>
    <w:rsid w:val="00BE58FF"/>
    <w:rsid w:val="00BF04B9"/>
    <w:rsid w:val="00BF12BE"/>
    <w:rsid w:val="00BF14DF"/>
    <w:rsid w:val="00BF17CC"/>
    <w:rsid w:val="00BF181B"/>
    <w:rsid w:val="00BF21C3"/>
    <w:rsid w:val="00BF2938"/>
    <w:rsid w:val="00BF2AD6"/>
    <w:rsid w:val="00BF3FB6"/>
    <w:rsid w:val="00BF4586"/>
    <w:rsid w:val="00BF4A94"/>
    <w:rsid w:val="00BF4BA7"/>
    <w:rsid w:val="00BF540B"/>
    <w:rsid w:val="00BF5839"/>
    <w:rsid w:val="00BF6CB0"/>
    <w:rsid w:val="00BF72D0"/>
    <w:rsid w:val="00C00A13"/>
    <w:rsid w:val="00C00F56"/>
    <w:rsid w:val="00C01595"/>
    <w:rsid w:val="00C019EB"/>
    <w:rsid w:val="00C01E6A"/>
    <w:rsid w:val="00C021AB"/>
    <w:rsid w:val="00C02522"/>
    <w:rsid w:val="00C0284B"/>
    <w:rsid w:val="00C029EB"/>
    <w:rsid w:val="00C03E32"/>
    <w:rsid w:val="00C03EA7"/>
    <w:rsid w:val="00C048FD"/>
    <w:rsid w:val="00C04E64"/>
    <w:rsid w:val="00C0507F"/>
    <w:rsid w:val="00C05501"/>
    <w:rsid w:val="00C0587F"/>
    <w:rsid w:val="00C06CE3"/>
    <w:rsid w:val="00C06E9A"/>
    <w:rsid w:val="00C100A6"/>
    <w:rsid w:val="00C1030F"/>
    <w:rsid w:val="00C10B52"/>
    <w:rsid w:val="00C10BE9"/>
    <w:rsid w:val="00C113AF"/>
    <w:rsid w:val="00C12105"/>
    <w:rsid w:val="00C12510"/>
    <w:rsid w:val="00C126E1"/>
    <w:rsid w:val="00C1281F"/>
    <w:rsid w:val="00C129E0"/>
    <w:rsid w:val="00C140B0"/>
    <w:rsid w:val="00C143C7"/>
    <w:rsid w:val="00C1488D"/>
    <w:rsid w:val="00C14E9A"/>
    <w:rsid w:val="00C15A13"/>
    <w:rsid w:val="00C15C1C"/>
    <w:rsid w:val="00C15D89"/>
    <w:rsid w:val="00C16083"/>
    <w:rsid w:val="00C163E2"/>
    <w:rsid w:val="00C178BB"/>
    <w:rsid w:val="00C17BC5"/>
    <w:rsid w:val="00C2014F"/>
    <w:rsid w:val="00C20589"/>
    <w:rsid w:val="00C22B3D"/>
    <w:rsid w:val="00C2355F"/>
    <w:rsid w:val="00C23BCD"/>
    <w:rsid w:val="00C23D51"/>
    <w:rsid w:val="00C243E1"/>
    <w:rsid w:val="00C249E6"/>
    <w:rsid w:val="00C25601"/>
    <w:rsid w:val="00C25790"/>
    <w:rsid w:val="00C2651A"/>
    <w:rsid w:val="00C26733"/>
    <w:rsid w:val="00C2674F"/>
    <w:rsid w:val="00C27ED9"/>
    <w:rsid w:val="00C3097A"/>
    <w:rsid w:val="00C31074"/>
    <w:rsid w:val="00C314D9"/>
    <w:rsid w:val="00C326B1"/>
    <w:rsid w:val="00C351FF"/>
    <w:rsid w:val="00C35DB1"/>
    <w:rsid w:val="00C401EB"/>
    <w:rsid w:val="00C407C5"/>
    <w:rsid w:val="00C42A71"/>
    <w:rsid w:val="00C42C3E"/>
    <w:rsid w:val="00C43056"/>
    <w:rsid w:val="00C43C3F"/>
    <w:rsid w:val="00C445C8"/>
    <w:rsid w:val="00C453F7"/>
    <w:rsid w:val="00C45932"/>
    <w:rsid w:val="00C45E99"/>
    <w:rsid w:val="00C4678F"/>
    <w:rsid w:val="00C476DF"/>
    <w:rsid w:val="00C50EB0"/>
    <w:rsid w:val="00C51A5B"/>
    <w:rsid w:val="00C52310"/>
    <w:rsid w:val="00C523EA"/>
    <w:rsid w:val="00C52A7A"/>
    <w:rsid w:val="00C52E48"/>
    <w:rsid w:val="00C53476"/>
    <w:rsid w:val="00C538BC"/>
    <w:rsid w:val="00C53BA3"/>
    <w:rsid w:val="00C53FB5"/>
    <w:rsid w:val="00C54C20"/>
    <w:rsid w:val="00C54C3E"/>
    <w:rsid w:val="00C55E67"/>
    <w:rsid w:val="00C56555"/>
    <w:rsid w:val="00C606EA"/>
    <w:rsid w:val="00C60B2F"/>
    <w:rsid w:val="00C610C7"/>
    <w:rsid w:val="00C6169B"/>
    <w:rsid w:val="00C623CD"/>
    <w:rsid w:val="00C6333B"/>
    <w:rsid w:val="00C63513"/>
    <w:rsid w:val="00C6357C"/>
    <w:rsid w:val="00C63D1D"/>
    <w:rsid w:val="00C64655"/>
    <w:rsid w:val="00C6591D"/>
    <w:rsid w:val="00C65DB0"/>
    <w:rsid w:val="00C6609E"/>
    <w:rsid w:val="00C66BB1"/>
    <w:rsid w:val="00C66DF9"/>
    <w:rsid w:val="00C70E83"/>
    <w:rsid w:val="00C70FCE"/>
    <w:rsid w:val="00C710BB"/>
    <w:rsid w:val="00C712E2"/>
    <w:rsid w:val="00C71621"/>
    <w:rsid w:val="00C71820"/>
    <w:rsid w:val="00C726FB"/>
    <w:rsid w:val="00C72F44"/>
    <w:rsid w:val="00C72F5D"/>
    <w:rsid w:val="00C73C1B"/>
    <w:rsid w:val="00C73CD4"/>
    <w:rsid w:val="00C73EE3"/>
    <w:rsid w:val="00C75E85"/>
    <w:rsid w:val="00C76955"/>
    <w:rsid w:val="00C76F42"/>
    <w:rsid w:val="00C7716B"/>
    <w:rsid w:val="00C80350"/>
    <w:rsid w:val="00C80C3C"/>
    <w:rsid w:val="00C80C4F"/>
    <w:rsid w:val="00C81161"/>
    <w:rsid w:val="00C81357"/>
    <w:rsid w:val="00C8184C"/>
    <w:rsid w:val="00C81D22"/>
    <w:rsid w:val="00C840CD"/>
    <w:rsid w:val="00C84A6E"/>
    <w:rsid w:val="00C84CFB"/>
    <w:rsid w:val="00C86881"/>
    <w:rsid w:val="00C86BED"/>
    <w:rsid w:val="00C87315"/>
    <w:rsid w:val="00C90323"/>
    <w:rsid w:val="00C90540"/>
    <w:rsid w:val="00C90904"/>
    <w:rsid w:val="00C90CE2"/>
    <w:rsid w:val="00C90D1F"/>
    <w:rsid w:val="00C91598"/>
    <w:rsid w:val="00C916D3"/>
    <w:rsid w:val="00C91E79"/>
    <w:rsid w:val="00C923C4"/>
    <w:rsid w:val="00C92FBF"/>
    <w:rsid w:val="00C93C5D"/>
    <w:rsid w:val="00C95EA4"/>
    <w:rsid w:val="00C96951"/>
    <w:rsid w:val="00C969CE"/>
    <w:rsid w:val="00C96D6F"/>
    <w:rsid w:val="00C97AF3"/>
    <w:rsid w:val="00CA0B7F"/>
    <w:rsid w:val="00CA134A"/>
    <w:rsid w:val="00CA1715"/>
    <w:rsid w:val="00CA2081"/>
    <w:rsid w:val="00CA21A8"/>
    <w:rsid w:val="00CA2D6F"/>
    <w:rsid w:val="00CA4ADF"/>
    <w:rsid w:val="00CA5536"/>
    <w:rsid w:val="00CA653E"/>
    <w:rsid w:val="00CA7947"/>
    <w:rsid w:val="00CA7D89"/>
    <w:rsid w:val="00CB0289"/>
    <w:rsid w:val="00CB14AD"/>
    <w:rsid w:val="00CB1C5A"/>
    <w:rsid w:val="00CB240B"/>
    <w:rsid w:val="00CB452B"/>
    <w:rsid w:val="00CB4A23"/>
    <w:rsid w:val="00CB4E26"/>
    <w:rsid w:val="00CB54CF"/>
    <w:rsid w:val="00CB5CC9"/>
    <w:rsid w:val="00CB623F"/>
    <w:rsid w:val="00CB7A87"/>
    <w:rsid w:val="00CB7DC0"/>
    <w:rsid w:val="00CC0388"/>
    <w:rsid w:val="00CC08E5"/>
    <w:rsid w:val="00CC0C27"/>
    <w:rsid w:val="00CC0CA1"/>
    <w:rsid w:val="00CC1F9B"/>
    <w:rsid w:val="00CC26E4"/>
    <w:rsid w:val="00CC2B64"/>
    <w:rsid w:val="00CC4218"/>
    <w:rsid w:val="00CC42C7"/>
    <w:rsid w:val="00CC444B"/>
    <w:rsid w:val="00CC45F9"/>
    <w:rsid w:val="00CC48C4"/>
    <w:rsid w:val="00CC4C08"/>
    <w:rsid w:val="00CC4CAF"/>
    <w:rsid w:val="00CC503A"/>
    <w:rsid w:val="00CC5228"/>
    <w:rsid w:val="00CC61EF"/>
    <w:rsid w:val="00CC6531"/>
    <w:rsid w:val="00CC6586"/>
    <w:rsid w:val="00CC6764"/>
    <w:rsid w:val="00CC67D8"/>
    <w:rsid w:val="00CC75CD"/>
    <w:rsid w:val="00CC792C"/>
    <w:rsid w:val="00CC7DD7"/>
    <w:rsid w:val="00CD032E"/>
    <w:rsid w:val="00CD0445"/>
    <w:rsid w:val="00CD0B0F"/>
    <w:rsid w:val="00CD1263"/>
    <w:rsid w:val="00CD1AF3"/>
    <w:rsid w:val="00CD251E"/>
    <w:rsid w:val="00CD29B4"/>
    <w:rsid w:val="00CD2C1E"/>
    <w:rsid w:val="00CD2ED7"/>
    <w:rsid w:val="00CD2F53"/>
    <w:rsid w:val="00CD31E9"/>
    <w:rsid w:val="00CD36CA"/>
    <w:rsid w:val="00CD4A9F"/>
    <w:rsid w:val="00CD4FB7"/>
    <w:rsid w:val="00CD521C"/>
    <w:rsid w:val="00CD5250"/>
    <w:rsid w:val="00CD58E3"/>
    <w:rsid w:val="00CD5B44"/>
    <w:rsid w:val="00CD5D93"/>
    <w:rsid w:val="00CD6BF1"/>
    <w:rsid w:val="00CE04C5"/>
    <w:rsid w:val="00CE0E38"/>
    <w:rsid w:val="00CE1156"/>
    <w:rsid w:val="00CE17B4"/>
    <w:rsid w:val="00CE1943"/>
    <w:rsid w:val="00CE1B39"/>
    <w:rsid w:val="00CE3C1E"/>
    <w:rsid w:val="00CE4E48"/>
    <w:rsid w:val="00CE539F"/>
    <w:rsid w:val="00CE6CBA"/>
    <w:rsid w:val="00CE7DD8"/>
    <w:rsid w:val="00CE7DE1"/>
    <w:rsid w:val="00CF004A"/>
    <w:rsid w:val="00CF1255"/>
    <w:rsid w:val="00CF1599"/>
    <w:rsid w:val="00CF1DEC"/>
    <w:rsid w:val="00CF21FF"/>
    <w:rsid w:val="00CF23A6"/>
    <w:rsid w:val="00CF69B4"/>
    <w:rsid w:val="00CF6AF5"/>
    <w:rsid w:val="00CF6C9E"/>
    <w:rsid w:val="00CF745F"/>
    <w:rsid w:val="00CF7655"/>
    <w:rsid w:val="00D003E5"/>
    <w:rsid w:val="00D010FB"/>
    <w:rsid w:val="00D01672"/>
    <w:rsid w:val="00D01970"/>
    <w:rsid w:val="00D02061"/>
    <w:rsid w:val="00D0363C"/>
    <w:rsid w:val="00D05BEB"/>
    <w:rsid w:val="00D06D6C"/>
    <w:rsid w:val="00D10322"/>
    <w:rsid w:val="00D10643"/>
    <w:rsid w:val="00D1073F"/>
    <w:rsid w:val="00D10C80"/>
    <w:rsid w:val="00D1100B"/>
    <w:rsid w:val="00D11C0D"/>
    <w:rsid w:val="00D121D9"/>
    <w:rsid w:val="00D12AA3"/>
    <w:rsid w:val="00D12E1D"/>
    <w:rsid w:val="00D130BB"/>
    <w:rsid w:val="00D13460"/>
    <w:rsid w:val="00D145BD"/>
    <w:rsid w:val="00D1578F"/>
    <w:rsid w:val="00D15AE3"/>
    <w:rsid w:val="00D16AB8"/>
    <w:rsid w:val="00D172D4"/>
    <w:rsid w:val="00D1743B"/>
    <w:rsid w:val="00D1761A"/>
    <w:rsid w:val="00D17A8A"/>
    <w:rsid w:val="00D17F69"/>
    <w:rsid w:val="00D207C0"/>
    <w:rsid w:val="00D208F3"/>
    <w:rsid w:val="00D21142"/>
    <w:rsid w:val="00D211C2"/>
    <w:rsid w:val="00D21AFD"/>
    <w:rsid w:val="00D21CC7"/>
    <w:rsid w:val="00D22C61"/>
    <w:rsid w:val="00D25EF8"/>
    <w:rsid w:val="00D26025"/>
    <w:rsid w:val="00D26753"/>
    <w:rsid w:val="00D26CC2"/>
    <w:rsid w:val="00D26D2C"/>
    <w:rsid w:val="00D26EA6"/>
    <w:rsid w:val="00D27AE3"/>
    <w:rsid w:val="00D27F77"/>
    <w:rsid w:val="00D306B5"/>
    <w:rsid w:val="00D30D96"/>
    <w:rsid w:val="00D30DB3"/>
    <w:rsid w:val="00D31388"/>
    <w:rsid w:val="00D31721"/>
    <w:rsid w:val="00D32594"/>
    <w:rsid w:val="00D32957"/>
    <w:rsid w:val="00D32ACA"/>
    <w:rsid w:val="00D32D82"/>
    <w:rsid w:val="00D32E58"/>
    <w:rsid w:val="00D33E57"/>
    <w:rsid w:val="00D34730"/>
    <w:rsid w:val="00D34F02"/>
    <w:rsid w:val="00D368BD"/>
    <w:rsid w:val="00D36ACB"/>
    <w:rsid w:val="00D40472"/>
    <w:rsid w:val="00D40814"/>
    <w:rsid w:val="00D408CF"/>
    <w:rsid w:val="00D41B89"/>
    <w:rsid w:val="00D41FA5"/>
    <w:rsid w:val="00D42611"/>
    <w:rsid w:val="00D426DC"/>
    <w:rsid w:val="00D43D09"/>
    <w:rsid w:val="00D440F9"/>
    <w:rsid w:val="00D444AD"/>
    <w:rsid w:val="00D448E3"/>
    <w:rsid w:val="00D44C6D"/>
    <w:rsid w:val="00D463DD"/>
    <w:rsid w:val="00D4676A"/>
    <w:rsid w:val="00D46F21"/>
    <w:rsid w:val="00D478E9"/>
    <w:rsid w:val="00D5027C"/>
    <w:rsid w:val="00D504FD"/>
    <w:rsid w:val="00D508EA"/>
    <w:rsid w:val="00D5154E"/>
    <w:rsid w:val="00D5173E"/>
    <w:rsid w:val="00D5207A"/>
    <w:rsid w:val="00D526CB"/>
    <w:rsid w:val="00D530C2"/>
    <w:rsid w:val="00D536A9"/>
    <w:rsid w:val="00D54C80"/>
    <w:rsid w:val="00D551A0"/>
    <w:rsid w:val="00D556D5"/>
    <w:rsid w:val="00D55DBA"/>
    <w:rsid w:val="00D566B2"/>
    <w:rsid w:val="00D57045"/>
    <w:rsid w:val="00D608CB"/>
    <w:rsid w:val="00D617EB"/>
    <w:rsid w:val="00D61BCD"/>
    <w:rsid w:val="00D63AFF"/>
    <w:rsid w:val="00D63D1A"/>
    <w:rsid w:val="00D63D39"/>
    <w:rsid w:val="00D63D57"/>
    <w:rsid w:val="00D63FA7"/>
    <w:rsid w:val="00D64E26"/>
    <w:rsid w:val="00D65B9C"/>
    <w:rsid w:val="00D65E5C"/>
    <w:rsid w:val="00D65EFB"/>
    <w:rsid w:val="00D66CD2"/>
    <w:rsid w:val="00D67237"/>
    <w:rsid w:val="00D67330"/>
    <w:rsid w:val="00D675B0"/>
    <w:rsid w:val="00D67F1D"/>
    <w:rsid w:val="00D70417"/>
    <w:rsid w:val="00D707E8"/>
    <w:rsid w:val="00D71017"/>
    <w:rsid w:val="00D720D4"/>
    <w:rsid w:val="00D720DB"/>
    <w:rsid w:val="00D72258"/>
    <w:rsid w:val="00D730CA"/>
    <w:rsid w:val="00D73BA1"/>
    <w:rsid w:val="00D75483"/>
    <w:rsid w:val="00D75B11"/>
    <w:rsid w:val="00D767F6"/>
    <w:rsid w:val="00D776E7"/>
    <w:rsid w:val="00D777A0"/>
    <w:rsid w:val="00D8055E"/>
    <w:rsid w:val="00D82323"/>
    <w:rsid w:val="00D8238D"/>
    <w:rsid w:val="00D827C7"/>
    <w:rsid w:val="00D829A5"/>
    <w:rsid w:val="00D83172"/>
    <w:rsid w:val="00D831F9"/>
    <w:rsid w:val="00D83E99"/>
    <w:rsid w:val="00D84DA7"/>
    <w:rsid w:val="00D84E5C"/>
    <w:rsid w:val="00D84EA8"/>
    <w:rsid w:val="00D85C49"/>
    <w:rsid w:val="00D86504"/>
    <w:rsid w:val="00D87357"/>
    <w:rsid w:val="00D87CB6"/>
    <w:rsid w:val="00D9013D"/>
    <w:rsid w:val="00D90C93"/>
    <w:rsid w:val="00D9188B"/>
    <w:rsid w:val="00D930EE"/>
    <w:rsid w:val="00D9328A"/>
    <w:rsid w:val="00D93EA5"/>
    <w:rsid w:val="00D93FBE"/>
    <w:rsid w:val="00D9451F"/>
    <w:rsid w:val="00D969A9"/>
    <w:rsid w:val="00D9717E"/>
    <w:rsid w:val="00D971A0"/>
    <w:rsid w:val="00D9723B"/>
    <w:rsid w:val="00D97CD3"/>
    <w:rsid w:val="00DA1156"/>
    <w:rsid w:val="00DA1867"/>
    <w:rsid w:val="00DA1FA6"/>
    <w:rsid w:val="00DA3D6E"/>
    <w:rsid w:val="00DA468B"/>
    <w:rsid w:val="00DA5FCB"/>
    <w:rsid w:val="00DA692E"/>
    <w:rsid w:val="00DA71E7"/>
    <w:rsid w:val="00DA77D7"/>
    <w:rsid w:val="00DB03AC"/>
    <w:rsid w:val="00DB061C"/>
    <w:rsid w:val="00DB0D52"/>
    <w:rsid w:val="00DB1C65"/>
    <w:rsid w:val="00DB2092"/>
    <w:rsid w:val="00DB2CC3"/>
    <w:rsid w:val="00DB32D9"/>
    <w:rsid w:val="00DB42CA"/>
    <w:rsid w:val="00DB49D0"/>
    <w:rsid w:val="00DB509A"/>
    <w:rsid w:val="00DB51C4"/>
    <w:rsid w:val="00DB56B3"/>
    <w:rsid w:val="00DB5946"/>
    <w:rsid w:val="00DB5A4F"/>
    <w:rsid w:val="00DB5D14"/>
    <w:rsid w:val="00DB5D1F"/>
    <w:rsid w:val="00DB6349"/>
    <w:rsid w:val="00DB68ED"/>
    <w:rsid w:val="00DB71CD"/>
    <w:rsid w:val="00DB7C5E"/>
    <w:rsid w:val="00DB7F81"/>
    <w:rsid w:val="00DB7F95"/>
    <w:rsid w:val="00DC0124"/>
    <w:rsid w:val="00DC03DE"/>
    <w:rsid w:val="00DC0B24"/>
    <w:rsid w:val="00DC0C39"/>
    <w:rsid w:val="00DC106B"/>
    <w:rsid w:val="00DC1435"/>
    <w:rsid w:val="00DC2EAC"/>
    <w:rsid w:val="00DC3CDB"/>
    <w:rsid w:val="00DC5566"/>
    <w:rsid w:val="00DC59B9"/>
    <w:rsid w:val="00DC664E"/>
    <w:rsid w:val="00DC6A8D"/>
    <w:rsid w:val="00DC6AA9"/>
    <w:rsid w:val="00DC6D68"/>
    <w:rsid w:val="00DC71A4"/>
    <w:rsid w:val="00DC7258"/>
    <w:rsid w:val="00DC72CB"/>
    <w:rsid w:val="00DC7567"/>
    <w:rsid w:val="00DC7DAC"/>
    <w:rsid w:val="00DD0985"/>
    <w:rsid w:val="00DD0DF8"/>
    <w:rsid w:val="00DD14CB"/>
    <w:rsid w:val="00DD1849"/>
    <w:rsid w:val="00DD1950"/>
    <w:rsid w:val="00DD206F"/>
    <w:rsid w:val="00DD25B1"/>
    <w:rsid w:val="00DD26F4"/>
    <w:rsid w:val="00DD29E0"/>
    <w:rsid w:val="00DD3046"/>
    <w:rsid w:val="00DD32FC"/>
    <w:rsid w:val="00DD55D4"/>
    <w:rsid w:val="00DD6510"/>
    <w:rsid w:val="00DD71F8"/>
    <w:rsid w:val="00DD72FC"/>
    <w:rsid w:val="00DD752B"/>
    <w:rsid w:val="00DD7F64"/>
    <w:rsid w:val="00DE00C4"/>
    <w:rsid w:val="00DE0148"/>
    <w:rsid w:val="00DE13E1"/>
    <w:rsid w:val="00DE1544"/>
    <w:rsid w:val="00DE1855"/>
    <w:rsid w:val="00DE226B"/>
    <w:rsid w:val="00DE32C9"/>
    <w:rsid w:val="00DE3FEC"/>
    <w:rsid w:val="00DE529B"/>
    <w:rsid w:val="00DE6352"/>
    <w:rsid w:val="00DE68F9"/>
    <w:rsid w:val="00DE756D"/>
    <w:rsid w:val="00DE7E5B"/>
    <w:rsid w:val="00DF00EF"/>
    <w:rsid w:val="00DF0180"/>
    <w:rsid w:val="00DF03ED"/>
    <w:rsid w:val="00DF100A"/>
    <w:rsid w:val="00DF1F23"/>
    <w:rsid w:val="00DF2129"/>
    <w:rsid w:val="00DF40F9"/>
    <w:rsid w:val="00DF41C7"/>
    <w:rsid w:val="00DF44E6"/>
    <w:rsid w:val="00DF45C0"/>
    <w:rsid w:val="00DF4C5B"/>
    <w:rsid w:val="00DF4E90"/>
    <w:rsid w:val="00DF50EF"/>
    <w:rsid w:val="00DF5709"/>
    <w:rsid w:val="00DF58EF"/>
    <w:rsid w:val="00DF5BB1"/>
    <w:rsid w:val="00DF711E"/>
    <w:rsid w:val="00DF7982"/>
    <w:rsid w:val="00DF7B62"/>
    <w:rsid w:val="00DF7E90"/>
    <w:rsid w:val="00E00433"/>
    <w:rsid w:val="00E00467"/>
    <w:rsid w:val="00E00532"/>
    <w:rsid w:val="00E00FE3"/>
    <w:rsid w:val="00E03385"/>
    <w:rsid w:val="00E03E3E"/>
    <w:rsid w:val="00E04925"/>
    <w:rsid w:val="00E04F37"/>
    <w:rsid w:val="00E05151"/>
    <w:rsid w:val="00E0669C"/>
    <w:rsid w:val="00E07AA1"/>
    <w:rsid w:val="00E10126"/>
    <w:rsid w:val="00E10693"/>
    <w:rsid w:val="00E10FCF"/>
    <w:rsid w:val="00E119F1"/>
    <w:rsid w:val="00E12539"/>
    <w:rsid w:val="00E127D4"/>
    <w:rsid w:val="00E12B0D"/>
    <w:rsid w:val="00E12F12"/>
    <w:rsid w:val="00E12FD3"/>
    <w:rsid w:val="00E131BE"/>
    <w:rsid w:val="00E1388F"/>
    <w:rsid w:val="00E13A8B"/>
    <w:rsid w:val="00E13B7B"/>
    <w:rsid w:val="00E13D54"/>
    <w:rsid w:val="00E140A5"/>
    <w:rsid w:val="00E14DDB"/>
    <w:rsid w:val="00E15AC2"/>
    <w:rsid w:val="00E15DBC"/>
    <w:rsid w:val="00E1626F"/>
    <w:rsid w:val="00E171E9"/>
    <w:rsid w:val="00E2014F"/>
    <w:rsid w:val="00E21886"/>
    <w:rsid w:val="00E218D2"/>
    <w:rsid w:val="00E21936"/>
    <w:rsid w:val="00E22452"/>
    <w:rsid w:val="00E22A4C"/>
    <w:rsid w:val="00E22AE9"/>
    <w:rsid w:val="00E23030"/>
    <w:rsid w:val="00E242B1"/>
    <w:rsid w:val="00E2533A"/>
    <w:rsid w:val="00E260D9"/>
    <w:rsid w:val="00E26758"/>
    <w:rsid w:val="00E26EF8"/>
    <w:rsid w:val="00E27B30"/>
    <w:rsid w:val="00E31DCE"/>
    <w:rsid w:val="00E31FDF"/>
    <w:rsid w:val="00E322E6"/>
    <w:rsid w:val="00E32623"/>
    <w:rsid w:val="00E32F3A"/>
    <w:rsid w:val="00E32F9E"/>
    <w:rsid w:val="00E33F0A"/>
    <w:rsid w:val="00E343BB"/>
    <w:rsid w:val="00E34CC4"/>
    <w:rsid w:val="00E35276"/>
    <w:rsid w:val="00E355E0"/>
    <w:rsid w:val="00E3566B"/>
    <w:rsid w:val="00E35BCF"/>
    <w:rsid w:val="00E365D9"/>
    <w:rsid w:val="00E37435"/>
    <w:rsid w:val="00E377D6"/>
    <w:rsid w:val="00E40684"/>
    <w:rsid w:val="00E4068D"/>
    <w:rsid w:val="00E4100F"/>
    <w:rsid w:val="00E41263"/>
    <w:rsid w:val="00E41DDD"/>
    <w:rsid w:val="00E421D4"/>
    <w:rsid w:val="00E4227F"/>
    <w:rsid w:val="00E42775"/>
    <w:rsid w:val="00E43A81"/>
    <w:rsid w:val="00E43B74"/>
    <w:rsid w:val="00E44C66"/>
    <w:rsid w:val="00E45403"/>
    <w:rsid w:val="00E45B41"/>
    <w:rsid w:val="00E462A9"/>
    <w:rsid w:val="00E46AFA"/>
    <w:rsid w:val="00E46E7F"/>
    <w:rsid w:val="00E47609"/>
    <w:rsid w:val="00E477C1"/>
    <w:rsid w:val="00E47AF5"/>
    <w:rsid w:val="00E5067D"/>
    <w:rsid w:val="00E50B6C"/>
    <w:rsid w:val="00E50EB6"/>
    <w:rsid w:val="00E510FC"/>
    <w:rsid w:val="00E51118"/>
    <w:rsid w:val="00E51711"/>
    <w:rsid w:val="00E51721"/>
    <w:rsid w:val="00E51B53"/>
    <w:rsid w:val="00E51D2F"/>
    <w:rsid w:val="00E52163"/>
    <w:rsid w:val="00E52D93"/>
    <w:rsid w:val="00E534A4"/>
    <w:rsid w:val="00E5414F"/>
    <w:rsid w:val="00E54165"/>
    <w:rsid w:val="00E54417"/>
    <w:rsid w:val="00E55345"/>
    <w:rsid w:val="00E565AC"/>
    <w:rsid w:val="00E60029"/>
    <w:rsid w:val="00E60184"/>
    <w:rsid w:val="00E6036A"/>
    <w:rsid w:val="00E607C6"/>
    <w:rsid w:val="00E6104E"/>
    <w:rsid w:val="00E6168D"/>
    <w:rsid w:val="00E61D60"/>
    <w:rsid w:val="00E6265C"/>
    <w:rsid w:val="00E62F4D"/>
    <w:rsid w:val="00E63039"/>
    <w:rsid w:val="00E6363E"/>
    <w:rsid w:val="00E63FBC"/>
    <w:rsid w:val="00E64276"/>
    <w:rsid w:val="00E645E3"/>
    <w:rsid w:val="00E6470B"/>
    <w:rsid w:val="00E64BEF"/>
    <w:rsid w:val="00E650BD"/>
    <w:rsid w:val="00E65124"/>
    <w:rsid w:val="00E65299"/>
    <w:rsid w:val="00E65414"/>
    <w:rsid w:val="00E658FE"/>
    <w:rsid w:val="00E65C1A"/>
    <w:rsid w:val="00E65E38"/>
    <w:rsid w:val="00E65FA7"/>
    <w:rsid w:val="00E660B2"/>
    <w:rsid w:val="00E6675B"/>
    <w:rsid w:val="00E66F2A"/>
    <w:rsid w:val="00E66F40"/>
    <w:rsid w:val="00E6741C"/>
    <w:rsid w:val="00E70522"/>
    <w:rsid w:val="00E716E4"/>
    <w:rsid w:val="00E71B1C"/>
    <w:rsid w:val="00E71DA3"/>
    <w:rsid w:val="00E72424"/>
    <w:rsid w:val="00E72EBB"/>
    <w:rsid w:val="00E73645"/>
    <w:rsid w:val="00E74399"/>
    <w:rsid w:val="00E74442"/>
    <w:rsid w:val="00E74920"/>
    <w:rsid w:val="00E7531C"/>
    <w:rsid w:val="00E75361"/>
    <w:rsid w:val="00E75978"/>
    <w:rsid w:val="00E75CF6"/>
    <w:rsid w:val="00E766B3"/>
    <w:rsid w:val="00E76F5C"/>
    <w:rsid w:val="00E77123"/>
    <w:rsid w:val="00E77BCF"/>
    <w:rsid w:val="00E77CE3"/>
    <w:rsid w:val="00E803CA"/>
    <w:rsid w:val="00E807C7"/>
    <w:rsid w:val="00E80D7A"/>
    <w:rsid w:val="00E84B35"/>
    <w:rsid w:val="00E850CE"/>
    <w:rsid w:val="00E8591B"/>
    <w:rsid w:val="00E86000"/>
    <w:rsid w:val="00E86261"/>
    <w:rsid w:val="00E8731F"/>
    <w:rsid w:val="00E87F2A"/>
    <w:rsid w:val="00E90705"/>
    <w:rsid w:val="00E90EB6"/>
    <w:rsid w:val="00E915C0"/>
    <w:rsid w:val="00E91F71"/>
    <w:rsid w:val="00E92A35"/>
    <w:rsid w:val="00E94539"/>
    <w:rsid w:val="00E94E90"/>
    <w:rsid w:val="00E9539C"/>
    <w:rsid w:val="00E959D2"/>
    <w:rsid w:val="00E96437"/>
    <w:rsid w:val="00E966C7"/>
    <w:rsid w:val="00E97288"/>
    <w:rsid w:val="00EA157F"/>
    <w:rsid w:val="00EA189C"/>
    <w:rsid w:val="00EA21A3"/>
    <w:rsid w:val="00EA2664"/>
    <w:rsid w:val="00EA276B"/>
    <w:rsid w:val="00EA2F45"/>
    <w:rsid w:val="00EA2F8D"/>
    <w:rsid w:val="00EA3126"/>
    <w:rsid w:val="00EA3137"/>
    <w:rsid w:val="00EA41AD"/>
    <w:rsid w:val="00EA4224"/>
    <w:rsid w:val="00EA4767"/>
    <w:rsid w:val="00EA4ED8"/>
    <w:rsid w:val="00EA521D"/>
    <w:rsid w:val="00EA5D12"/>
    <w:rsid w:val="00EA67E0"/>
    <w:rsid w:val="00EA6A66"/>
    <w:rsid w:val="00EA6DDB"/>
    <w:rsid w:val="00EA6F4A"/>
    <w:rsid w:val="00EA6FA4"/>
    <w:rsid w:val="00EA7008"/>
    <w:rsid w:val="00EA75AF"/>
    <w:rsid w:val="00EB08D5"/>
    <w:rsid w:val="00EB0C2C"/>
    <w:rsid w:val="00EB2AD4"/>
    <w:rsid w:val="00EB2D2D"/>
    <w:rsid w:val="00EB454A"/>
    <w:rsid w:val="00EB4B70"/>
    <w:rsid w:val="00EB4FC6"/>
    <w:rsid w:val="00EB531F"/>
    <w:rsid w:val="00EB591F"/>
    <w:rsid w:val="00EB5A83"/>
    <w:rsid w:val="00EB5E0A"/>
    <w:rsid w:val="00EB5EDE"/>
    <w:rsid w:val="00EB60E4"/>
    <w:rsid w:val="00EB6337"/>
    <w:rsid w:val="00EB7025"/>
    <w:rsid w:val="00EB7B88"/>
    <w:rsid w:val="00EC131A"/>
    <w:rsid w:val="00EC16DE"/>
    <w:rsid w:val="00EC18E0"/>
    <w:rsid w:val="00EC22A7"/>
    <w:rsid w:val="00EC25F0"/>
    <w:rsid w:val="00EC2ADC"/>
    <w:rsid w:val="00EC346C"/>
    <w:rsid w:val="00EC35DF"/>
    <w:rsid w:val="00EC3747"/>
    <w:rsid w:val="00EC40FC"/>
    <w:rsid w:val="00EC4341"/>
    <w:rsid w:val="00EC51A2"/>
    <w:rsid w:val="00EC5619"/>
    <w:rsid w:val="00EC5E2B"/>
    <w:rsid w:val="00EC61A6"/>
    <w:rsid w:val="00ED0B3F"/>
    <w:rsid w:val="00ED0D99"/>
    <w:rsid w:val="00ED1274"/>
    <w:rsid w:val="00ED1496"/>
    <w:rsid w:val="00ED149C"/>
    <w:rsid w:val="00ED1B64"/>
    <w:rsid w:val="00ED1CA9"/>
    <w:rsid w:val="00ED397C"/>
    <w:rsid w:val="00ED3EE4"/>
    <w:rsid w:val="00ED45DF"/>
    <w:rsid w:val="00ED5716"/>
    <w:rsid w:val="00ED58C8"/>
    <w:rsid w:val="00ED59FF"/>
    <w:rsid w:val="00ED5EDC"/>
    <w:rsid w:val="00ED5FDB"/>
    <w:rsid w:val="00ED639E"/>
    <w:rsid w:val="00ED7502"/>
    <w:rsid w:val="00ED751E"/>
    <w:rsid w:val="00ED7719"/>
    <w:rsid w:val="00ED772A"/>
    <w:rsid w:val="00ED79C6"/>
    <w:rsid w:val="00EE085D"/>
    <w:rsid w:val="00EE1384"/>
    <w:rsid w:val="00EE1507"/>
    <w:rsid w:val="00EE25F9"/>
    <w:rsid w:val="00EE4331"/>
    <w:rsid w:val="00EE4558"/>
    <w:rsid w:val="00EE562A"/>
    <w:rsid w:val="00EE5AA7"/>
    <w:rsid w:val="00EE5C5C"/>
    <w:rsid w:val="00EE69DE"/>
    <w:rsid w:val="00EE73D0"/>
    <w:rsid w:val="00EE7ED1"/>
    <w:rsid w:val="00EF015B"/>
    <w:rsid w:val="00EF04BA"/>
    <w:rsid w:val="00EF08BC"/>
    <w:rsid w:val="00EF0DB4"/>
    <w:rsid w:val="00EF16CC"/>
    <w:rsid w:val="00EF1AC0"/>
    <w:rsid w:val="00EF2C74"/>
    <w:rsid w:val="00EF2D56"/>
    <w:rsid w:val="00EF2DA1"/>
    <w:rsid w:val="00EF2EE5"/>
    <w:rsid w:val="00EF36D1"/>
    <w:rsid w:val="00EF3757"/>
    <w:rsid w:val="00EF3D22"/>
    <w:rsid w:val="00EF5234"/>
    <w:rsid w:val="00EF53E7"/>
    <w:rsid w:val="00EF57E7"/>
    <w:rsid w:val="00EF5FB7"/>
    <w:rsid w:val="00EF61A0"/>
    <w:rsid w:val="00EF6268"/>
    <w:rsid w:val="00EF6A86"/>
    <w:rsid w:val="00EF7038"/>
    <w:rsid w:val="00F000F8"/>
    <w:rsid w:val="00F0049D"/>
    <w:rsid w:val="00F01391"/>
    <w:rsid w:val="00F02011"/>
    <w:rsid w:val="00F021DC"/>
    <w:rsid w:val="00F026DE"/>
    <w:rsid w:val="00F02CC5"/>
    <w:rsid w:val="00F03355"/>
    <w:rsid w:val="00F0434E"/>
    <w:rsid w:val="00F04FA0"/>
    <w:rsid w:val="00F0502A"/>
    <w:rsid w:val="00F0555B"/>
    <w:rsid w:val="00F058EC"/>
    <w:rsid w:val="00F066D7"/>
    <w:rsid w:val="00F06920"/>
    <w:rsid w:val="00F06ABA"/>
    <w:rsid w:val="00F06BAA"/>
    <w:rsid w:val="00F07988"/>
    <w:rsid w:val="00F07E45"/>
    <w:rsid w:val="00F07E80"/>
    <w:rsid w:val="00F107CD"/>
    <w:rsid w:val="00F107DA"/>
    <w:rsid w:val="00F115C3"/>
    <w:rsid w:val="00F117C2"/>
    <w:rsid w:val="00F11DEA"/>
    <w:rsid w:val="00F12002"/>
    <w:rsid w:val="00F1247E"/>
    <w:rsid w:val="00F129D7"/>
    <w:rsid w:val="00F129E0"/>
    <w:rsid w:val="00F134AD"/>
    <w:rsid w:val="00F13B56"/>
    <w:rsid w:val="00F13DB4"/>
    <w:rsid w:val="00F1410D"/>
    <w:rsid w:val="00F1482C"/>
    <w:rsid w:val="00F16508"/>
    <w:rsid w:val="00F16719"/>
    <w:rsid w:val="00F16924"/>
    <w:rsid w:val="00F175F7"/>
    <w:rsid w:val="00F17E8D"/>
    <w:rsid w:val="00F20E1B"/>
    <w:rsid w:val="00F22797"/>
    <w:rsid w:val="00F22A98"/>
    <w:rsid w:val="00F2349C"/>
    <w:rsid w:val="00F23B2A"/>
    <w:rsid w:val="00F243E1"/>
    <w:rsid w:val="00F25322"/>
    <w:rsid w:val="00F2540A"/>
    <w:rsid w:val="00F268BD"/>
    <w:rsid w:val="00F2694D"/>
    <w:rsid w:val="00F26F8D"/>
    <w:rsid w:val="00F278FE"/>
    <w:rsid w:val="00F30041"/>
    <w:rsid w:val="00F3007B"/>
    <w:rsid w:val="00F30124"/>
    <w:rsid w:val="00F3075D"/>
    <w:rsid w:val="00F3097C"/>
    <w:rsid w:val="00F309ED"/>
    <w:rsid w:val="00F3173D"/>
    <w:rsid w:val="00F317DE"/>
    <w:rsid w:val="00F31FA8"/>
    <w:rsid w:val="00F327AE"/>
    <w:rsid w:val="00F32886"/>
    <w:rsid w:val="00F32996"/>
    <w:rsid w:val="00F3359F"/>
    <w:rsid w:val="00F33859"/>
    <w:rsid w:val="00F34162"/>
    <w:rsid w:val="00F349CB"/>
    <w:rsid w:val="00F34E6A"/>
    <w:rsid w:val="00F3638A"/>
    <w:rsid w:val="00F364CD"/>
    <w:rsid w:val="00F371DD"/>
    <w:rsid w:val="00F37CD8"/>
    <w:rsid w:val="00F40110"/>
    <w:rsid w:val="00F41A95"/>
    <w:rsid w:val="00F41B1C"/>
    <w:rsid w:val="00F41C31"/>
    <w:rsid w:val="00F4215C"/>
    <w:rsid w:val="00F42190"/>
    <w:rsid w:val="00F421D5"/>
    <w:rsid w:val="00F43A29"/>
    <w:rsid w:val="00F43C73"/>
    <w:rsid w:val="00F43E3C"/>
    <w:rsid w:val="00F43FE4"/>
    <w:rsid w:val="00F44431"/>
    <w:rsid w:val="00F456C4"/>
    <w:rsid w:val="00F45B76"/>
    <w:rsid w:val="00F461F8"/>
    <w:rsid w:val="00F466B8"/>
    <w:rsid w:val="00F46B58"/>
    <w:rsid w:val="00F47528"/>
    <w:rsid w:val="00F47595"/>
    <w:rsid w:val="00F5013D"/>
    <w:rsid w:val="00F50AE1"/>
    <w:rsid w:val="00F50B49"/>
    <w:rsid w:val="00F513CD"/>
    <w:rsid w:val="00F540BE"/>
    <w:rsid w:val="00F541FA"/>
    <w:rsid w:val="00F545C5"/>
    <w:rsid w:val="00F54879"/>
    <w:rsid w:val="00F54EBE"/>
    <w:rsid w:val="00F55405"/>
    <w:rsid w:val="00F55886"/>
    <w:rsid w:val="00F56373"/>
    <w:rsid w:val="00F5719C"/>
    <w:rsid w:val="00F574AD"/>
    <w:rsid w:val="00F57699"/>
    <w:rsid w:val="00F576EA"/>
    <w:rsid w:val="00F6029D"/>
    <w:rsid w:val="00F60DD2"/>
    <w:rsid w:val="00F60FDA"/>
    <w:rsid w:val="00F61560"/>
    <w:rsid w:val="00F6183C"/>
    <w:rsid w:val="00F61B73"/>
    <w:rsid w:val="00F62935"/>
    <w:rsid w:val="00F62C31"/>
    <w:rsid w:val="00F640F5"/>
    <w:rsid w:val="00F64203"/>
    <w:rsid w:val="00F644C2"/>
    <w:rsid w:val="00F645FB"/>
    <w:rsid w:val="00F64929"/>
    <w:rsid w:val="00F64BF6"/>
    <w:rsid w:val="00F65F47"/>
    <w:rsid w:val="00F67A47"/>
    <w:rsid w:val="00F67B2F"/>
    <w:rsid w:val="00F700D1"/>
    <w:rsid w:val="00F71875"/>
    <w:rsid w:val="00F725A3"/>
    <w:rsid w:val="00F72C06"/>
    <w:rsid w:val="00F72DDC"/>
    <w:rsid w:val="00F73465"/>
    <w:rsid w:val="00F73C01"/>
    <w:rsid w:val="00F73FBD"/>
    <w:rsid w:val="00F74327"/>
    <w:rsid w:val="00F74896"/>
    <w:rsid w:val="00F758AF"/>
    <w:rsid w:val="00F76A10"/>
    <w:rsid w:val="00F7708D"/>
    <w:rsid w:val="00F77739"/>
    <w:rsid w:val="00F77B8D"/>
    <w:rsid w:val="00F802A8"/>
    <w:rsid w:val="00F8061B"/>
    <w:rsid w:val="00F808A1"/>
    <w:rsid w:val="00F80D2C"/>
    <w:rsid w:val="00F813A9"/>
    <w:rsid w:val="00F82DCF"/>
    <w:rsid w:val="00F83E81"/>
    <w:rsid w:val="00F85094"/>
    <w:rsid w:val="00F85916"/>
    <w:rsid w:val="00F85C53"/>
    <w:rsid w:val="00F85D2D"/>
    <w:rsid w:val="00F85DD5"/>
    <w:rsid w:val="00F87471"/>
    <w:rsid w:val="00F90226"/>
    <w:rsid w:val="00F9057A"/>
    <w:rsid w:val="00F90E2B"/>
    <w:rsid w:val="00F911C5"/>
    <w:rsid w:val="00F9172C"/>
    <w:rsid w:val="00F91FB3"/>
    <w:rsid w:val="00F926E2"/>
    <w:rsid w:val="00F92E46"/>
    <w:rsid w:val="00F939AE"/>
    <w:rsid w:val="00F9412E"/>
    <w:rsid w:val="00F95A1B"/>
    <w:rsid w:val="00F95DA8"/>
    <w:rsid w:val="00F96036"/>
    <w:rsid w:val="00F96E88"/>
    <w:rsid w:val="00F9781A"/>
    <w:rsid w:val="00F97E06"/>
    <w:rsid w:val="00FA0E92"/>
    <w:rsid w:val="00FA0F08"/>
    <w:rsid w:val="00FA14A2"/>
    <w:rsid w:val="00FA231A"/>
    <w:rsid w:val="00FA304E"/>
    <w:rsid w:val="00FA385C"/>
    <w:rsid w:val="00FA4B39"/>
    <w:rsid w:val="00FA4D95"/>
    <w:rsid w:val="00FA56AD"/>
    <w:rsid w:val="00FA58FA"/>
    <w:rsid w:val="00FA6277"/>
    <w:rsid w:val="00FA6AD7"/>
    <w:rsid w:val="00FA79B3"/>
    <w:rsid w:val="00FA7AB9"/>
    <w:rsid w:val="00FB0762"/>
    <w:rsid w:val="00FB0936"/>
    <w:rsid w:val="00FB10F3"/>
    <w:rsid w:val="00FB136C"/>
    <w:rsid w:val="00FB1B54"/>
    <w:rsid w:val="00FB2E4D"/>
    <w:rsid w:val="00FB42A3"/>
    <w:rsid w:val="00FB44A6"/>
    <w:rsid w:val="00FB46AE"/>
    <w:rsid w:val="00FB4A1F"/>
    <w:rsid w:val="00FB52BB"/>
    <w:rsid w:val="00FB5AED"/>
    <w:rsid w:val="00FB5EAB"/>
    <w:rsid w:val="00FB6536"/>
    <w:rsid w:val="00FB7BC6"/>
    <w:rsid w:val="00FB7FB0"/>
    <w:rsid w:val="00FC21CD"/>
    <w:rsid w:val="00FC30B3"/>
    <w:rsid w:val="00FC3134"/>
    <w:rsid w:val="00FC315D"/>
    <w:rsid w:val="00FC3F38"/>
    <w:rsid w:val="00FC40EB"/>
    <w:rsid w:val="00FC4359"/>
    <w:rsid w:val="00FC472D"/>
    <w:rsid w:val="00FC71B5"/>
    <w:rsid w:val="00FC72B1"/>
    <w:rsid w:val="00FC7309"/>
    <w:rsid w:val="00FC7D07"/>
    <w:rsid w:val="00FD051D"/>
    <w:rsid w:val="00FD0A1E"/>
    <w:rsid w:val="00FD105C"/>
    <w:rsid w:val="00FD1BFC"/>
    <w:rsid w:val="00FD1D45"/>
    <w:rsid w:val="00FD1ED5"/>
    <w:rsid w:val="00FD2650"/>
    <w:rsid w:val="00FD2928"/>
    <w:rsid w:val="00FD2AA8"/>
    <w:rsid w:val="00FD2BFB"/>
    <w:rsid w:val="00FD2F8E"/>
    <w:rsid w:val="00FD34A3"/>
    <w:rsid w:val="00FD3679"/>
    <w:rsid w:val="00FD4104"/>
    <w:rsid w:val="00FD4198"/>
    <w:rsid w:val="00FD4625"/>
    <w:rsid w:val="00FD5142"/>
    <w:rsid w:val="00FD7501"/>
    <w:rsid w:val="00FE0961"/>
    <w:rsid w:val="00FE13B9"/>
    <w:rsid w:val="00FE23A4"/>
    <w:rsid w:val="00FE2D4D"/>
    <w:rsid w:val="00FE3AED"/>
    <w:rsid w:val="00FE3E63"/>
    <w:rsid w:val="00FE4B89"/>
    <w:rsid w:val="00FE581A"/>
    <w:rsid w:val="00FE5E60"/>
    <w:rsid w:val="00FE63DE"/>
    <w:rsid w:val="00FE75F4"/>
    <w:rsid w:val="00FE7BF7"/>
    <w:rsid w:val="00FE7DFA"/>
    <w:rsid w:val="00FF0ED1"/>
    <w:rsid w:val="00FF1122"/>
    <w:rsid w:val="00FF112F"/>
    <w:rsid w:val="00FF1385"/>
    <w:rsid w:val="00FF151F"/>
    <w:rsid w:val="00FF22C5"/>
    <w:rsid w:val="00FF22CA"/>
    <w:rsid w:val="00FF23B3"/>
    <w:rsid w:val="00FF24C8"/>
    <w:rsid w:val="00FF2F27"/>
    <w:rsid w:val="00FF3416"/>
    <w:rsid w:val="00FF3CC6"/>
    <w:rsid w:val="00FF3F57"/>
    <w:rsid w:val="00FF470C"/>
    <w:rsid w:val="00FF491D"/>
    <w:rsid w:val="00FF52D2"/>
    <w:rsid w:val="00FF5433"/>
    <w:rsid w:val="00FF622C"/>
    <w:rsid w:val="00FF63A2"/>
    <w:rsid w:val="00FF691B"/>
    <w:rsid w:val="00FF734B"/>
    <w:rsid w:val="00FF73D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BE6E9"/>
  <w15:docId w15:val="{D519BD7E-3C5D-4FF3-A6FB-7E92C144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3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B97"/>
    <w:pPr>
      <w:keepNext/>
      <w:shd w:val="clear" w:color="auto" w:fill="C6D9F1"/>
      <w:spacing w:before="240" w:after="240"/>
      <w:jc w:val="center"/>
      <w:outlineLvl w:val="0"/>
    </w:pPr>
    <w:rPr>
      <w:b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3B97"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5BBA"/>
    <w:pPr>
      <w:keepNext/>
      <w:spacing w:before="180" w:after="140"/>
      <w:jc w:val="both"/>
      <w:outlineLvl w:val="2"/>
    </w:pPr>
    <w:rPr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337D"/>
    <w:pPr>
      <w:jc w:val="both"/>
      <w:outlineLvl w:val="3"/>
    </w:pPr>
    <w:rPr>
      <w:b/>
      <w:i/>
      <w:iCs/>
      <w:szCs w:val="24"/>
      <w:u w:val="single"/>
    </w:rPr>
  </w:style>
  <w:style w:type="paragraph" w:styleId="Heading6">
    <w:name w:val="heading 6"/>
    <w:basedOn w:val="Normal"/>
    <w:link w:val="Heading6Char"/>
    <w:uiPriority w:val="9"/>
    <w:qFormat/>
    <w:rsid w:val="00897BF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97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LightShading1">
    <w:name w:val="Light Shading1"/>
    <w:basedOn w:val="TableNormal"/>
    <w:uiPriority w:val="60"/>
    <w:rsid w:val="001F1C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F1C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F1C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F1C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F1C3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F1C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istParagraphChar">
    <w:name w:val="List Paragraph Char"/>
    <w:link w:val="ListParagraph"/>
    <w:locked/>
    <w:rsid w:val="00DC5566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aliases w:val="Char Char"/>
    <w:link w:val="Header"/>
    <w:uiPriority w:val="99"/>
    <w:locked/>
    <w:rsid w:val="006C1A89"/>
  </w:style>
  <w:style w:type="paragraph" w:styleId="Header">
    <w:name w:val="header"/>
    <w:aliases w:val="Char"/>
    <w:basedOn w:val="Normal"/>
    <w:link w:val="HeaderChar"/>
    <w:uiPriority w:val="99"/>
    <w:unhideWhenUsed/>
    <w:rsid w:val="006C1A89"/>
    <w:pPr>
      <w:tabs>
        <w:tab w:val="center" w:pos="4153"/>
        <w:tab w:val="right" w:pos="8306"/>
      </w:tabs>
    </w:pPr>
  </w:style>
  <w:style w:type="character" w:customStyle="1" w:styleId="ZaglavljestraniceChar1">
    <w:name w:val="Zaglavlje stranice Char1"/>
    <w:uiPriority w:val="99"/>
    <w:semiHidden/>
    <w:rsid w:val="006C1A89"/>
    <w:rPr>
      <w:lang w:val="en-US" w:eastAsia="en-US"/>
    </w:rPr>
  </w:style>
  <w:style w:type="character" w:customStyle="1" w:styleId="WW8Num2z1">
    <w:name w:val="WW8Num2z1"/>
    <w:rsid w:val="00465250"/>
    <w:rPr>
      <w:rFonts w:ascii="Courier New" w:hAnsi="Courier New" w:cs="Courier New"/>
    </w:rPr>
  </w:style>
  <w:style w:type="paragraph" w:customStyle="1" w:styleId="Default">
    <w:name w:val="Default"/>
    <w:link w:val="DefaultChar"/>
    <w:rsid w:val="0046525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65250"/>
    <w:rPr>
      <w:rFonts w:ascii="Arial" w:hAnsi="Arial"/>
      <w:color w:val="000000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B86507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A430F"/>
  </w:style>
  <w:style w:type="paragraph" w:styleId="Subtitle">
    <w:name w:val="Subtitle"/>
    <w:basedOn w:val="Normal"/>
    <w:next w:val="Normal"/>
    <w:link w:val="SubtitleChar"/>
    <w:uiPriority w:val="11"/>
    <w:qFormat/>
    <w:rsid w:val="0033020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33020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B9779F"/>
    <w:pPr>
      <w:suppressAutoHyphens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styleId="BodyText2">
    <w:name w:val="Body Text 2"/>
    <w:basedOn w:val="Normal"/>
    <w:link w:val="BodyText2Char"/>
    <w:rsid w:val="00815A34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link w:val="BodyText2"/>
    <w:rsid w:val="00815A34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815A34"/>
    <w:pPr>
      <w:suppressLineNumbers/>
      <w:suppressAutoHyphens/>
      <w:spacing w:line="100" w:lineRule="atLeast"/>
    </w:pPr>
    <w:rPr>
      <w:rFonts w:eastAsia="Arial Unicode MS"/>
      <w:color w:val="000000"/>
      <w:kern w:val="1"/>
      <w:szCs w:val="24"/>
      <w:lang w:eastAsia="ar-SA"/>
    </w:rPr>
  </w:style>
  <w:style w:type="paragraph" w:styleId="BodyText3">
    <w:name w:val="Body Text 3"/>
    <w:basedOn w:val="Normal"/>
    <w:link w:val="BodyText3Char"/>
    <w:rsid w:val="0043177D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43177D"/>
    <w:rPr>
      <w:color w:val="000000"/>
      <w:kern w:val="1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F85DD5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semiHidden/>
    <w:rsid w:val="00F85DD5"/>
    <w:rPr>
      <w:rFonts w:ascii="Calibri" w:hAnsi="Calibri"/>
      <w:lang w:val="en-US" w:eastAsia="en-US"/>
    </w:rPr>
  </w:style>
  <w:style w:type="character" w:customStyle="1" w:styleId="ListParagraphCharCharChar">
    <w:name w:val="List Paragraph Char Char Char"/>
    <w:link w:val="ListParagraphCharChar"/>
    <w:locked/>
    <w:rsid w:val="00F85DD5"/>
    <w:rPr>
      <w:rFonts w:ascii="Calibri" w:hAnsi="Calibri"/>
      <w:sz w:val="24"/>
      <w:szCs w:val="24"/>
      <w:lang w:val="en-US" w:eastAsia="en-US"/>
    </w:rPr>
  </w:style>
  <w:style w:type="paragraph" w:customStyle="1" w:styleId="ListParagraphCharChar">
    <w:name w:val="List Paragraph Char Char"/>
    <w:basedOn w:val="Normal"/>
    <w:link w:val="ListParagraphCharCharChar"/>
    <w:qFormat/>
    <w:rsid w:val="00F85DD5"/>
    <w:pPr>
      <w:ind w:left="720"/>
      <w:contextualSpacing/>
    </w:pPr>
    <w:rPr>
      <w:rFonts w:ascii="Calibri" w:hAnsi="Calibri"/>
      <w:szCs w:val="24"/>
    </w:rPr>
  </w:style>
  <w:style w:type="character" w:styleId="CommentReference">
    <w:name w:val="annotation reference"/>
    <w:semiHidden/>
    <w:unhideWhenUsed/>
    <w:rsid w:val="00F85DD5"/>
    <w:rPr>
      <w:sz w:val="16"/>
      <w:szCs w:val="16"/>
    </w:rPr>
  </w:style>
  <w:style w:type="character" w:customStyle="1" w:styleId="Heading6Char">
    <w:name w:val="Heading 6 Char"/>
    <w:link w:val="Heading6"/>
    <w:uiPriority w:val="9"/>
    <w:rsid w:val="00897BF6"/>
    <w:rPr>
      <w:b/>
      <w:bCs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95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128"/>
  </w:style>
  <w:style w:type="character" w:styleId="PlaceholderText">
    <w:name w:val="Placeholder Text"/>
    <w:uiPriority w:val="99"/>
    <w:semiHidden/>
    <w:rsid w:val="008D7AE2"/>
    <w:rPr>
      <w:color w:val="808080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6657BA"/>
    <w:rPr>
      <w:rFonts w:ascii="Arial" w:hAnsi="Arial"/>
      <w:lang w:val="sl-SI"/>
    </w:rPr>
  </w:style>
  <w:style w:type="character" w:customStyle="1" w:styleId="Heading1Char">
    <w:name w:val="Heading 1 Char"/>
    <w:link w:val="Heading1"/>
    <w:uiPriority w:val="9"/>
    <w:rsid w:val="00893B97"/>
    <w:rPr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link w:val="Heading2"/>
    <w:uiPriority w:val="9"/>
    <w:rsid w:val="00893B97"/>
    <w:rPr>
      <w:b/>
      <w:bCs/>
      <w:i/>
      <w:iCs/>
      <w:sz w:val="24"/>
      <w:szCs w:val="24"/>
      <w:shd w:val="clear" w:color="auto" w:fill="C6D9F1"/>
      <w:lang w:val="sr-Cyrl-CS"/>
    </w:rPr>
  </w:style>
  <w:style w:type="paragraph" w:customStyle="1" w:styleId="nabrajanjebold">
    <w:name w:val="nabrajanje bold"/>
    <w:basedOn w:val="Normal"/>
    <w:qFormat/>
    <w:rsid w:val="0029175F"/>
    <w:pPr>
      <w:numPr>
        <w:numId w:val="17"/>
      </w:numPr>
    </w:pPr>
    <w:rPr>
      <w:rFonts w:eastAsia="Calibri-Bold"/>
      <w:b/>
      <w:szCs w:val="24"/>
    </w:rPr>
  </w:style>
  <w:style w:type="character" w:customStyle="1" w:styleId="Heading3Char">
    <w:name w:val="Heading 3 Char"/>
    <w:link w:val="Heading3"/>
    <w:uiPriority w:val="9"/>
    <w:rsid w:val="005C5BBA"/>
    <w:rPr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uiPriority w:val="9"/>
    <w:rsid w:val="0044337D"/>
    <w:rPr>
      <w:b/>
      <w:i/>
      <w:iCs/>
      <w:sz w:val="24"/>
      <w:szCs w:val="24"/>
      <w:u w:val="single"/>
    </w:rPr>
  </w:style>
  <w:style w:type="paragraph" w:customStyle="1" w:styleId="a">
    <w:name w:val="уговор налсов"/>
    <w:basedOn w:val="Normal"/>
    <w:qFormat/>
    <w:rsid w:val="00E45403"/>
    <w:pPr>
      <w:keepNext/>
      <w:spacing w:before="240" w:after="60"/>
      <w:jc w:val="center"/>
    </w:pPr>
    <w:rPr>
      <w:b/>
      <w:szCs w:val="24"/>
      <w:lang w:val="ru-RU"/>
    </w:rPr>
  </w:style>
  <w:style w:type="paragraph" w:customStyle="1" w:styleId="a0">
    <w:name w:val="уговор члан"/>
    <w:basedOn w:val="Normal"/>
    <w:qFormat/>
    <w:rsid w:val="00E45403"/>
    <w:pPr>
      <w:keepNext/>
      <w:spacing w:before="120" w:after="120"/>
      <w:jc w:val="center"/>
    </w:pPr>
    <w:rPr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A35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A35"/>
    <w:rPr>
      <w:rFonts w:ascii="Calibri" w:hAnsi="Calibri"/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87B"/>
    <w:pPr>
      <w:keepLines/>
      <w:shd w:val="clear" w:color="auto" w:fill="auto"/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pacing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487B"/>
  </w:style>
  <w:style w:type="paragraph" w:styleId="TOC2">
    <w:name w:val="toc 2"/>
    <w:basedOn w:val="Normal"/>
    <w:next w:val="Normal"/>
    <w:autoRedefine/>
    <w:uiPriority w:val="39"/>
    <w:unhideWhenUsed/>
    <w:rsid w:val="0097487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7487B"/>
    <w:pPr>
      <w:ind w:left="480"/>
    </w:pPr>
  </w:style>
  <w:style w:type="character" w:styleId="Hyperlink">
    <w:name w:val="Hyperlink"/>
    <w:uiPriority w:val="99"/>
    <w:unhideWhenUsed/>
    <w:rsid w:val="009748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BFD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bnova.gov.rs/uploads/useruploads/Documents/BioSense-Design_and_Supervision_Consultancy_RFP_Bidding_Documents_IOP10-2017R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352C-5C8D-4C5B-88BB-6A02C80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43</Pages>
  <Words>12869</Words>
  <Characters>73354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86051</CharactersWithSpaces>
  <SharedDoc>false</SharedDoc>
  <HLinks>
    <vt:vector size="102" baseType="variant">
      <vt:variant>
        <vt:i4>1572869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_Toc482105330</vt:lpwstr>
      </vt:variant>
      <vt:variant>
        <vt:i4>1638412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_Toc482105329</vt:lpwstr>
      </vt:variant>
      <vt:variant>
        <vt:i4>1638413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_Toc482105328</vt:lpwstr>
      </vt:variant>
      <vt:variant>
        <vt:i4>1638402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_Toc482105327</vt:lpwstr>
      </vt:variant>
      <vt:variant>
        <vt:i4>1638403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_Toc482105326</vt:lpwstr>
      </vt:variant>
      <vt:variant>
        <vt:i4>1638400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_Toc482105325</vt:lpwstr>
      </vt:variant>
      <vt:variant>
        <vt:i4>1638401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_Toc482105324</vt:lpwstr>
      </vt:variant>
      <vt:variant>
        <vt:i4>1638406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_Toc482105323</vt:lpwstr>
      </vt:variant>
      <vt:variant>
        <vt:i4>1638407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_Toc482105322</vt:lpwstr>
      </vt:variant>
      <vt:variant>
        <vt:i4>1638404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_Toc482105321</vt:lpwstr>
      </vt:variant>
      <vt:variant>
        <vt:i4>1638405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_Toc482105320</vt:lpwstr>
      </vt:variant>
      <vt:variant>
        <vt:i4>1703948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_Toc482105319</vt:lpwstr>
      </vt:variant>
      <vt:variant>
        <vt:i4>1703949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_Toc482105318</vt:lpwstr>
      </vt:variant>
      <vt:variant>
        <vt:i4>1703938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_Toc482105317</vt:lpwstr>
      </vt:variant>
      <vt:variant>
        <vt:i4>1703939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_Toc482105316</vt:lpwstr>
      </vt:variant>
      <vt:variant>
        <vt:i4>1703936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_Toc482105315</vt:lpwstr>
      </vt:variant>
      <vt:variant>
        <vt:i4>1703937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_Toc482105314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 Nenadić</cp:lastModifiedBy>
  <cp:revision>130</cp:revision>
  <cp:lastPrinted>2018-06-14T11:33:00Z</cp:lastPrinted>
  <dcterms:created xsi:type="dcterms:W3CDTF">2018-06-08T12:46:00Z</dcterms:created>
  <dcterms:modified xsi:type="dcterms:W3CDTF">2018-06-14T12:27:00Z</dcterms:modified>
</cp:coreProperties>
</file>