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2CD2" w14:textId="77777777" w:rsidR="00023CBC" w:rsidRPr="00023CBC" w:rsidRDefault="00023CBC" w:rsidP="00023C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</w:pPr>
      <w:r w:rsidRPr="00023C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 w:eastAsia="en-GB"/>
        </w:rPr>
        <w:t>DIAGNOSTIC AND INTERVENTION IMAGING EQUIPMENT FOR CLINICAL CENTER ZEMUN</w:t>
      </w:r>
    </w:p>
    <w:p w14:paraId="7A263240" w14:textId="77777777" w:rsidR="00023CBC" w:rsidRPr="00023CBC" w:rsidRDefault="00023CBC" w:rsidP="00023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023CBC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(PROCUREMENT NO. IOP/37-2019/UHI)</w:t>
      </w:r>
    </w:p>
    <w:p w14:paraId="2662C9C5" w14:textId="77777777" w:rsidR="00023CBC" w:rsidRPr="00023CBC" w:rsidRDefault="00023CBC" w:rsidP="00023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36E3629C" w14:textId="4F4AEEBF" w:rsidR="00023CBC" w:rsidRPr="00023CBC" w:rsidRDefault="00023CBC" w:rsidP="00023C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</w:pPr>
      <w:r w:rsidRPr="00023CBC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 xml:space="preserve">CLARIFICATION NO.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>4</w:t>
      </w:r>
    </w:p>
    <w:p w14:paraId="4C4ABE8E" w14:textId="77777777" w:rsidR="00023CBC" w:rsidRPr="00023CBC" w:rsidRDefault="00023CBC" w:rsidP="00023C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329903FD" w14:textId="7DDD6C7B" w:rsidR="00023CBC" w:rsidRPr="0078501A" w:rsidRDefault="00023CBC" w:rsidP="00023CBC">
      <w:pPr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78501A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Issued on </w:t>
      </w:r>
      <w:r w:rsidR="005F145D" w:rsidRPr="0078501A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March</w:t>
      </w:r>
      <w:r w:rsidRPr="0078501A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</w:t>
      </w:r>
      <w:r w:rsidR="005F145D" w:rsidRPr="0078501A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02</w:t>
      </w:r>
      <w:r w:rsidRPr="0078501A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2020</w:t>
      </w:r>
    </w:p>
    <w:p w14:paraId="405A2E8B" w14:textId="77777777" w:rsidR="001A0737" w:rsidRPr="0078501A" w:rsidRDefault="001A0737" w:rsidP="00023C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FEEC5" w14:textId="77777777" w:rsidR="001A0737" w:rsidRPr="0078501A" w:rsidRDefault="001A0737" w:rsidP="001A07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01A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Regarding the list of questions that the Purchaser, Public Investment Management Office Belgrade, No. 11 Nemanjina street, have received from the potential bidders, concerning the procurement procedure: </w:t>
      </w:r>
      <w:r w:rsidRPr="0078501A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en-GB"/>
        </w:rPr>
        <w:t xml:space="preserve">Procurement of Diagnostic and Intervention Imaging Equipment for Clinical </w:t>
      </w:r>
      <w:proofErr w:type="spellStart"/>
      <w:r w:rsidRPr="0078501A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en-GB"/>
        </w:rPr>
        <w:t>Center</w:t>
      </w:r>
      <w:proofErr w:type="spellEnd"/>
      <w:r w:rsidRPr="0078501A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en-GB"/>
        </w:rPr>
        <w:t xml:space="preserve"> </w:t>
      </w:r>
      <w:proofErr w:type="spellStart"/>
      <w:r w:rsidRPr="0078501A">
        <w:rPr>
          <w:rFonts w:ascii="Times New Roman" w:eastAsia="Times New Roman" w:hAnsi="Times New Roman" w:cs="Times New Roman"/>
          <w:bCs/>
          <w:iCs/>
          <w:sz w:val="24"/>
          <w:szCs w:val="24"/>
          <w:lang w:val="en-GB" w:eastAsia="en-GB"/>
        </w:rPr>
        <w:t>Zemun</w:t>
      </w:r>
      <w:proofErr w:type="spellEnd"/>
      <w:r w:rsidRPr="0078501A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no. IOP/37-2019/UHI, we give you the following answers:</w:t>
      </w:r>
    </w:p>
    <w:p w14:paraId="70F2CB6F" w14:textId="77777777" w:rsidR="00023CBC" w:rsidRPr="0078501A" w:rsidRDefault="00023CBC" w:rsidP="00E26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25B96" w14:textId="15B47AC9" w:rsidR="00E26C02" w:rsidRPr="0078501A" w:rsidRDefault="00E26C02" w:rsidP="00E26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01A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AE680D" w:rsidRPr="007850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1DD4" w:rsidRPr="007850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A074F0" w14:textId="77777777" w:rsidR="00E26C02" w:rsidRPr="0078501A" w:rsidRDefault="00E26C02" w:rsidP="00E26C02">
      <w:pPr>
        <w:jc w:val="both"/>
        <w:rPr>
          <w:rFonts w:ascii="Times New Roman" w:hAnsi="Times New Roman" w:cs="Times New Roman"/>
          <w:sz w:val="24"/>
          <w:szCs w:val="24"/>
        </w:rPr>
      </w:pPr>
      <w:r w:rsidRPr="0078501A">
        <w:rPr>
          <w:rFonts w:ascii="Times New Roman" w:hAnsi="Times New Roman" w:cs="Times New Roman"/>
          <w:sz w:val="24"/>
          <w:szCs w:val="24"/>
        </w:rPr>
        <w:t xml:space="preserve">On page 38 and 39, pondering criteria, under item 4) for angiography system it is requested        </w:t>
      </w:r>
    </w:p>
    <w:p w14:paraId="58B30728" w14:textId="77777777" w:rsidR="00E26C02" w:rsidRPr="0078501A" w:rsidRDefault="00E26C02" w:rsidP="00E26C02">
      <w:pPr>
        <w:jc w:val="both"/>
        <w:rPr>
          <w:rFonts w:ascii="Times New Roman" w:hAnsi="Times New Roman" w:cs="Times New Roman"/>
          <w:sz w:val="24"/>
          <w:szCs w:val="24"/>
        </w:rPr>
      </w:pPr>
      <w:r w:rsidRPr="0078501A">
        <w:rPr>
          <w:rFonts w:ascii="Times New Roman" w:hAnsi="Times New Roman" w:cs="Times New Roman"/>
          <w:sz w:val="24"/>
          <w:szCs w:val="24"/>
        </w:rPr>
        <w:t>P4        Maximum mA value for pulsed fluoroscopy         5</w:t>
      </w:r>
    </w:p>
    <w:p w14:paraId="67267FEA" w14:textId="1873EAE3" w:rsidR="00E26C02" w:rsidRPr="0078501A" w:rsidRDefault="00E26C02" w:rsidP="00E26C02">
      <w:pPr>
        <w:jc w:val="both"/>
        <w:rPr>
          <w:rFonts w:ascii="Times New Roman" w:hAnsi="Times New Roman" w:cs="Times New Roman"/>
          <w:sz w:val="24"/>
          <w:szCs w:val="24"/>
        </w:rPr>
      </w:pPr>
      <w:r w:rsidRPr="0078501A">
        <w:rPr>
          <w:rFonts w:ascii="Times New Roman" w:hAnsi="Times New Roman" w:cs="Times New Roman"/>
          <w:sz w:val="24"/>
          <w:szCs w:val="24"/>
        </w:rPr>
        <w:t xml:space="preserve">Please clarify if purchaser will evaluate maximum mA value for pulsed fluoroscopy with small focal spot, because pulsed fluoroscopy is mainly done with small focal spot. </w:t>
      </w:r>
    </w:p>
    <w:p w14:paraId="3206BBF7" w14:textId="23F5CE94" w:rsidR="00951DD4" w:rsidRPr="0078501A" w:rsidRDefault="00951DD4" w:rsidP="00E26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501A">
        <w:rPr>
          <w:rFonts w:ascii="Times New Roman" w:hAnsi="Times New Roman" w:cs="Times New Roman"/>
          <w:b/>
          <w:bCs/>
          <w:sz w:val="24"/>
          <w:szCs w:val="24"/>
        </w:rPr>
        <w:t xml:space="preserve">Answer </w:t>
      </w:r>
      <w:r w:rsidR="00AE680D" w:rsidRPr="007850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50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D39D82" w14:textId="5379C7E3" w:rsidR="00622D93" w:rsidRPr="00622D93" w:rsidRDefault="0078501A" w:rsidP="00E26C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Yes, </w:t>
      </w:r>
      <w:r w:rsidRPr="0078501A">
        <w:rPr>
          <w:rFonts w:ascii="Times New Roman" w:hAnsi="Times New Roman" w:cs="Times New Roman"/>
          <w:sz w:val="24"/>
          <w:szCs w:val="24"/>
        </w:rPr>
        <w:t>purchaser will evaluate maximum mA value for pulsed fluoroscopy with small focal spot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7D4E49" w14:textId="1312FB86" w:rsidR="00801C88" w:rsidRPr="00622D93" w:rsidRDefault="00801C88" w:rsidP="00E26C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7EEC3" w14:textId="149F99B1" w:rsidR="00483C46" w:rsidRDefault="00483C46" w:rsidP="00E26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CF87" w14:textId="77777777" w:rsidR="00483C46" w:rsidRDefault="00483C46" w:rsidP="00E26C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050D2" w14:textId="4EB9637A" w:rsidR="00801C88" w:rsidRPr="00951DD4" w:rsidRDefault="00801C88" w:rsidP="00801C8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0D3D">
        <w:rPr>
          <w:rFonts w:ascii="Times New Roman" w:hAnsi="Times New Roman"/>
          <w:sz w:val="24"/>
          <w:szCs w:val="24"/>
        </w:rPr>
        <w:t>Public Procurement Committee</w:t>
      </w:r>
    </w:p>
    <w:p w14:paraId="5FBE39ED" w14:textId="77777777" w:rsidR="00951DD4" w:rsidRPr="00E26C02" w:rsidRDefault="00951DD4" w:rsidP="00E26C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633E9" w14:textId="77777777" w:rsidR="00E26C02" w:rsidRPr="00E26C02" w:rsidRDefault="00E26C02" w:rsidP="00E26C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6C02" w:rsidRPr="00E26C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B0B46" w14:textId="77777777" w:rsidR="004871A4" w:rsidRDefault="004871A4" w:rsidP="00801C88">
      <w:pPr>
        <w:spacing w:after="0" w:line="240" w:lineRule="auto"/>
      </w:pPr>
      <w:r>
        <w:separator/>
      </w:r>
    </w:p>
  </w:endnote>
  <w:endnote w:type="continuationSeparator" w:id="0">
    <w:p w14:paraId="04D3C12F" w14:textId="77777777" w:rsidR="004871A4" w:rsidRDefault="004871A4" w:rsidP="0080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55743268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DF06C9" w14:textId="00999DCE" w:rsidR="00801C88" w:rsidRPr="00801C88" w:rsidRDefault="00801C88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C88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80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0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80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01C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0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01C8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0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0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80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01C8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01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6A2335" w14:textId="77777777" w:rsidR="00801C88" w:rsidRDefault="00801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193E" w14:textId="77777777" w:rsidR="004871A4" w:rsidRDefault="004871A4" w:rsidP="00801C88">
      <w:pPr>
        <w:spacing w:after="0" w:line="240" w:lineRule="auto"/>
      </w:pPr>
      <w:r>
        <w:separator/>
      </w:r>
    </w:p>
  </w:footnote>
  <w:footnote w:type="continuationSeparator" w:id="0">
    <w:p w14:paraId="70B162DF" w14:textId="77777777" w:rsidR="004871A4" w:rsidRDefault="004871A4" w:rsidP="00801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A4"/>
    <w:rsid w:val="00023CBC"/>
    <w:rsid w:val="00031A7C"/>
    <w:rsid w:val="001A0737"/>
    <w:rsid w:val="001A2690"/>
    <w:rsid w:val="00483C46"/>
    <w:rsid w:val="004871A4"/>
    <w:rsid w:val="004A73D7"/>
    <w:rsid w:val="005F145D"/>
    <w:rsid w:val="00622D93"/>
    <w:rsid w:val="006B46FD"/>
    <w:rsid w:val="0078501A"/>
    <w:rsid w:val="00801C88"/>
    <w:rsid w:val="00951DD4"/>
    <w:rsid w:val="00AE2B63"/>
    <w:rsid w:val="00AE522B"/>
    <w:rsid w:val="00AE680D"/>
    <w:rsid w:val="00D83EA4"/>
    <w:rsid w:val="00DC4E73"/>
    <w:rsid w:val="00E2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C1B6"/>
  <w15:chartTrackingRefBased/>
  <w15:docId w15:val="{05E67B43-FAD3-464D-AB95-D7FABB32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88"/>
  </w:style>
  <w:style w:type="paragraph" w:styleId="Footer">
    <w:name w:val="footer"/>
    <w:basedOn w:val="Normal"/>
    <w:link w:val="FooterChar"/>
    <w:uiPriority w:val="99"/>
    <w:unhideWhenUsed/>
    <w:rsid w:val="00801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Veljković</dc:creator>
  <cp:keywords/>
  <dc:description/>
  <cp:lastModifiedBy>Milica Veljković</cp:lastModifiedBy>
  <cp:revision>12</cp:revision>
  <dcterms:created xsi:type="dcterms:W3CDTF">2020-02-26T09:13:00Z</dcterms:created>
  <dcterms:modified xsi:type="dcterms:W3CDTF">2020-03-02T11:30:00Z</dcterms:modified>
</cp:coreProperties>
</file>