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7F74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PROCUREMENT OF EQUIPMENT FOR BIOSENSE INSTITUTE IN NOVI SAD, SERBIA</w:t>
      </w:r>
    </w:p>
    <w:p w14:paraId="2F5D522B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(PROCUREMENT NO. IOP/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b/>
          <w:sz w:val="28"/>
          <w:szCs w:val="28"/>
          <w:lang w:val="sr-Latn-CS" w:eastAsia="en-GB"/>
        </w:rPr>
        <w:t>)</w:t>
      </w:r>
    </w:p>
    <w:p w14:paraId="2A260AF9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107FB3A6" w14:textId="79BFB96C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</w:pPr>
      <w:r w:rsidRPr="002B6845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 xml:space="preserve">CLARIFICATION NO. </w:t>
      </w:r>
      <w:r w:rsidR="00D8414E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1</w:t>
      </w:r>
      <w:r w:rsidR="00C949E0">
        <w:rPr>
          <w:rFonts w:ascii="Times New Roman" w:eastAsia="Times New Roman" w:hAnsi="Times New Roman" w:cs="Times New Roman"/>
          <w:b/>
          <w:bCs/>
          <w:sz w:val="28"/>
          <w:szCs w:val="28"/>
          <w:lang w:val="sr-Latn-CS" w:eastAsia="en-GB"/>
        </w:rPr>
        <w:t>2</w:t>
      </w:r>
    </w:p>
    <w:p w14:paraId="0E1B9BD5" w14:textId="77777777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5435FA84" w14:textId="4119404B" w:rsidR="002B6845" w:rsidRPr="002B6845" w:rsidRDefault="002B6845" w:rsidP="002405D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FE7A2D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Issued </w:t>
      </w:r>
      <w:r w:rsidRPr="00370D61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on </w:t>
      </w:r>
      <w:r w:rsidR="00C960FC" w:rsidRPr="0084147C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April</w:t>
      </w:r>
      <w:r w:rsidRPr="0084147C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</w:t>
      </w:r>
      <w:r w:rsidR="007B495A" w:rsidRPr="0084147C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10</w:t>
      </w:r>
      <w:r w:rsidRPr="0084147C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2020</w:t>
      </w:r>
    </w:p>
    <w:p w14:paraId="35D88660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</w:p>
    <w:p w14:paraId="4EA7E458" w14:textId="77777777" w:rsidR="002B6845" w:rsidRPr="002B6845" w:rsidRDefault="002B6845" w:rsidP="002405DB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41CC8DA" w14:textId="301DDAF3" w:rsidR="002B6845" w:rsidRPr="0037475E" w:rsidRDefault="002B6845" w:rsidP="0037475E">
      <w:pPr>
        <w:spacing w:line="26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Regarding the list of questions that the Purchaser, Public Investment Management Office Belgrade, No. 11 Nemanjina street, have received from the potential bidders, concerning the procurement procedure: 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Procurement of Equipment for BioSense Institute in Novi Sad, Serbia</w:t>
      </w:r>
      <w:r w:rsidRPr="002B6845">
        <w:rPr>
          <w:rFonts w:ascii="Times New Roman" w:eastAsia="Times New Roman" w:hAnsi="Times New Roman" w:cs="Times New Roman"/>
          <w:bCs/>
          <w:sz w:val="24"/>
          <w:szCs w:val="24"/>
          <w:lang w:val="sr-Latn-CS" w:eastAsia="en-GB"/>
        </w:rPr>
        <w:t xml:space="preserve"> 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no. IOP/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41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-2019/</w:t>
      </w:r>
      <w:r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RD</w:t>
      </w:r>
      <w:r w:rsidRPr="002B6845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, we give you the following answers:</w:t>
      </w:r>
    </w:p>
    <w:p w14:paraId="7F5227F0" w14:textId="3FD7C248" w:rsidR="002B6845" w:rsidRDefault="002B6845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345087D" w14:textId="77777777" w:rsidR="002A2F30" w:rsidRDefault="002A2F30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DD30CBD" w14:textId="6DB8816C" w:rsidR="009F5534" w:rsidRDefault="009F5534" w:rsidP="002405DB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Hlk34120003"/>
      <w:r w:rsidRPr="009F5534">
        <w:rPr>
          <w:rFonts w:ascii="Times New Roman" w:eastAsia="Calibri" w:hAnsi="Times New Roman" w:cs="Times New Roman"/>
          <w:b/>
          <w:bCs/>
          <w:sz w:val="24"/>
          <w:szCs w:val="24"/>
        </w:rPr>
        <w:t>Question 1:</w:t>
      </w:r>
      <w:bookmarkEnd w:id="0"/>
    </w:p>
    <w:p w14:paraId="5A4A02B2" w14:textId="6456473F" w:rsidR="003A5858" w:rsidRDefault="003A5858" w:rsidP="00672586">
      <w:pPr>
        <w:spacing w:after="0" w:line="264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ABBF748" w14:textId="7DB6478A" w:rsidR="005E7C85" w:rsidRPr="005E7C85" w:rsidRDefault="005E7C85" w:rsidP="005E7C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For Lot number 7, Biosystems, </w:t>
      </w:r>
    </w:p>
    <w:p w14:paraId="080A4AC5" w14:textId="77777777" w:rsidR="005E7C85" w:rsidRPr="005E7C85" w:rsidRDefault="005E7C85" w:rsidP="005E7C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Hlk37353290"/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- ID </w:t>
      </w:r>
      <w:proofErr w:type="gramStart"/>
      <w:r w:rsidRPr="005E7C85">
        <w:rPr>
          <w:rFonts w:ascii="Times New Roman" w:eastAsia="Calibri" w:hAnsi="Times New Roman" w:cs="Times New Roman"/>
          <w:sz w:val="24"/>
          <w:szCs w:val="24"/>
        </w:rPr>
        <w:t>7.9  Benchtop</w:t>
      </w:r>
      <w:proofErr w:type="gramEnd"/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 Biosafety cabinet</w:t>
      </w:r>
      <w:bookmarkEnd w:id="1"/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E48B7D5" w14:textId="62124816" w:rsidR="005E7C85" w:rsidRPr="005E7C85" w:rsidRDefault="005E7C85" w:rsidP="005E7C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question: Biosafety laminar flow cabinet among UV lamp has one more lamp. Fluorescence lamp in new modern biosafety cabinet are replaced with LED lamps. Please, confirm that we can offer biosafety </w:t>
      </w:r>
      <w:proofErr w:type="gramStart"/>
      <w:r w:rsidRPr="005E7C85">
        <w:rPr>
          <w:rFonts w:ascii="Times New Roman" w:eastAsia="Calibri" w:hAnsi="Times New Roman" w:cs="Times New Roman"/>
          <w:sz w:val="24"/>
          <w:szCs w:val="24"/>
        </w:rPr>
        <w:t>cabinet  with</w:t>
      </w:r>
      <w:proofErr w:type="gramEnd"/>
      <w:r w:rsidRPr="005E7C85">
        <w:rPr>
          <w:rFonts w:ascii="Times New Roman" w:eastAsia="Calibri" w:hAnsi="Times New Roman" w:cs="Times New Roman"/>
          <w:sz w:val="24"/>
          <w:szCs w:val="24"/>
        </w:rPr>
        <w:t xml:space="preserve"> LED lamp.</w:t>
      </w:r>
    </w:p>
    <w:p w14:paraId="26C15041" w14:textId="6A332E61" w:rsidR="005E7C85" w:rsidRPr="005E7C85" w:rsidRDefault="005E7C85" w:rsidP="005E7C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C85">
        <w:rPr>
          <w:rFonts w:ascii="Times New Roman" w:eastAsia="Calibri" w:hAnsi="Times New Roman" w:cs="Times New Roman"/>
          <w:sz w:val="24"/>
          <w:szCs w:val="24"/>
        </w:rPr>
        <w:t>- ID 7.15 PCR machine</w:t>
      </w:r>
    </w:p>
    <w:p w14:paraId="26D8D7DB" w14:textId="59506EC4" w:rsidR="00672586" w:rsidRDefault="005E7C85" w:rsidP="005E7C8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7C85">
        <w:rPr>
          <w:rFonts w:ascii="Times New Roman" w:eastAsia="Calibri" w:hAnsi="Times New Roman" w:cs="Times New Roman"/>
          <w:sz w:val="24"/>
          <w:szCs w:val="24"/>
        </w:rPr>
        <w:t>please confirm that we can offer the unit with temperature accordance at least +-0,25C which is better than requested</w:t>
      </w:r>
    </w:p>
    <w:p w14:paraId="63D1895F" w14:textId="6FC2E524" w:rsidR="00C5324E" w:rsidRDefault="00C5324E" w:rsidP="00672586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5324E">
        <w:rPr>
          <w:rFonts w:ascii="Times New Roman" w:eastAsia="Calibri" w:hAnsi="Times New Roman" w:cs="Times New Roman"/>
          <w:b/>
          <w:bCs/>
          <w:sz w:val="24"/>
          <w:szCs w:val="24"/>
        </w:rPr>
        <w:t>Answer 1:</w:t>
      </w:r>
    </w:p>
    <w:p w14:paraId="22DD9BD4" w14:textId="362528D7" w:rsidR="00BF60C4" w:rsidRPr="00BF60C4" w:rsidRDefault="00BF60C4" w:rsidP="006725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60C4">
        <w:rPr>
          <w:rFonts w:ascii="Times New Roman" w:eastAsia="Calibri" w:hAnsi="Times New Roman" w:cs="Times New Roman"/>
          <w:sz w:val="24"/>
          <w:szCs w:val="24"/>
        </w:rPr>
        <w:t xml:space="preserve">- ID </w:t>
      </w:r>
      <w:r w:rsidR="00D64D68" w:rsidRPr="00BF60C4">
        <w:rPr>
          <w:rFonts w:ascii="Times New Roman" w:eastAsia="Calibri" w:hAnsi="Times New Roman" w:cs="Times New Roman"/>
          <w:sz w:val="24"/>
          <w:szCs w:val="24"/>
        </w:rPr>
        <w:t>7.9 Benchtop</w:t>
      </w:r>
      <w:r w:rsidRPr="00BF60C4">
        <w:rPr>
          <w:rFonts w:ascii="Times New Roman" w:eastAsia="Calibri" w:hAnsi="Times New Roman" w:cs="Times New Roman"/>
          <w:sz w:val="24"/>
          <w:szCs w:val="24"/>
        </w:rPr>
        <w:t xml:space="preserve"> Biosafety cabinet</w:t>
      </w:r>
    </w:p>
    <w:p w14:paraId="40184530" w14:textId="4CD7A53E" w:rsidR="00C5324E" w:rsidRDefault="00BF60C4" w:rsidP="00C5324E">
      <w:pPr>
        <w:rPr>
          <w:rFonts w:ascii="Times New Roman" w:eastAsia="Calibri" w:hAnsi="Times New Roman" w:cs="Times New Roman"/>
          <w:sz w:val="24"/>
          <w:szCs w:val="24"/>
        </w:rPr>
      </w:pPr>
      <w:bookmarkStart w:id="2" w:name="_Hlk37165569"/>
      <w:r w:rsidRPr="00BF60C4">
        <w:rPr>
          <w:rFonts w:ascii="Times New Roman" w:eastAsia="Calibri" w:hAnsi="Times New Roman" w:cs="Times New Roman"/>
          <w:sz w:val="24"/>
          <w:szCs w:val="24"/>
        </w:rPr>
        <w:t>It is acceptable that the biosafety cabinet with LED lamps instead of Fluorescence lamp.</w:t>
      </w:r>
    </w:p>
    <w:p w14:paraId="07EB2254" w14:textId="34924378" w:rsidR="00BF60C4" w:rsidRDefault="00BF60C4" w:rsidP="00C5324E">
      <w:pPr>
        <w:rPr>
          <w:rFonts w:ascii="Times New Roman" w:eastAsia="Calibri" w:hAnsi="Times New Roman" w:cs="Times New Roman"/>
          <w:sz w:val="24"/>
          <w:szCs w:val="24"/>
        </w:rPr>
      </w:pPr>
      <w:r w:rsidRPr="00BF60C4">
        <w:rPr>
          <w:rFonts w:ascii="Times New Roman" w:eastAsia="Calibri" w:hAnsi="Times New Roman" w:cs="Times New Roman"/>
          <w:sz w:val="24"/>
          <w:szCs w:val="24"/>
        </w:rPr>
        <w:t>- ID 7.15 PCR machine</w:t>
      </w:r>
    </w:p>
    <w:p w14:paraId="0B880CAB" w14:textId="04FC9A7C" w:rsidR="00BF60C4" w:rsidRDefault="00BF60C4" w:rsidP="00C5324E">
      <w:pPr>
        <w:rPr>
          <w:rFonts w:ascii="Times New Roman" w:eastAsia="Calibri" w:hAnsi="Times New Roman" w:cs="Times New Roman"/>
          <w:sz w:val="24"/>
          <w:szCs w:val="24"/>
        </w:rPr>
      </w:pPr>
      <w:r w:rsidRPr="00BF60C4">
        <w:rPr>
          <w:rFonts w:ascii="Times New Roman" w:eastAsia="Calibri" w:hAnsi="Times New Roman" w:cs="Times New Roman"/>
          <w:sz w:val="24"/>
          <w:szCs w:val="24"/>
        </w:rPr>
        <w:t xml:space="preserve">Since temperature accuracy is better </w:t>
      </w:r>
      <w:proofErr w:type="spellStart"/>
      <w:r w:rsidRPr="00BF60C4">
        <w:rPr>
          <w:rFonts w:ascii="Times New Roman" w:eastAsia="Calibri" w:hAnsi="Times New Roman" w:cs="Times New Roman"/>
          <w:sz w:val="24"/>
          <w:szCs w:val="24"/>
        </w:rPr>
        <w:t>th</w:t>
      </w:r>
      <w:bookmarkStart w:id="3" w:name="_GoBack"/>
      <w:bookmarkEnd w:id="3"/>
      <w:r w:rsidRPr="00BF60C4">
        <w:rPr>
          <w:rFonts w:ascii="Times New Roman" w:eastAsia="Calibri" w:hAnsi="Times New Roman" w:cs="Times New Roman"/>
          <w:sz w:val="24"/>
          <w:szCs w:val="24"/>
        </w:rPr>
        <w:t>en</w:t>
      </w:r>
      <w:proofErr w:type="spellEnd"/>
      <w:r w:rsidRPr="00BF60C4">
        <w:rPr>
          <w:rFonts w:ascii="Times New Roman" w:eastAsia="Calibri" w:hAnsi="Times New Roman" w:cs="Times New Roman"/>
          <w:sz w:val="24"/>
          <w:szCs w:val="24"/>
        </w:rPr>
        <w:t xml:space="preserve"> requested this change is acceptable.</w:t>
      </w:r>
    </w:p>
    <w:bookmarkEnd w:id="2"/>
    <w:p w14:paraId="5829CF1B" w14:textId="77777777" w:rsidR="00C57E10" w:rsidRDefault="00C57E10" w:rsidP="00813C31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720966C" w14:textId="6E8AA6B1" w:rsidR="00DF697E" w:rsidRPr="00D8414E" w:rsidRDefault="00DF697E" w:rsidP="00813C31">
      <w:pPr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val="sr-Latn-CS"/>
        </w:rPr>
      </w:pPr>
      <w:r w:rsidRPr="00DF697E">
        <w:rPr>
          <w:rFonts w:ascii="Times New Roman" w:eastAsia="Calibri" w:hAnsi="Times New Roman" w:cs="Times New Roman"/>
          <w:sz w:val="24"/>
          <w:szCs w:val="24"/>
        </w:rPr>
        <w:t>Public Procurement Committee</w:t>
      </w:r>
    </w:p>
    <w:sectPr w:rsidR="00DF697E" w:rsidRPr="00D8414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D31B5" w14:textId="77777777" w:rsidR="00A230B1" w:rsidRDefault="00A230B1" w:rsidP="00DF697E">
      <w:pPr>
        <w:spacing w:after="0" w:line="240" w:lineRule="auto"/>
      </w:pPr>
      <w:r>
        <w:separator/>
      </w:r>
    </w:p>
  </w:endnote>
  <w:endnote w:type="continuationSeparator" w:id="0">
    <w:p w14:paraId="5AD430CA" w14:textId="77777777" w:rsidR="00A230B1" w:rsidRDefault="00A230B1" w:rsidP="00DF6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852586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CAE287" w14:textId="77777777" w:rsidR="00DF697E" w:rsidRPr="00DF697E" w:rsidRDefault="00DF697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PAGE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F697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NUMPAGES  </w:instrTex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DF697E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DF69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B611928" w14:textId="77777777" w:rsidR="00DF697E" w:rsidRDefault="00DF69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5AB86" w14:textId="77777777" w:rsidR="00A230B1" w:rsidRDefault="00A230B1" w:rsidP="00DF697E">
      <w:pPr>
        <w:spacing w:after="0" w:line="240" w:lineRule="auto"/>
      </w:pPr>
      <w:r>
        <w:separator/>
      </w:r>
    </w:p>
  </w:footnote>
  <w:footnote w:type="continuationSeparator" w:id="0">
    <w:p w14:paraId="322CC6B3" w14:textId="77777777" w:rsidR="00A230B1" w:rsidRDefault="00A230B1" w:rsidP="00DF6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8B13D2"/>
    <w:multiLevelType w:val="hybridMultilevel"/>
    <w:tmpl w:val="FBE88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534"/>
    <w:rsid w:val="00011AB0"/>
    <w:rsid w:val="00015B46"/>
    <w:rsid w:val="00024F95"/>
    <w:rsid w:val="00041715"/>
    <w:rsid w:val="00087E1E"/>
    <w:rsid w:val="000911D5"/>
    <w:rsid w:val="000B7BC9"/>
    <w:rsid w:val="000E177D"/>
    <w:rsid w:val="000F0A33"/>
    <w:rsid w:val="00125C05"/>
    <w:rsid w:val="001309A1"/>
    <w:rsid w:val="00143DA7"/>
    <w:rsid w:val="00150378"/>
    <w:rsid w:val="00156A29"/>
    <w:rsid w:val="00163A24"/>
    <w:rsid w:val="00181221"/>
    <w:rsid w:val="001A5571"/>
    <w:rsid w:val="001A5905"/>
    <w:rsid w:val="001B1D13"/>
    <w:rsid w:val="001C0DC9"/>
    <w:rsid w:val="001C1532"/>
    <w:rsid w:val="001D2508"/>
    <w:rsid w:val="001E2BC8"/>
    <w:rsid w:val="00217C3F"/>
    <w:rsid w:val="002217F3"/>
    <w:rsid w:val="00231776"/>
    <w:rsid w:val="002405DB"/>
    <w:rsid w:val="00264DA7"/>
    <w:rsid w:val="00264EE3"/>
    <w:rsid w:val="00273932"/>
    <w:rsid w:val="00274506"/>
    <w:rsid w:val="002810FE"/>
    <w:rsid w:val="002A2F30"/>
    <w:rsid w:val="002B0F08"/>
    <w:rsid w:val="002B6845"/>
    <w:rsid w:val="002C4B8B"/>
    <w:rsid w:val="002D0B54"/>
    <w:rsid w:val="002E68B7"/>
    <w:rsid w:val="0031323A"/>
    <w:rsid w:val="003137A2"/>
    <w:rsid w:val="003234CD"/>
    <w:rsid w:val="00370D61"/>
    <w:rsid w:val="0037475E"/>
    <w:rsid w:val="003A0593"/>
    <w:rsid w:val="003A5858"/>
    <w:rsid w:val="003A58C9"/>
    <w:rsid w:val="003C0152"/>
    <w:rsid w:val="003F03E6"/>
    <w:rsid w:val="003F2CE9"/>
    <w:rsid w:val="003F6A5C"/>
    <w:rsid w:val="0042709C"/>
    <w:rsid w:val="00432AB3"/>
    <w:rsid w:val="0045068A"/>
    <w:rsid w:val="00455E09"/>
    <w:rsid w:val="00461524"/>
    <w:rsid w:val="004744A1"/>
    <w:rsid w:val="004770BF"/>
    <w:rsid w:val="00486018"/>
    <w:rsid w:val="00493AAB"/>
    <w:rsid w:val="00494940"/>
    <w:rsid w:val="004949DA"/>
    <w:rsid w:val="004A33D8"/>
    <w:rsid w:val="004D29BD"/>
    <w:rsid w:val="004D66A8"/>
    <w:rsid w:val="004D780D"/>
    <w:rsid w:val="004E2CF2"/>
    <w:rsid w:val="0050328C"/>
    <w:rsid w:val="00546EC3"/>
    <w:rsid w:val="00556A33"/>
    <w:rsid w:val="00576AD3"/>
    <w:rsid w:val="00591A68"/>
    <w:rsid w:val="005B1DD1"/>
    <w:rsid w:val="005E7874"/>
    <w:rsid w:val="005E7C85"/>
    <w:rsid w:val="005F28C6"/>
    <w:rsid w:val="0060079C"/>
    <w:rsid w:val="00600CF2"/>
    <w:rsid w:val="006103C8"/>
    <w:rsid w:val="00611D76"/>
    <w:rsid w:val="006153E9"/>
    <w:rsid w:val="00616B7F"/>
    <w:rsid w:val="00621714"/>
    <w:rsid w:val="00636E5F"/>
    <w:rsid w:val="0064131F"/>
    <w:rsid w:val="00654341"/>
    <w:rsid w:val="0065797F"/>
    <w:rsid w:val="0066156C"/>
    <w:rsid w:val="0067001C"/>
    <w:rsid w:val="00672586"/>
    <w:rsid w:val="006A6328"/>
    <w:rsid w:val="0071046C"/>
    <w:rsid w:val="00714683"/>
    <w:rsid w:val="007361AA"/>
    <w:rsid w:val="00746371"/>
    <w:rsid w:val="00757130"/>
    <w:rsid w:val="00764E97"/>
    <w:rsid w:val="0077775B"/>
    <w:rsid w:val="00797BEF"/>
    <w:rsid w:val="007A1101"/>
    <w:rsid w:val="007B495A"/>
    <w:rsid w:val="007B5027"/>
    <w:rsid w:val="007B5C05"/>
    <w:rsid w:val="007F08C7"/>
    <w:rsid w:val="007F4283"/>
    <w:rsid w:val="00805193"/>
    <w:rsid w:val="00813C31"/>
    <w:rsid w:val="008220E2"/>
    <w:rsid w:val="0083663C"/>
    <w:rsid w:val="0084147C"/>
    <w:rsid w:val="00847177"/>
    <w:rsid w:val="008571B5"/>
    <w:rsid w:val="008602CB"/>
    <w:rsid w:val="0086305E"/>
    <w:rsid w:val="0086481D"/>
    <w:rsid w:val="00881EDE"/>
    <w:rsid w:val="008A7177"/>
    <w:rsid w:val="008B66AB"/>
    <w:rsid w:val="008B6D18"/>
    <w:rsid w:val="008C10D3"/>
    <w:rsid w:val="0090482D"/>
    <w:rsid w:val="009146CD"/>
    <w:rsid w:val="009158B6"/>
    <w:rsid w:val="009159FE"/>
    <w:rsid w:val="00944AC3"/>
    <w:rsid w:val="00950243"/>
    <w:rsid w:val="009564CA"/>
    <w:rsid w:val="0096399A"/>
    <w:rsid w:val="00971B60"/>
    <w:rsid w:val="00982E78"/>
    <w:rsid w:val="009C67A4"/>
    <w:rsid w:val="009D6057"/>
    <w:rsid w:val="009D77EC"/>
    <w:rsid w:val="009E61C8"/>
    <w:rsid w:val="009F483D"/>
    <w:rsid w:val="009F5534"/>
    <w:rsid w:val="00A05C75"/>
    <w:rsid w:val="00A15448"/>
    <w:rsid w:val="00A230B1"/>
    <w:rsid w:val="00A4037C"/>
    <w:rsid w:val="00A74E88"/>
    <w:rsid w:val="00A77842"/>
    <w:rsid w:val="00AB4B82"/>
    <w:rsid w:val="00B001B9"/>
    <w:rsid w:val="00B14552"/>
    <w:rsid w:val="00B6636E"/>
    <w:rsid w:val="00B66D09"/>
    <w:rsid w:val="00B871DC"/>
    <w:rsid w:val="00B91599"/>
    <w:rsid w:val="00B9570D"/>
    <w:rsid w:val="00BA709A"/>
    <w:rsid w:val="00BC71AB"/>
    <w:rsid w:val="00BD38BC"/>
    <w:rsid w:val="00BF60C4"/>
    <w:rsid w:val="00BF6DD6"/>
    <w:rsid w:val="00BF7ED4"/>
    <w:rsid w:val="00C017C9"/>
    <w:rsid w:val="00C0664F"/>
    <w:rsid w:val="00C14767"/>
    <w:rsid w:val="00C402D6"/>
    <w:rsid w:val="00C5324E"/>
    <w:rsid w:val="00C57E10"/>
    <w:rsid w:val="00C80F54"/>
    <w:rsid w:val="00C949E0"/>
    <w:rsid w:val="00C960FC"/>
    <w:rsid w:val="00CA3783"/>
    <w:rsid w:val="00CA51FE"/>
    <w:rsid w:val="00CB6867"/>
    <w:rsid w:val="00CB70C6"/>
    <w:rsid w:val="00CC0B5D"/>
    <w:rsid w:val="00CD2070"/>
    <w:rsid w:val="00CD44A1"/>
    <w:rsid w:val="00CD7401"/>
    <w:rsid w:val="00CE2C61"/>
    <w:rsid w:val="00CE4C82"/>
    <w:rsid w:val="00CF1DF8"/>
    <w:rsid w:val="00CF439D"/>
    <w:rsid w:val="00CF7759"/>
    <w:rsid w:val="00D02023"/>
    <w:rsid w:val="00D04B75"/>
    <w:rsid w:val="00D05E5B"/>
    <w:rsid w:val="00D25011"/>
    <w:rsid w:val="00D3702E"/>
    <w:rsid w:val="00D513FD"/>
    <w:rsid w:val="00D64867"/>
    <w:rsid w:val="00D64D68"/>
    <w:rsid w:val="00D830CB"/>
    <w:rsid w:val="00D8414E"/>
    <w:rsid w:val="00D937F1"/>
    <w:rsid w:val="00DD0182"/>
    <w:rsid w:val="00DE3BB0"/>
    <w:rsid w:val="00DF4088"/>
    <w:rsid w:val="00DF697E"/>
    <w:rsid w:val="00E22507"/>
    <w:rsid w:val="00E2349D"/>
    <w:rsid w:val="00E51D09"/>
    <w:rsid w:val="00E65BEB"/>
    <w:rsid w:val="00E82498"/>
    <w:rsid w:val="00EB6AC9"/>
    <w:rsid w:val="00EC4953"/>
    <w:rsid w:val="00ED5501"/>
    <w:rsid w:val="00F00050"/>
    <w:rsid w:val="00F0101C"/>
    <w:rsid w:val="00F102AD"/>
    <w:rsid w:val="00F10866"/>
    <w:rsid w:val="00F128E0"/>
    <w:rsid w:val="00F20149"/>
    <w:rsid w:val="00F22DD6"/>
    <w:rsid w:val="00F23055"/>
    <w:rsid w:val="00F26830"/>
    <w:rsid w:val="00F33A1D"/>
    <w:rsid w:val="00F3649E"/>
    <w:rsid w:val="00F41547"/>
    <w:rsid w:val="00F56DAE"/>
    <w:rsid w:val="00F6391C"/>
    <w:rsid w:val="00F66BAF"/>
    <w:rsid w:val="00F7154A"/>
    <w:rsid w:val="00F8127F"/>
    <w:rsid w:val="00F938EB"/>
    <w:rsid w:val="00FC2D38"/>
    <w:rsid w:val="00FC3CF3"/>
    <w:rsid w:val="00FD0CBA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48A33"/>
  <w15:chartTrackingRefBased/>
  <w15:docId w15:val="{182847BB-EC3C-4BFC-9F08-82CDD5418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0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97E"/>
  </w:style>
  <w:style w:type="paragraph" w:styleId="Footer">
    <w:name w:val="footer"/>
    <w:basedOn w:val="Normal"/>
    <w:link w:val="FooterChar"/>
    <w:uiPriority w:val="99"/>
    <w:unhideWhenUsed/>
    <w:rsid w:val="00DF69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97E"/>
  </w:style>
  <w:style w:type="paragraph" w:styleId="ListParagraph">
    <w:name w:val="List Paragraph"/>
    <w:basedOn w:val="Normal"/>
    <w:uiPriority w:val="34"/>
    <w:qFormat/>
    <w:rsid w:val="00CB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6B34-1BA0-44CF-BE7D-82324CD6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Veljković</dc:creator>
  <cp:keywords/>
  <dc:description/>
  <cp:lastModifiedBy>Katarina Grujicic</cp:lastModifiedBy>
  <cp:revision>7</cp:revision>
  <cp:lastPrinted>2020-02-26T12:10:00Z</cp:lastPrinted>
  <dcterms:created xsi:type="dcterms:W3CDTF">2020-04-09T13:45:00Z</dcterms:created>
  <dcterms:modified xsi:type="dcterms:W3CDTF">2020-04-10T10:16:00Z</dcterms:modified>
</cp:coreProperties>
</file>