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F0F6" w14:textId="77777777" w:rsidR="00CB00E6" w:rsidRPr="008D6F5B" w:rsidRDefault="00CB00E6" w:rsidP="00CB00E6">
      <w:pPr>
        <w:tabs>
          <w:tab w:val="left" w:pos="7096"/>
        </w:tabs>
        <w:jc w:val="center"/>
        <w:rPr>
          <w:rFonts w:ascii="Times New Roman" w:hAnsi="Times New Roman"/>
          <w:b/>
          <w:sz w:val="28"/>
          <w:szCs w:val="28"/>
        </w:rPr>
      </w:pPr>
      <w:r w:rsidRPr="008D6F5B">
        <w:rPr>
          <w:rFonts w:ascii="Times New Roman" w:hAnsi="Times New Roman"/>
          <w:b/>
          <w:sz w:val="28"/>
          <w:szCs w:val="28"/>
        </w:rPr>
        <w:t>AMENDMENT No. 1 TO PROCUREMENT DOCUMENTS</w:t>
      </w:r>
    </w:p>
    <w:p w14:paraId="709FBD78" w14:textId="51B131DF" w:rsidR="00CB00E6" w:rsidRPr="003A75D1" w:rsidRDefault="00CB00E6" w:rsidP="00CB00E6">
      <w:pPr>
        <w:tabs>
          <w:tab w:val="left" w:pos="7096"/>
        </w:tabs>
        <w:jc w:val="center"/>
        <w:rPr>
          <w:rFonts w:ascii="Times New Roman" w:hAnsi="Times New Roman"/>
          <w:b/>
          <w:sz w:val="24"/>
          <w:szCs w:val="24"/>
        </w:rPr>
      </w:pPr>
      <w:r w:rsidRPr="003A75D1">
        <w:rPr>
          <w:rFonts w:ascii="Times New Roman" w:hAnsi="Times New Roman"/>
          <w:b/>
          <w:sz w:val="24"/>
          <w:szCs w:val="24"/>
        </w:rPr>
        <w:t xml:space="preserve">Issued on </w:t>
      </w:r>
      <w:bookmarkStart w:id="0" w:name="_Hlk519597336"/>
      <w:r w:rsidRPr="003A75D1">
        <w:rPr>
          <w:rFonts w:ascii="Times New Roman" w:hAnsi="Times New Roman"/>
          <w:b/>
          <w:sz w:val="24"/>
          <w:szCs w:val="24"/>
        </w:rPr>
        <w:t>2</w:t>
      </w:r>
      <w:r w:rsidR="008D6F5B">
        <w:rPr>
          <w:rFonts w:ascii="Times New Roman" w:hAnsi="Times New Roman"/>
          <w:b/>
          <w:sz w:val="24"/>
          <w:szCs w:val="24"/>
        </w:rPr>
        <w:t>7</w:t>
      </w:r>
      <w:r w:rsidRPr="003A75D1">
        <w:rPr>
          <w:rFonts w:ascii="Times New Roman" w:hAnsi="Times New Roman"/>
          <w:b/>
          <w:sz w:val="24"/>
          <w:szCs w:val="24"/>
        </w:rPr>
        <w:t>th of February 20</w:t>
      </w:r>
      <w:bookmarkEnd w:id="0"/>
      <w:r w:rsidRPr="003A75D1">
        <w:rPr>
          <w:rFonts w:ascii="Times New Roman" w:hAnsi="Times New Roman"/>
          <w:b/>
          <w:sz w:val="24"/>
          <w:szCs w:val="24"/>
        </w:rPr>
        <w:t>20</w:t>
      </w:r>
    </w:p>
    <w:p w14:paraId="31699CAA" w14:textId="4F2351A5" w:rsidR="008769BF" w:rsidRDefault="008D6F5B" w:rsidP="003A75D1">
      <w:pPr>
        <w:jc w:val="center"/>
        <w:rPr>
          <w:rFonts w:ascii="Times New Roman" w:hAnsi="Times New Roman"/>
          <w:b/>
          <w:sz w:val="28"/>
          <w:szCs w:val="28"/>
        </w:rPr>
      </w:pPr>
      <w:r w:rsidRPr="008D6F5B">
        <w:rPr>
          <w:rFonts w:ascii="Times New Roman" w:hAnsi="Times New Roman"/>
          <w:b/>
          <w:sz w:val="28"/>
          <w:szCs w:val="28"/>
        </w:rPr>
        <w:t xml:space="preserve">FOR </w:t>
      </w:r>
      <w:bookmarkStart w:id="1" w:name="_Hlk22908219"/>
      <w:r w:rsidRPr="008D6F5B">
        <w:rPr>
          <w:rFonts w:ascii="Times New Roman" w:hAnsi="Times New Roman"/>
          <w:b/>
          <w:sz w:val="28"/>
          <w:szCs w:val="28"/>
        </w:rPr>
        <w:t xml:space="preserve">THE </w:t>
      </w:r>
      <w:bookmarkEnd w:id="1"/>
      <w:r w:rsidRPr="008D6F5B">
        <w:rPr>
          <w:rFonts w:ascii="Times New Roman" w:hAnsi="Times New Roman"/>
          <w:b/>
          <w:sz w:val="28"/>
          <w:szCs w:val="28"/>
        </w:rPr>
        <w:t>PROCUREMENT OF DIAGNOSTIC AND INTERVENTION IMAGING EQUIPMENT FOR CLINICAL CENTER ZEMUN</w:t>
      </w:r>
    </w:p>
    <w:p w14:paraId="3B3495F6" w14:textId="3FC63199" w:rsidR="003A75D1" w:rsidRPr="008D6F5B" w:rsidRDefault="008D6F5B" w:rsidP="003A75D1">
      <w:pPr>
        <w:jc w:val="center"/>
        <w:rPr>
          <w:rFonts w:ascii="Times New Roman" w:hAnsi="Times New Roman"/>
          <w:b/>
          <w:sz w:val="28"/>
          <w:szCs w:val="28"/>
        </w:rPr>
      </w:pPr>
      <w:r w:rsidRPr="008D6F5B">
        <w:rPr>
          <w:rFonts w:ascii="Times New Roman" w:hAnsi="Times New Roman"/>
          <w:b/>
          <w:sz w:val="28"/>
          <w:szCs w:val="28"/>
        </w:rPr>
        <w:t>NO. IOP/37-2019/UHI</w:t>
      </w:r>
    </w:p>
    <w:p w14:paraId="6B69D176" w14:textId="77777777" w:rsidR="003A75D1" w:rsidRDefault="003A75D1" w:rsidP="00CB00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55958690" w14:textId="77777777" w:rsidR="00CB00E6" w:rsidRPr="003A75D1" w:rsidRDefault="003A75D1" w:rsidP="00CB00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="00CB00E6" w:rsidRPr="003A75D1">
        <w:rPr>
          <w:rFonts w:ascii="Times New Roman" w:hAnsi="Times New Roman"/>
          <w:sz w:val="24"/>
          <w:szCs w:val="24"/>
        </w:rPr>
        <w:t xml:space="preserve"> accordance with the Clause 8. Part 1. </w:t>
      </w:r>
      <w:bookmarkStart w:id="2" w:name="_Hlk519170825"/>
      <w:r w:rsidR="00CB00E6" w:rsidRPr="003A75D1">
        <w:rPr>
          <w:rFonts w:ascii="Times New Roman" w:hAnsi="Times New Roman"/>
          <w:sz w:val="24"/>
          <w:szCs w:val="24"/>
        </w:rPr>
        <w:t>Bidding Procedures, Section I. Instructions to Bidders</w:t>
      </w:r>
      <w:bookmarkEnd w:id="2"/>
      <w:r w:rsidR="00CB00E6" w:rsidRPr="003A75D1">
        <w:rPr>
          <w:rFonts w:ascii="Times New Roman" w:hAnsi="Times New Roman"/>
          <w:sz w:val="24"/>
          <w:szCs w:val="24"/>
        </w:rPr>
        <w:t xml:space="preserve">, Contents of Bidding Documents, Amendment of Bidding Documents of the Procurement Documents, Public Investment Management Office, No. 11 </w:t>
      </w:r>
      <w:proofErr w:type="spellStart"/>
      <w:r w:rsidR="00CB00E6" w:rsidRPr="003A75D1">
        <w:rPr>
          <w:rFonts w:ascii="Times New Roman" w:hAnsi="Times New Roman"/>
          <w:sz w:val="24"/>
          <w:szCs w:val="24"/>
        </w:rPr>
        <w:t>Nemanjina</w:t>
      </w:r>
      <w:proofErr w:type="spellEnd"/>
      <w:r w:rsidR="00CB00E6" w:rsidRPr="003A75D1">
        <w:rPr>
          <w:rFonts w:ascii="Times New Roman" w:hAnsi="Times New Roman"/>
          <w:sz w:val="24"/>
          <w:szCs w:val="24"/>
        </w:rPr>
        <w:t xml:space="preserve"> street, Republic of Serbia, as the Purchaser, hereby notifies all persons concerned for </w:t>
      </w:r>
      <w:r w:rsidRPr="003A75D1">
        <w:rPr>
          <w:rFonts w:ascii="Times New Roman" w:hAnsi="Times New Roman"/>
          <w:sz w:val="24"/>
          <w:szCs w:val="24"/>
        </w:rPr>
        <w:t xml:space="preserve">Procurement of Diagnostic and Intervention Imaging Equipment for Clinical Center </w:t>
      </w:r>
      <w:proofErr w:type="spellStart"/>
      <w:r w:rsidRPr="003A75D1">
        <w:rPr>
          <w:rFonts w:ascii="Times New Roman" w:hAnsi="Times New Roman"/>
          <w:sz w:val="24"/>
          <w:szCs w:val="24"/>
        </w:rPr>
        <w:t>Zemun</w:t>
      </w:r>
      <w:proofErr w:type="spellEnd"/>
      <w:r w:rsidRPr="003A75D1">
        <w:rPr>
          <w:rFonts w:ascii="Times New Roman" w:hAnsi="Times New Roman"/>
          <w:sz w:val="24"/>
          <w:szCs w:val="24"/>
        </w:rPr>
        <w:t>, No. IOP/37-2019/UHI</w:t>
      </w:r>
      <w:r w:rsidR="00CB00E6" w:rsidRPr="003A75D1">
        <w:rPr>
          <w:rFonts w:ascii="Times New Roman" w:hAnsi="Times New Roman"/>
          <w:sz w:val="24"/>
          <w:szCs w:val="24"/>
        </w:rPr>
        <w:t>, that there has been an amendment made in the Procurement Documents.</w:t>
      </w:r>
    </w:p>
    <w:p w14:paraId="64583553" w14:textId="77777777" w:rsidR="00CB00E6" w:rsidRPr="003A75D1" w:rsidRDefault="00CB00E6" w:rsidP="003A75D1">
      <w:pPr>
        <w:jc w:val="both"/>
        <w:rPr>
          <w:rFonts w:ascii="Times New Roman" w:hAnsi="Times New Roman"/>
          <w:sz w:val="24"/>
          <w:szCs w:val="24"/>
        </w:rPr>
      </w:pPr>
      <w:r w:rsidRPr="003A75D1">
        <w:rPr>
          <w:rFonts w:ascii="Times New Roman" w:hAnsi="Times New Roman"/>
          <w:sz w:val="24"/>
          <w:szCs w:val="24"/>
        </w:rPr>
        <w:t>The following provisions of Tender Documents are hereby replaced as follows:</w:t>
      </w:r>
    </w:p>
    <w:p w14:paraId="2702AA63" w14:textId="21A25567" w:rsidR="00CB00E6" w:rsidRPr="00AD3289" w:rsidRDefault="00CB00E6" w:rsidP="00AD3289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3289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Section III. Evaluation and Qualification Criteria, 1. Evaluation Criteria, THE CRITERIA AND THE MANNER OF EVALUATION (PONDERING) THE BIDS </w:t>
      </w:r>
      <w:r w:rsidR="00FE4B94" w:rsidRPr="00AD3289">
        <w:rPr>
          <w:rFonts w:ascii="Times New Roman" w:hAnsi="Times New Roman"/>
          <w:b/>
          <w:sz w:val="24"/>
          <w:szCs w:val="24"/>
          <w:u w:val="single"/>
        </w:rPr>
        <w:t xml:space="preserve">in part </w:t>
      </w:r>
      <w:r w:rsidRPr="00AD3289">
        <w:rPr>
          <w:rFonts w:ascii="Times New Roman" w:hAnsi="Times New Roman"/>
          <w:b/>
          <w:sz w:val="24"/>
          <w:szCs w:val="24"/>
          <w:u w:val="single"/>
        </w:rPr>
        <w:t>which reads as follows:</w:t>
      </w:r>
    </w:p>
    <w:p w14:paraId="0662F562" w14:textId="07ACBB1A" w:rsidR="00AD3289" w:rsidRPr="00AD3289" w:rsidRDefault="00AD3289" w:rsidP="00AD328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LOT 1</w:t>
      </w:r>
    </w:p>
    <w:p w14:paraId="2C4F6DC2" w14:textId="77777777" w:rsidR="00CB00E6" w:rsidRPr="003A75D1" w:rsidRDefault="00CB00E6" w:rsidP="003A75D1">
      <w:pPr>
        <w:tabs>
          <w:tab w:val="left" w:pos="953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75D1">
        <w:rPr>
          <w:rFonts w:ascii="Times New Roman" w:hAnsi="Times New Roman"/>
          <w:b/>
          <w:sz w:val="24"/>
          <w:szCs w:val="24"/>
          <w:u w:val="single"/>
        </w:rPr>
        <w:t>Determining the P10 ponder</w:t>
      </w:r>
    </w:p>
    <w:p w14:paraId="7E32847D" w14:textId="77777777" w:rsidR="00CB00E6" w:rsidRPr="003A75D1" w:rsidRDefault="00CB00E6" w:rsidP="003A75D1">
      <w:pPr>
        <w:jc w:val="both"/>
        <w:rPr>
          <w:rFonts w:ascii="Times New Roman" w:hAnsi="Times New Roman"/>
          <w:sz w:val="24"/>
          <w:szCs w:val="24"/>
        </w:rPr>
      </w:pPr>
      <w:r w:rsidRPr="003A75D1">
        <w:rPr>
          <w:rFonts w:ascii="Times New Roman" w:hAnsi="Times New Roman"/>
          <w:sz w:val="24"/>
          <w:szCs w:val="24"/>
        </w:rPr>
        <w:t xml:space="preserve">The number of ponders to be awarded </w:t>
      </w:r>
      <w:proofErr w:type="gramStart"/>
      <w:r w:rsidRPr="003A75D1">
        <w:rPr>
          <w:rFonts w:ascii="Times New Roman" w:hAnsi="Times New Roman"/>
          <w:sz w:val="24"/>
          <w:szCs w:val="24"/>
        </w:rPr>
        <w:t>on the basis of</w:t>
      </w:r>
      <w:proofErr w:type="gramEnd"/>
      <w:r w:rsidRPr="003A75D1">
        <w:rPr>
          <w:rFonts w:ascii="Times New Roman" w:hAnsi="Times New Roman"/>
          <w:sz w:val="24"/>
          <w:szCs w:val="24"/>
        </w:rPr>
        <w:t xml:space="preserve"> maximum value of digital subtraction angiography (DSA) with high resolution 2K on offer shall be calculated based on the following formula:</w:t>
      </w:r>
    </w:p>
    <w:p w14:paraId="7311A784" w14:textId="77777777" w:rsidR="00CB00E6" w:rsidRPr="003A75D1" w:rsidRDefault="00CB00E6" w:rsidP="003A75D1">
      <w:pPr>
        <w:jc w:val="both"/>
        <w:rPr>
          <w:rFonts w:ascii="Times New Roman" w:hAnsi="Times New Roman"/>
          <w:sz w:val="24"/>
          <w:szCs w:val="24"/>
        </w:rPr>
      </w:pPr>
      <w:r w:rsidRPr="003A75D1">
        <w:rPr>
          <w:rFonts w:ascii="Times New Roman" w:hAnsi="Times New Roman"/>
          <w:sz w:val="24"/>
          <w:szCs w:val="24"/>
        </w:rPr>
        <w:t xml:space="preserve">P10 = 3 × </w:t>
      </w:r>
      <w:proofErr w:type="spellStart"/>
      <w:r w:rsidRPr="003A75D1">
        <w:rPr>
          <w:rFonts w:ascii="Times New Roman" w:hAnsi="Times New Roman"/>
          <w:sz w:val="24"/>
          <w:szCs w:val="24"/>
        </w:rPr>
        <w:t>DSAo</w:t>
      </w:r>
      <w:proofErr w:type="spellEnd"/>
      <w:r w:rsidRPr="003A75D1">
        <w:rPr>
          <w:rFonts w:ascii="Times New Roman" w:hAnsi="Times New Roman"/>
          <w:sz w:val="24"/>
          <w:szCs w:val="24"/>
        </w:rPr>
        <w:t>/</w:t>
      </w:r>
      <w:proofErr w:type="spellStart"/>
      <w:r w:rsidRPr="003A75D1">
        <w:rPr>
          <w:rFonts w:ascii="Times New Roman" w:hAnsi="Times New Roman"/>
          <w:sz w:val="24"/>
          <w:szCs w:val="24"/>
        </w:rPr>
        <w:t>DSAmax</w:t>
      </w:r>
      <w:proofErr w:type="spellEnd"/>
      <w:r w:rsidRPr="003A75D1">
        <w:rPr>
          <w:rFonts w:ascii="Times New Roman" w:hAnsi="Times New Roman"/>
          <w:sz w:val="24"/>
          <w:szCs w:val="24"/>
        </w:rPr>
        <w:t>,</w:t>
      </w:r>
    </w:p>
    <w:p w14:paraId="075479C1" w14:textId="77777777" w:rsidR="00CB00E6" w:rsidRPr="003A75D1" w:rsidRDefault="00CB00E6" w:rsidP="003A75D1">
      <w:pPr>
        <w:jc w:val="both"/>
        <w:rPr>
          <w:rFonts w:ascii="Times New Roman" w:hAnsi="Times New Roman"/>
          <w:sz w:val="24"/>
          <w:szCs w:val="24"/>
        </w:rPr>
      </w:pPr>
      <w:r w:rsidRPr="003A75D1">
        <w:rPr>
          <w:rFonts w:ascii="Times New Roman" w:hAnsi="Times New Roman"/>
          <w:sz w:val="24"/>
          <w:szCs w:val="24"/>
        </w:rPr>
        <w:t>where:</w:t>
      </w:r>
    </w:p>
    <w:p w14:paraId="4ECF8BE6" w14:textId="77777777" w:rsidR="00CB00E6" w:rsidRPr="003A75D1" w:rsidRDefault="00CB00E6" w:rsidP="003A75D1">
      <w:pPr>
        <w:pStyle w:val="Bulletedlist1"/>
        <w:rPr>
          <w:rFonts w:ascii="Times New Roman" w:eastAsiaTheme="minorHAnsi" w:hAnsi="Times New Roman" w:cstheme="minorBidi"/>
          <w:sz w:val="24"/>
          <w:szCs w:val="24"/>
          <w:lang w:val="en-US"/>
        </w:rPr>
      </w:pPr>
      <w:r w:rsidRPr="003A75D1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P10 stands for the number of ponders awarded </w:t>
      </w:r>
      <w:proofErr w:type="gramStart"/>
      <w:r w:rsidRPr="003A75D1">
        <w:rPr>
          <w:rFonts w:ascii="Times New Roman" w:eastAsiaTheme="minorHAnsi" w:hAnsi="Times New Roman" w:cstheme="minorBidi"/>
          <w:sz w:val="24"/>
          <w:szCs w:val="24"/>
          <w:lang w:val="en-US"/>
        </w:rPr>
        <w:t>on the basis of</w:t>
      </w:r>
      <w:proofErr w:type="gramEnd"/>
      <w:r w:rsidRPr="003A75D1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maximum value of digital subtraction angiography (DSA) with high resolution 2K on offer has,</w:t>
      </w:r>
    </w:p>
    <w:p w14:paraId="0B36C588" w14:textId="77777777" w:rsidR="00CB00E6" w:rsidRPr="003A75D1" w:rsidRDefault="00CB00E6" w:rsidP="003A75D1">
      <w:pPr>
        <w:pStyle w:val="Bulletedlist1"/>
        <w:rPr>
          <w:rFonts w:ascii="Times New Roman" w:eastAsiaTheme="minorHAnsi" w:hAnsi="Times New Roman" w:cstheme="minorBidi"/>
          <w:sz w:val="24"/>
          <w:szCs w:val="24"/>
          <w:lang w:val="en-US"/>
        </w:rPr>
      </w:pPr>
      <w:proofErr w:type="spellStart"/>
      <w:r w:rsidRPr="003A75D1">
        <w:rPr>
          <w:rFonts w:ascii="Times New Roman" w:eastAsiaTheme="minorHAnsi" w:hAnsi="Times New Roman" w:cstheme="minorBidi"/>
          <w:sz w:val="24"/>
          <w:szCs w:val="24"/>
          <w:lang w:val="en-US"/>
        </w:rPr>
        <w:t>DSAo</w:t>
      </w:r>
      <w:proofErr w:type="spellEnd"/>
      <w:r w:rsidRPr="003A75D1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stands for value of digital subtraction angiography (DSA) with high resolution 2K on offer, and</w:t>
      </w:r>
    </w:p>
    <w:p w14:paraId="4F44B71D" w14:textId="77777777" w:rsidR="00CB00E6" w:rsidRPr="003A75D1" w:rsidRDefault="00CB00E6" w:rsidP="003A75D1">
      <w:pPr>
        <w:pStyle w:val="Bulletedlist1"/>
        <w:spacing w:after="0"/>
        <w:rPr>
          <w:rFonts w:ascii="Times New Roman" w:eastAsiaTheme="minorHAnsi" w:hAnsi="Times New Roman" w:cstheme="minorBidi"/>
          <w:sz w:val="24"/>
          <w:szCs w:val="24"/>
          <w:lang w:val="en-US"/>
        </w:rPr>
      </w:pPr>
      <w:proofErr w:type="spellStart"/>
      <w:r w:rsidRPr="003A75D1">
        <w:rPr>
          <w:rFonts w:ascii="Times New Roman" w:eastAsiaTheme="minorHAnsi" w:hAnsi="Times New Roman" w:cstheme="minorBidi"/>
          <w:sz w:val="24"/>
          <w:szCs w:val="24"/>
          <w:lang w:val="en-US"/>
        </w:rPr>
        <w:t>DSAmax</w:t>
      </w:r>
      <w:proofErr w:type="spellEnd"/>
      <w:r w:rsidRPr="003A75D1">
        <w:rPr>
          <w:rFonts w:ascii="Times New Roman" w:eastAsiaTheme="minorHAnsi" w:hAnsi="Times New Roman" w:cstheme="minorBidi"/>
          <w:sz w:val="24"/>
          <w:szCs w:val="24"/>
          <w:lang w:val="en-US"/>
        </w:rPr>
        <w:t xml:space="preserve"> stands for the greatest value of digital subtraction angiography (DSA) with high resolution 2K offered among substantially responsive bidders.</w:t>
      </w:r>
    </w:p>
    <w:p w14:paraId="1A31C308" w14:textId="77777777" w:rsidR="00FE4B94" w:rsidRDefault="00FE4B94" w:rsidP="003A75D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213C82D" w14:textId="77777777" w:rsidR="00CB00E6" w:rsidRPr="003A75D1" w:rsidRDefault="003A75D1" w:rsidP="003A75D1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75D1">
        <w:rPr>
          <w:rFonts w:ascii="Times New Roman" w:hAnsi="Times New Roman"/>
          <w:b/>
          <w:sz w:val="24"/>
          <w:szCs w:val="24"/>
          <w:u w:val="single"/>
        </w:rPr>
        <w:t>It is replaced and reads as follows:</w:t>
      </w:r>
    </w:p>
    <w:p w14:paraId="4BF317A6" w14:textId="77777777" w:rsidR="00CB00E6" w:rsidRPr="003A75D1" w:rsidRDefault="00CB00E6" w:rsidP="003A75D1">
      <w:pPr>
        <w:tabs>
          <w:tab w:val="left" w:pos="953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75D1">
        <w:rPr>
          <w:rFonts w:ascii="Times New Roman" w:hAnsi="Times New Roman"/>
          <w:b/>
          <w:sz w:val="24"/>
          <w:szCs w:val="24"/>
          <w:u w:val="single"/>
        </w:rPr>
        <w:t>Determining the P10 ponder</w:t>
      </w:r>
    </w:p>
    <w:p w14:paraId="47DF2914" w14:textId="77777777" w:rsidR="00CB00E6" w:rsidRDefault="00CB00E6" w:rsidP="003A75D1">
      <w:pPr>
        <w:jc w:val="both"/>
        <w:rPr>
          <w:rFonts w:ascii="Times New Roman" w:hAnsi="Times New Roman"/>
          <w:sz w:val="24"/>
          <w:szCs w:val="24"/>
        </w:rPr>
      </w:pPr>
      <w:r w:rsidRPr="003A75D1">
        <w:rPr>
          <w:rFonts w:ascii="Times New Roman" w:hAnsi="Times New Roman"/>
          <w:sz w:val="24"/>
          <w:szCs w:val="24"/>
        </w:rPr>
        <w:lastRenderedPageBreak/>
        <w:t xml:space="preserve">The number of ponders to be awarded </w:t>
      </w:r>
      <w:bookmarkStart w:id="3" w:name="_Hlk23417764"/>
      <w:r w:rsidRPr="003A75D1">
        <w:rPr>
          <w:rFonts w:ascii="Times New Roman" w:hAnsi="Times New Roman"/>
          <w:sz w:val="24"/>
          <w:szCs w:val="24"/>
        </w:rPr>
        <w:t xml:space="preserve">based on whether </w:t>
      </w:r>
      <w:bookmarkEnd w:id="3"/>
      <w:r w:rsidRPr="003A75D1">
        <w:rPr>
          <w:rFonts w:ascii="Times New Roman" w:hAnsi="Times New Roman"/>
          <w:sz w:val="24"/>
          <w:szCs w:val="24"/>
        </w:rPr>
        <w:t>offered system</w:t>
      </w:r>
      <w:r w:rsidR="003A75D1" w:rsidRPr="003A7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has digital subtraction angiography (DSA) with high resolution 2K shall be calculated based on the following: </w:t>
      </w:r>
    </w:p>
    <w:p w14:paraId="5737B2B7" w14:textId="77777777" w:rsidR="00CB00E6" w:rsidRDefault="00CB00E6" w:rsidP="003A75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 (included in offer), 3 ponders</w:t>
      </w:r>
    </w:p>
    <w:p w14:paraId="0ECFF724" w14:textId="1D6C67AD" w:rsidR="00CB00E6" w:rsidRDefault="00CB00E6" w:rsidP="003A75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(not included in offer), 0 ponders</w:t>
      </w:r>
    </w:p>
    <w:p w14:paraId="62D21EBA" w14:textId="77777777" w:rsidR="00AD3289" w:rsidRDefault="00AD3289" w:rsidP="003A75D1">
      <w:pPr>
        <w:jc w:val="both"/>
        <w:rPr>
          <w:rFonts w:ascii="Times New Roman" w:hAnsi="Times New Roman"/>
          <w:sz w:val="24"/>
          <w:szCs w:val="24"/>
        </w:rPr>
      </w:pPr>
    </w:p>
    <w:p w14:paraId="5B48DFB1" w14:textId="74303628" w:rsidR="00E03C25" w:rsidRPr="00AD3289" w:rsidRDefault="00E03C25" w:rsidP="00AD328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Tender Documents are changed in Technical Specification, Lot 2,</w:t>
      </w:r>
      <w:r w:rsidR="00661407"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CT Scanner, line 5, which reads as follows:</w:t>
      </w:r>
    </w:p>
    <w:p w14:paraId="15BA6B4F" w14:textId="77777777" w:rsidR="00661407" w:rsidRDefault="00661407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61407">
        <w:rPr>
          <w:rFonts w:ascii="Times New Roman" w:eastAsia="Times New Roman" w:hAnsi="Times New Roman" w:cs="Times New Roman"/>
          <w:sz w:val="24"/>
          <w:szCs w:val="20"/>
        </w:rPr>
        <w:t>Vertical movement of patient couch in range of at least 50 cm with the lowest height maximum 50 cm</w:t>
      </w:r>
    </w:p>
    <w:p w14:paraId="2BB37FA8" w14:textId="77777777" w:rsidR="00661407" w:rsidRPr="00661407" w:rsidRDefault="00661407" w:rsidP="00FE4B94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140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E6F7168" w14:textId="167B4963" w:rsidR="00E03C25" w:rsidRDefault="00661407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Vertical movement of patient couch in range of at least 40 cm with the lowest height, maximum 53 cm</w:t>
      </w:r>
    </w:p>
    <w:p w14:paraId="045E6E50" w14:textId="125114E6" w:rsidR="00E03C25" w:rsidRDefault="00E03C25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B9B7CF8" w14:textId="77777777" w:rsidR="00AD3289" w:rsidRDefault="00AD3289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51DC799" w14:textId="412116D8" w:rsidR="00FE4B94" w:rsidRPr="00FE4B94" w:rsidRDefault="00FE4B94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4B94">
        <w:rPr>
          <w:rFonts w:ascii="Times New Roman" w:eastAsia="Times New Roman" w:hAnsi="Times New Roman" w:cs="Times New Roman"/>
          <w:sz w:val="24"/>
          <w:szCs w:val="20"/>
        </w:rPr>
        <w:t xml:space="preserve">In all other aspects, Tender documents for the Procurement of Diagnostic and Intervention Imaging Equipment for Clinical Center </w:t>
      </w:r>
      <w:proofErr w:type="spellStart"/>
      <w:r w:rsidRPr="00FE4B94">
        <w:rPr>
          <w:rFonts w:ascii="Times New Roman" w:eastAsia="Times New Roman" w:hAnsi="Times New Roman" w:cs="Times New Roman"/>
          <w:sz w:val="24"/>
          <w:szCs w:val="20"/>
        </w:rPr>
        <w:t>Zemun</w:t>
      </w:r>
      <w:proofErr w:type="spellEnd"/>
      <w:r w:rsidRPr="00FE4B94">
        <w:rPr>
          <w:rFonts w:ascii="Times New Roman" w:eastAsia="Times New Roman" w:hAnsi="Times New Roman" w:cs="Times New Roman"/>
          <w:sz w:val="24"/>
          <w:szCs w:val="20"/>
        </w:rPr>
        <w:t>, No. IOP/37-2019/UHI, remains unchanged.</w:t>
      </w:r>
    </w:p>
    <w:p w14:paraId="727F0BF9" w14:textId="77777777" w:rsidR="00FE4B94" w:rsidRPr="00FE4B94" w:rsidRDefault="00FE4B94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4B94">
        <w:rPr>
          <w:rFonts w:ascii="Times New Roman" w:eastAsia="Times New Roman" w:hAnsi="Times New Roman" w:cs="Times New Roman"/>
          <w:sz w:val="24"/>
          <w:szCs w:val="20"/>
        </w:rPr>
        <w:t xml:space="preserve">This Amendment to Procurement Documents is a constituent part of the Procurement of Diagnostic and Intervention Imaging Equipment for Clinical Center </w:t>
      </w:r>
      <w:proofErr w:type="spellStart"/>
      <w:r w:rsidRPr="00FE4B94">
        <w:rPr>
          <w:rFonts w:ascii="Times New Roman" w:eastAsia="Times New Roman" w:hAnsi="Times New Roman" w:cs="Times New Roman"/>
          <w:sz w:val="24"/>
          <w:szCs w:val="20"/>
        </w:rPr>
        <w:t>Zemun</w:t>
      </w:r>
      <w:proofErr w:type="spellEnd"/>
      <w:r w:rsidRPr="00FE4B94">
        <w:rPr>
          <w:rFonts w:ascii="Times New Roman" w:eastAsia="Times New Roman" w:hAnsi="Times New Roman" w:cs="Times New Roman"/>
          <w:sz w:val="24"/>
          <w:szCs w:val="20"/>
        </w:rPr>
        <w:t xml:space="preserve">, No. IOP/37-2019/UHI and will be posted on the Purchaser’s web site: </w:t>
      </w:r>
      <w:hyperlink r:id="rId7" w:history="1">
        <w:r w:rsidRPr="00FE4B94">
          <w:rPr>
            <w:rFonts w:ascii="Times New Roman" w:eastAsia="Times New Roman" w:hAnsi="Times New Roman" w:cs="Times New Roman"/>
            <w:sz w:val="24"/>
            <w:szCs w:val="20"/>
          </w:rPr>
          <w:t>http://www.obnova.gov.rs/english/public-procurement</w:t>
        </w:r>
      </w:hyperlink>
    </w:p>
    <w:p w14:paraId="5B202D13" w14:textId="2D7627B3" w:rsidR="00FE4B94" w:rsidRPr="00FE4B94" w:rsidRDefault="00661407" w:rsidP="00E14C47">
      <w:pPr>
        <w:rPr>
          <w:rFonts w:ascii="Times New Roman" w:eastAsia="Times New Roman" w:hAnsi="Times New Roman" w:cs="Times New Roman"/>
          <w:sz w:val="24"/>
          <w:szCs w:val="20"/>
        </w:rPr>
      </w:pPr>
      <w:r w:rsidRPr="00661407">
        <w:rPr>
          <w:rFonts w:ascii="Times New Roman" w:eastAsia="Times New Roman" w:hAnsi="Times New Roman" w:cs="Times New Roman"/>
          <w:sz w:val="24"/>
          <w:szCs w:val="20"/>
        </w:rPr>
        <w:t xml:space="preserve">Updated version of technical specifications </w:t>
      </w:r>
      <w:proofErr w:type="gramStart"/>
      <w:r w:rsidRPr="00661407">
        <w:rPr>
          <w:rFonts w:ascii="Times New Roman" w:eastAsia="Times New Roman" w:hAnsi="Times New Roman" w:cs="Times New Roman"/>
          <w:sz w:val="24"/>
          <w:szCs w:val="20"/>
        </w:rPr>
        <w:t>are</w:t>
      </w:r>
      <w:proofErr w:type="gramEnd"/>
      <w:r w:rsidRPr="00661407">
        <w:rPr>
          <w:rFonts w:ascii="Times New Roman" w:eastAsia="Times New Roman" w:hAnsi="Times New Roman" w:cs="Times New Roman"/>
          <w:sz w:val="24"/>
          <w:szCs w:val="20"/>
        </w:rPr>
        <w:t xml:space="preserve"> given in excel file and is constituent part of this amendment.</w:t>
      </w:r>
    </w:p>
    <w:p w14:paraId="7C6E0645" w14:textId="77777777" w:rsidR="00FE4B94" w:rsidRDefault="00FE4B94" w:rsidP="00FE4B94">
      <w:pPr>
        <w:pStyle w:val="BankNormal"/>
        <w:spacing w:after="200"/>
        <w:jc w:val="both"/>
      </w:pPr>
      <w:r w:rsidRPr="005B37B8">
        <w:t xml:space="preserve">In order to submit a responsive bid, bidders are expected to prepare their offers in accordance with this amendment. </w:t>
      </w:r>
    </w:p>
    <w:p w14:paraId="23F37323" w14:textId="44E21191" w:rsidR="00FE4B94" w:rsidRDefault="00FE4B94" w:rsidP="003A75D1">
      <w:pPr>
        <w:jc w:val="both"/>
        <w:rPr>
          <w:rFonts w:ascii="Times New Roman" w:hAnsi="Times New Roman"/>
          <w:sz w:val="24"/>
          <w:szCs w:val="24"/>
        </w:rPr>
      </w:pPr>
    </w:p>
    <w:p w14:paraId="2FC8C902" w14:textId="44D429B1" w:rsidR="00745E3B" w:rsidRDefault="00745E3B" w:rsidP="003A75D1">
      <w:pPr>
        <w:jc w:val="both"/>
        <w:rPr>
          <w:rFonts w:ascii="Times New Roman" w:hAnsi="Times New Roman"/>
          <w:sz w:val="24"/>
          <w:szCs w:val="24"/>
        </w:rPr>
      </w:pPr>
    </w:p>
    <w:p w14:paraId="1A504E95" w14:textId="77777777" w:rsidR="00745E3B" w:rsidRDefault="00745E3B" w:rsidP="003A75D1">
      <w:pPr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14:paraId="4D94D91C" w14:textId="77777777" w:rsidR="00CB00E6" w:rsidRPr="003A75D1" w:rsidRDefault="003A75D1" w:rsidP="00FE4B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Procurement Committee</w:t>
      </w:r>
    </w:p>
    <w:sectPr w:rsidR="00CB00E6" w:rsidRPr="003A75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A9AE6" w14:textId="77777777" w:rsidR="003E25C1" w:rsidRDefault="003E25C1" w:rsidP="008769BF">
      <w:pPr>
        <w:spacing w:after="0" w:line="240" w:lineRule="auto"/>
      </w:pPr>
      <w:r>
        <w:separator/>
      </w:r>
    </w:p>
  </w:endnote>
  <w:endnote w:type="continuationSeparator" w:id="0">
    <w:p w14:paraId="08AC4843" w14:textId="77777777" w:rsidR="003E25C1" w:rsidRDefault="003E25C1" w:rsidP="008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7338430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05DDD8" w14:textId="4FC1EF12" w:rsidR="008769BF" w:rsidRPr="008769BF" w:rsidRDefault="008769B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BF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76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769B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76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84EDD4" w14:textId="77777777" w:rsidR="008769BF" w:rsidRDefault="00876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311C0" w14:textId="77777777" w:rsidR="003E25C1" w:rsidRDefault="003E25C1" w:rsidP="008769BF">
      <w:pPr>
        <w:spacing w:after="0" w:line="240" w:lineRule="auto"/>
      </w:pPr>
      <w:r>
        <w:separator/>
      </w:r>
    </w:p>
  </w:footnote>
  <w:footnote w:type="continuationSeparator" w:id="0">
    <w:p w14:paraId="1C5E850C" w14:textId="77777777" w:rsidR="003E25C1" w:rsidRDefault="003E25C1" w:rsidP="0087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F44AD"/>
    <w:multiLevelType w:val="hybridMultilevel"/>
    <w:tmpl w:val="1E7CDF2C"/>
    <w:lvl w:ilvl="0" w:tplc="0444F9BC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9091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3D2503E">
      <w:numFmt w:val="bullet"/>
      <w:lvlText w:val="•"/>
      <w:lvlJc w:val="left"/>
      <w:pPr>
        <w:ind w:left="1980" w:hanging="360"/>
      </w:pPr>
      <w:rPr>
        <w:rFonts w:ascii="Segoe UI" w:eastAsia="Times New Roman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4C4F02"/>
    <w:multiLevelType w:val="hybridMultilevel"/>
    <w:tmpl w:val="A18CF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24DDF"/>
    <w:multiLevelType w:val="hybridMultilevel"/>
    <w:tmpl w:val="CEC26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E6"/>
    <w:rsid w:val="00223C22"/>
    <w:rsid w:val="003A75D1"/>
    <w:rsid w:val="003E25C1"/>
    <w:rsid w:val="00661407"/>
    <w:rsid w:val="00745E3B"/>
    <w:rsid w:val="008769BF"/>
    <w:rsid w:val="008D6F5B"/>
    <w:rsid w:val="00AD3289"/>
    <w:rsid w:val="00CB00E6"/>
    <w:rsid w:val="00E03C25"/>
    <w:rsid w:val="00E14C47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56C5"/>
  <w15:chartTrackingRefBased/>
  <w15:docId w15:val="{24384EE8-590F-4CF9-A775-81D298FB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1">
    <w:name w:val="Bulleted list 1"/>
    <w:basedOn w:val="Normal"/>
    <w:link w:val="Bulletedlist1Char"/>
    <w:qFormat/>
    <w:rsid w:val="00CB00E6"/>
    <w:pPr>
      <w:numPr>
        <w:numId w:val="1"/>
      </w:numPr>
      <w:spacing w:after="120" w:line="240" w:lineRule="auto"/>
      <w:contextualSpacing/>
      <w:jc w:val="both"/>
    </w:pPr>
    <w:rPr>
      <w:rFonts w:ascii="Segoe UI" w:eastAsia="Times New Roman" w:hAnsi="Segoe UI" w:cs="Segoe UI"/>
      <w:szCs w:val="20"/>
      <w:lang w:val="uz-Cyrl-UZ"/>
    </w:rPr>
  </w:style>
  <w:style w:type="character" w:customStyle="1" w:styleId="Bulletedlist1Char">
    <w:name w:val="Bulleted list 1 Char"/>
    <w:link w:val="Bulletedlist1"/>
    <w:rsid w:val="00CB00E6"/>
    <w:rPr>
      <w:rFonts w:ascii="Segoe UI" w:eastAsia="Times New Roman" w:hAnsi="Segoe UI" w:cs="Segoe UI"/>
      <w:szCs w:val="20"/>
      <w:lang w:val="uz-Cyrl-UZ"/>
    </w:rPr>
  </w:style>
  <w:style w:type="paragraph" w:customStyle="1" w:styleId="BankNormal">
    <w:name w:val="BankNormal"/>
    <w:basedOn w:val="Normal"/>
    <w:rsid w:val="00FE4B9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D3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F"/>
  </w:style>
  <w:style w:type="paragraph" w:styleId="Footer">
    <w:name w:val="footer"/>
    <w:basedOn w:val="Normal"/>
    <w:link w:val="FooterChar"/>
    <w:uiPriority w:val="99"/>
    <w:unhideWhenUsed/>
    <w:rsid w:val="008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nova.gov.rs/english/public-procur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Milica Veljković</cp:lastModifiedBy>
  <cp:revision>7</cp:revision>
  <dcterms:created xsi:type="dcterms:W3CDTF">2020-02-25T20:01:00Z</dcterms:created>
  <dcterms:modified xsi:type="dcterms:W3CDTF">2020-02-27T11:12:00Z</dcterms:modified>
</cp:coreProperties>
</file>