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FA" w:rsidRPr="002D33B8" w:rsidRDefault="00B071FA" w:rsidP="00B071F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bCs/>
          <w:noProof/>
          <w:sz w:val="24"/>
          <w:szCs w:val="24"/>
        </w:rPr>
        <w:t>ПОЗИВ ЗА ПОДНОШЕЊЕ ПОНУДЕ</w:t>
      </w:r>
    </w:p>
    <w:p w:rsidR="0037729E" w:rsidRPr="002D33B8" w:rsidRDefault="00B071FA" w:rsidP="002F2C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Назив наручиоца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        Општина Лучани</w:t>
      </w:r>
    </w:p>
    <w:p w:rsidR="00B071FA" w:rsidRPr="002D33B8" w:rsidRDefault="00B071FA" w:rsidP="002F2C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Адреса наручиоца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      Ул. Југословенске армије бр.5, 32 240 Лучани</w:t>
      </w:r>
    </w:p>
    <w:p w:rsidR="00B071FA" w:rsidRPr="002D33B8" w:rsidRDefault="00B071FA" w:rsidP="002F2C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Интернет страница наручиоца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:      </w:t>
      </w:r>
      <w:hyperlink r:id="rId5" w:history="1">
        <w:r w:rsidRPr="002D33B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www.lucani.rs</w:t>
        </w:r>
      </w:hyperlink>
    </w:p>
    <w:p w:rsidR="00B071FA" w:rsidRPr="002D33B8" w:rsidRDefault="00B071FA" w:rsidP="002F2C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Врста наручиоца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                              Градска и општинска управа</w:t>
      </w:r>
    </w:p>
    <w:p w:rsidR="00B071FA" w:rsidRPr="002D33B8" w:rsidRDefault="00B071FA" w:rsidP="002F2C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Врста поступка јавне набавке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      Отворени поступак</w:t>
      </w:r>
    </w:p>
    <w:p w:rsidR="00B071FA" w:rsidRPr="002D33B8" w:rsidRDefault="00B071FA" w:rsidP="00323BE5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Врста предмета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                                Радови</w:t>
      </w:r>
    </w:p>
    <w:p w:rsidR="00B071FA" w:rsidRPr="002D33B8" w:rsidRDefault="00B071FA" w:rsidP="00B0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bCs/>
          <w:noProof/>
          <w:sz w:val="24"/>
          <w:szCs w:val="24"/>
        </w:rPr>
        <w:t>За добра и услуге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 опис предмета набавке, назив и ознака из општег речника набавке,</w:t>
      </w:r>
    </w:p>
    <w:p w:rsidR="00B071FA" w:rsidRPr="002D33B8" w:rsidRDefault="00B071FA" w:rsidP="00B07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 радове: </w:t>
      </w:r>
      <w:r w:rsidRPr="002D33B8">
        <w:rPr>
          <w:rFonts w:ascii="Times New Roman" w:hAnsi="Times New Roman" w:cs="Times New Roman"/>
          <w:noProof/>
          <w:sz w:val="24"/>
          <w:szCs w:val="24"/>
        </w:rPr>
        <w:t>природа и обим радова и основна обележја радова, место извршења радова,</w:t>
      </w:r>
    </w:p>
    <w:p w:rsidR="00B071FA" w:rsidRPr="002D33B8" w:rsidRDefault="00B071FA" w:rsidP="00B071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B071FA" w:rsidRPr="00F53698" w:rsidRDefault="00B071FA" w:rsidP="00B071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Радови на </w:t>
      </w:r>
      <w:r w:rsidRPr="00F53698">
        <w:rPr>
          <w:rFonts w:ascii="Times New Roman" w:hAnsi="Times New Roman" w:cs="Times New Roman"/>
          <w:noProof/>
          <w:sz w:val="24"/>
          <w:szCs w:val="24"/>
        </w:rPr>
        <w:t xml:space="preserve">санацији </w:t>
      </w:r>
      <w:r w:rsidR="00F53698" w:rsidRPr="00F53698">
        <w:rPr>
          <w:rFonts w:ascii="Times New Roman" w:hAnsi="Times New Roman" w:cs="Times New Roman"/>
          <w:noProof/>
          <w:sz w:val="24"/>
          <w:szCs w:val="24"/>
        </w:rPr>
        <w:t>регулације реке Горушице кроз Вичу, потока Добрица у Котражи, Пуховске реке у селу Пухово и потока у Дупљају.</w:t>
      </w:r>
    </w:p>
    <w:p w:rsidR="00B071FA" w:rsidRPr="00F53698" w:rsidRDefault="00F53698" w:rsidP="00B071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Радови се изводе на територији општине Лучани</w:t>
      </w:r>
    </w:p>
    <w:p w:rsidR="00566C8D" w:rsidRPr="00566C8D" w:rsidRDefault="002F7674" w:rsidP="00566C8D">
      <w:pPr>
        <w:rPr>
          <w:rFonts w:ascii="Times New Roman" w:hAnsi="Times New Roman" w:cs="Times New Roman"/>
          <w:bCs/>
          <w:noProof/>
          <w:sz w:val="24"/>
          <w:szCs w:val="24"/>
        </w:rPr>
      </w:pPr>
      <w:hyperlink r:id="rId6" w:tooltip="45233142 - Радови на поправљању путева" w:history="1">
        <w:r w:rsidR="00566C8D" w:rsidRPr="00566C8D">
          <w:rPr>
            <w:rFonts w:ascii="Times New Roman" w:hAnsi="Times New Roman" w:cs="Times New Roman"/>
            <w:bCs/>
            <w:noProof/>
            <w:sz w:val="24"/>
            <w:szCs w:val="24"/>
          </w:rPr>
          <w:t>Радови</w:t>
        </w:r>
      </w:hyperlink>
      <w:r w:rsidR="00566C8D" w:rsidRPr="00566C8D">
        <w:rPr>
          <w:rFonts w:ascii="Times New Roman" w:hAnsi="Times New Roman" w:cs="Times New Roman"/>
          <w:bCs/>
          <w:noProof/>
          <w:sz w:val="24"/>
          <w:szCs w:val="24"/>
        </w:rPr>
        <w:t xml:space="preserve"> на регулацији река и радови на заштити од поплава - 45246000</w:t>
      </w:r>
    </w:p>
    <w:p w:rsidR="00B071FA" w:rsidRPr="002D33B8" w:rsidRDefault="00B071FA" w:rsidP="00B071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Број партија, уколико се се предмет набавке обликује у више партија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B071FA" w:rsidRPr="002D33B8" w:rsidRDefault="00B071FA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Предмет јавне набавке није обликован по партијама.</w:t>
      </w:r>
    </w:p>
    <w:p w:rsidR="00B071FA" w:rsidRPr="002D33B8" w:rsidRDefault="00B071FA" w:rsidP="000C7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</w:r>
      <w:r w:rsidR="000C75EA">
        <w:rPr>
          <w:rFonts w:ascii="Times New Roman" w:hAnsi="Times New Roman" w:cs="Times New Roman"/>
          <w:b/>
          <w:noProof/>
          <w:sz w:val="24"/>
          <w:szCs w:val="24"/>
          <w:lang/>
        </w:rPr>
        <w:t xml:space="preserve"> </w:t>
      </w: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запошљавање инвалидних лица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B071FA" w:rsidRPr="002D33B8" w:rsidRDefault="00B071FA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Није у питању резервисана јавна набавка.</w:t>
      </w:r>
    </w:p>
    <w:p w:rsidR="00B071FA" w:rsidRPr="002D33B8" w:rsidRDefault="00B071FA" w:rsidP="00B071F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У случају преговарачког поступка разлог за примену и основ из закона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B071FA" w:rsidRPr="002D33B8" w:rsidRDefault="00B071FA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Није у питању преговарачки поступак.</w:t>
      </w:r>
    </w:p>
    <w:p w:rsidR="00B071FA" w:rsidRPr="002D33B8" w:rsidRDefault="00B071FA" w:rsidP="00B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Ако се закључује оквирни споразум, време трајања оквирног споразума и број понуђача са којим наручилац закључује оквирни споразум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B071FA" w:rsidRPr="002D33B8" w:rsidRDefault="00B071FA" w:rsidP="00323B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Поступак се не води ради закључења оквирног споразума.</w:t>
      </w:r>
    </w:p>
    <w:p w:rsidR="0060158F" w:rsidRPr="002D33B8" w:rsidRDefault="0060158F" w:rsidP="0060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У случају подношења електронске понуде, примене електронске лицитације или система</w:t>
      </w:r>
      <w:r w:rsidR="00424EDD" w:rsidRPr="002D33B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динамичне набавке - основни подаци о информационом систему наручиоца и неопходним техничким условима за учешће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60158F" w:rsidRPr="002D33B8" w:rsidRDefault="0060158F" w:rsidP="00323B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Наручилац не спроводи електронску лицитацију.</w:t>
      </w:r>
    </w:p>
    <w:p w:rsidR="0060158F" w:rsidRPr="002D33B8" w:rsidRDefault="0060158F" w:rsidP="0060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У случају примене система динамичне набавке рок трајања система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D620B" w:rsidRPr="002D33B8" w:rsidRDefault="0060158F" w:rsidP="00323B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Не примењује се систем динамичне набавке.</w:t>
      </w:r>
    </w:p>
    <w:p w:rsidR="0060158F" w:rsidRPr="002D33B8" w:rsidRDefault="0060158F" w:rsidP="0060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У случају обавезе подношења понуде са подизвођачем проценат вредности набавке који се извршава преко подизвођача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60158F" w:rsidRPr="002D33B8" w:rsidRDefault="0060158F" w:rsidP="00323BE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Не постоји обавеза подношења понуда са подизвођачем.</w:t>
      </w:r>
    </w:p>
    <w:p w:rsidR="0060158F" w:rsidRPr="002D33B8" w:rsidRDefault="0060158F" w:rsidP="00601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Критеријум, елементи критеријума за доделу уговора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60158F" w:rsidRPr="002D33B8" w:rsidRDefault="0060158F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Избор најповољније понуде ће се извршити применом критеријума  „Најнижа понуђена цена“.  </w:t>
      </w:r>
    </w:p>
    <w:p w:rsidR="0060158F" w:rsidRPr="002D33B8" w:rsidRDefault="0060158F" w:rsidP="0042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Начин преузимања конкурсне документације, односно интернет адресa где је конкурсна</w:t>
      </w:r>
      <w:r w:rsidR="00424EDD" w:rsidRPr="002D33B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документација доступна</w:t>
      </w:r>
      <w:r w:rsidR="00424EDD"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24EDD" w:rsidRPr="002D33B8" w:rsidRDefault="00424EDD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Конкурсна документација се може преузети електронским путем (са Портала Управе за јавне набавке и интернет странице Наручиоца) и лично у папирном облику (на адреси Наручиоца).</w:t>
      </w:r>
    </w:p>
    <w:p w:rsidR="00424EDD" w:rsidRPr="002D33B8" w:rsidRDefault="00424EDD" w:rsidP="0042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Подаци о пореским обавезама се могу добити у Пореској управи,  Министарства финансија и привреде.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Подаци о заштити животне средине се могу добити у Агенцији за заштиту животне средине и у Министарству пољопривреде и заштите животне средине. </w:t>
      </w:r>
    </w:p>
    <w:p w:rsidR="00424EDD" w:rsidRPr="002D33B8" w:rsidRDefault="00424EDD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Подаци о заштити при запошљавању и условима рада се могу добити у Министарству за рад,  запошљавање, борачка и социјална питања.</w:t>
      </w:r>
    </w:p>
    <w:p w:rsidR="00424EDD" w:rsidRPr="002D33B8" w:rsidRDefault="00424EDD" w:rsidP="0042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Начин подношења понуде и рок за подношење понуде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Понуду доставити на адресу: Општина Лучани, Ул. Југословенске армије бр.5, 32 240 Лучани са назнаком: ,,Пону</w:t>
      </w:r>
      <w:r w:rsidR="002D23D7">
        <w:rPr>
          <w:rFonts w:ascii="Times New Roman" w:hAnsi="Times New Roman" w:cs="Times New Roman"/>
          <w:noProof/>
          <w:sz w:val="24"/>
          <w:szCs w:val="24"/>
        </w:rPr>
        <w:t xml:space="preserve">да за јавну набавку  радова –  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Радови </w:t>
      </w:r>
      <w:r w:rsidR="004D620B" w:rsidRPr="002D33B8">
        <w:rPr>
          <w:rFonts w:ascii="Times New Roman" w:hAnsi="Times New Roman" w:cs="Times New Roman"/>
          <w:noProof/>
          <w:sz w:val="24"/>
          <w:szCs w:val="24"/>
        </w:rPr>
        <w:t xml:space="preserve">на санацији </w:t>
      </w:r>
      <w:r w:rsidR="00566C8D" w:rsidRPr="00566C8D">
        <w:rPr>
          <w:rFonts w:ascii="Times New Roman" w:hAnsi="Times New Roman" w:cs="Times New Roman"/>
          <w:noProof/>
          <w:sz w:val="24"/>
          <w:szCs w:val="24"/>
        </w:rPr>
        <w:t>регулације реке Горушице кроз Вичу, потока Добрица у Котражи, Пуховске реке у селу Пухово и потока у Дупљају</w:t>
      </w:r>
      <w:r w:rsidR="00566C8D">
        <w:rPr>
          <w:rFonts w:ascii="Times New Roman" w:hAnsi="Times New Roman" w:cs="Times New Roman"/>
          <w:noProof/>
          <w:sz w:val="24"/>
          <w:szCs w:val="24"/>
        </w:rPr>
        <w:t xml:space="preserve">, ЈН </w:t>
      </w:r>
      <w:r w:rsidR="007B6AAC" w:rsidRPr="007B6AAC">
        <w:rPr>
          <w:rFonts w:ascii="Times New Roman" w:hAnsi="Times New Roman" w:cs="Times New Roman"/>
          <w:noProof/>
          <w:sz w:val="24"/>
          <w:szCs w:val="24"/>
        </w:rPr>
        <w:t>бр.404-</w:t>
      </w:r>
      <w:r w:rsidR="007B6AAC" w:rsidRPr="007B6AAC">
        <w:rPr>
          <w:rFonts w:ascii="Times New Roman" w:hAnsi="Times New Roman" w:cs="Times New Roman"/>
          <w:noProof/>
          <w:sz w:val="24"/>
          <w:szCs w:val="24"/>
          <w:lang/>
        </w:rPr>
        <w:t>30</w:t>
      </w:r>
      <w:r w:rsidR="00566C8D" w:rsidRPr="007B6AAC">
        <w:rPr>
          <w:rFonts w:ascii="Times New Roman" w:hAnsi="Times New Roman" w:cs="Times New Roman"/>
          <w:noProof/>
          <w:sz w:val="24"/>
          <w:szCs w:val="24"/>
        </w:rPr>
        <w:t>/2017</w:t>
      </w:r>
      <w:r w:rsidR="007B6AAC">
        <w:rPr>
          <w:rFonts w:ascii="Times New Roman" w:hAnsi="Times New Roman" w:cs="Times New Roman"/>
          <w:noProof/>
          <w:sz w:val="24"/>
          <w:szCs w:val="24"/>
        </w:rPr>
        <w:t>-0</w:t>
      </w:r>
      <w:r w:rsidR="007B6AAC">
        <w:rPr>
          <w:rFonts w:ascii="Times New Roman" w:hAnsi="Times New Roman" w:cs="Times New Roman"/>
          <w:noProof/>
          <w:sz w:val="24"/>
          <w:szCs w:val="24"/>
          <w:lang/>
        </w:rPr>
        <w:t>3</w:t>
      </w:r>
      <w:r w:rsidRPr="007B6AAC">
        <w:rPr>
          <w:rFonts w:ascii="Times New Roman" w:hAnsi="Times New Roman" w:cs="Times New Roman"/>
          <w:noProof/>
          <w:sz w:val="24"/>
          <w:szCs w:val="24"/>
        </w:rPr>
        <w:t xml:space="preserve"> - НЕ ОТВАРАТИ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”. </w:t>
      </w:r>
    </w:p>
    <w:p w:rsidR="00424EDD" w:rsidRDefault="00424EDD" w:rsidP="00566C8D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Понуда се сматра благовременом уколико је примљена од стране наручиоца до </w:t>
      </w:r>
      <w:r w:rsidR="007B6AAC" w:rsidRPr="007B6AAC">
        <w:rPr>
          <w:rFonts w:ascii="Times New Roman" w:hAnsi="Times New Roman" w:cs="Times New Roman"/>
          <w:noProof/>
          <w:sz w:val="24"/>
          <w:szCs w:val="24"/>
          <w:lang/>
        </w:rPr>
        <w:t>29.06</w:t>
      </w:r>
      <w:r w:rsidR="00566C8D" w:rsidRPr="007B6AAC">
        <w:rPr>
          <w:rFonts w:ascii="Times New Roman" w:hAnsi="Times New Roman" w:cs="Times New Roman"/>
          <w:noProof/>
          <w:sz w:val="24"/>
          <w:szCs w:val="24"/>
        </w:rPr>
        <w:t>.2017</w:t>
      </w:r>
      <w:r w:rsidR="002F2C89" w:rsidRPr="007B6AAC">
        <w:rPr>
          <w:rFonts w:ascii="Times New Roman" w:hAnsi="Times New Roman" w:cs="Times New Roman"/>
          <w:noProof/>
          <w:sz w:val="24"/>
          <w:szCs w:val="24"/>
        </w:rPr>
        <w:t>. године до 11</w:t>
      </w:r>
      <w:r w:rsidRPr="007B6AAC">
        <w:rPr>
          <w:rFonts w:ascii="Times New Roman" w:hAnsi="Times New Roman" w:cs="Times New Roman"/>
          <w:noProof/>
          <w:sz w:val="24"/>
          <w:szCs w:val="24"/>
        </w:rPr>
        <w:t>,00 часова.</w:t>
      </w:r>
    </w:p>
    <w:p w:rsidR="00424EDD" w:rsidRPr="002D33B8" w:rsidRDefault="00424EDD" w:rsidP="00566C8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Место, време и начин отварања понуда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Јавно отварање понуда одржаће се </w:t>
      </w:r>
      <w:r w:rsidR="007B6AAC" w:rsidRPr="007B6AAC">
        <w:rPr>
          <w:rFonts w:ascii="Times New Roman" w:hAnsi="Times New Roman" w:cs="Times New Roman"/>
          <w:noProof/>
          <w:sz w:val="24"/>
          <w:szCs w:val="24"/>
          <w:lang/>
        </w:rPr>
        <w:t>29.06</w:t>
      </w:r>
      <w:r w:rsidR="00566C8D" w:rsidRPr="007B6AAC">
        <w:rPr>
          <w:rFonts w:ascii="Times New Roman" w:hAnsi="Times New Roman" w:cs="Times New Roman"/>
          <w:noProof/>
          <w:sz w:val="24"/>
          <w:szCs w:val="24"/>
        </w:rPr>
        <w:t>.2017</w:t>
      </w:r>
      <w:r w:rsidR="002D33B8" w:rsidRPr="007B6AAC">
        <w:rPr>
          <w:rFonts w:ascii="Times New Roman" w:hAnsi="Times New Roman" w:cs="Times New Roman"/>
          <w:noProof/>
          <w:sz w:val="24"/>
          <w:szCs w:val="24"/>
        </w:rPr>
        <w:t>.</w:t>
      </w:r>
      <w:r w:rsidR="007B6AAC" w:rsidRPr="007B6AAC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 w:rsidR="002F2C89" w:rsidRPr="007B6AAC">
        <w:rPr>
          <w:rFonts w:ascii="Times New Roman" w:hAnsi="Times New Roman" w:cs="Times New Roman"/>
          <w:noProof/>
          <w:sz w:val="24"/>
          <w:szCs w:val="24"/>
        </w:rPr>
        <w:t>године</w:t>
      </w:r>
      <w:r w:rsidR="002F2C89">
        <w:rPr>
          <w:rFonts w:ascii="Times New Roman" w:hAnsi="Times New Roman" w:cs="Times New Roman"/>
          <w:noProof/>
          <w:sz w:val="24"/>
          <w:szCs w:val="24"/>
        </w:rPr>
        <w:t>, у 11,3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0 часова у радним просторијама Наручиоца, на адреси: </w:t>
      </w:r>
    </w:p>
    <w:p w:rsidR="00424EDD" w:rsidRPr="002D33B8" w:rsidRDefault="00424EDD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Ул. Југословенске армије бр.5, број просторије: 24, спрат 2. .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Услови под којима представници понуђача могу учествовати у поступку отварања понуда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У поступку отварања понуда активно могу да учествују само овлашћени представници понуђача.</w:t>
      </w:r>
    </w:p>
    <w:p w:rsidR="00424EDD" w:rsidRPr="002D33B8" w:rsidRDefault="00424EDD" w:rsidP="002D33B8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>Пре почетка поступка јавног отварања понуда овлашћени представници понуђача, који ће присуст</w:t>
      </w:r>
      <w:r w:rsidR="00566C8D">
        <w:rPr>
          <w:rFonts w:ascii="Times New Roman" w:hAnsi="Times New Roman" w:cs="Times New Roman"/>
          <w:noProof/>
          <w:sz w:val="24"/>
          <w:szCs w:val="24"/>
        </w:rPr>
        <w:t>вовати поступку отварања понуда</w:t>
      </w:r>
      <w:r w:rsidRPr="002D33B8">
        <w:rPr>
          <w:rFonts w:ascii="Times New Roman" w:hAnsi="Times New Roman" w:cs="Times New Roman"/>
          <w:noProof/>
          <w:sz w:val="24"/>
          <w:szCs w:val="24"/>
        </w:rPr>
        <w:t>, дужни су да наручиоцу предају оверено овлашћење, на основу кога ће доказати  овлашћење за активно учешће  у поступку отварања понуда.</w:t>
      </w:r>
    </w:p>
    <w:p w:rsidR="00424EDD" w:rsidRPr="002D33B8" w:rsidRDefault="00424EDD" w:rsidP="00323BE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Рок за доношење одлуке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:                            </w:t>
      </w:r>
    </w:p>
    <w:p w:rsidR="00424EDD" w:rsidRPr="002D33B8" w:rsidRDefault="00424EDD" w:rsidP="00323BE5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На основу Извештаја о стручној оцени,  Наручилац додноси одлуку  о додели уговора у року не дужем од </w:t>
      </w:r>
      <w:r w:rsidR="00BD36F4" w:rsidRPr="002D33B8">
        <w:rPr>
          <w:rFonts w:ascii="Times New Roman" w:hAnsi="Times New Roman" w:cs="Times New Roman"/>
          <w:noProof/>
          <w:sz w:val="24"/>
          <w:szCs w:val="24"/>
        </w:rPr>
        <w:t>10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 дана од дана отварања понуда.</w:t>
      </w:r>
    </w:p>
    <w:p w:rsidR="00424EDD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b/>
          <w:noProof/>
          <w:sz w:val="24"/>
          <w:szCs w:val="24"/>
        </w:rPr>
        <w:t>Лице за контакт</w:t>
      </w:r>
      <w:r w:rsidRPr="002D33B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323BE5" w:rsidRPr="002D33B8" w:rsidRDefault="00424EDD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Лице  за контакт Мина Аврамовић,  </w:t>
      </w:r>
      <w:r w:rsidR="002D33B8">
        <w:rPr>
          <w:rFonts w:ascii="Times New Roman" w:hAnsi="Times New Roman" w:cs="Times New Roman"/>
          <w:noProof/>
          <w:sz w:val="24"/>
          <w:szCs w:val="24"/>
        </w:rPr>
        <w:t xml:space="preserve">сваког радног дана од  </w:t>
      </w:r>
      <w:r w:rsidRPr="002D33B8">
        <w:rPr>
          <w:rFonts w:ascii="Times New Roman" w:hAnsi="Times New Roman" w:cs="Times New Roman"/>
          <w:noProof/>
          <w:sz w:val="24"/>
          <w:szCs w:val="24"/>
        </w:rPr>
        <w:t>8</w:t>
      </w:r>
      <w:r w:rsidR="002D33B8">
        <w:rPr>
          <w:rFonts w:ascii="Times New Roman" w:hAnsi="Times New Roman" w:cs="Times New Roman"/>
          <w:noProof/>
          <w:sz w:val="24"/>
          <w:szCs w:val="24"/>
        </w:rPr>
        <w:t>,00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 до 14</w:t>
      </w:r>
      <w:r w:rsidR="002D33B8">
        <w:rPr>
          <w:rFonts w:ascii="Times New Roman" w:hAnsi="Times New Roman" w:cs="Times New Roman"/>
          <w:noProof/>
          <w:sz w:val="24"/>
          <w:szCs w:val="24"/>
        </w:rPr>
        <w:t>,00</w:t>
      </w: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 часова.  </w:t>
      </w:r>
    </w:p>
    <w:p w:rsidR="002D33B8" w:rsidRDefault="00424EDD" w:rsidP="002D33B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D33B8">
        <w:rPr>
          <w:rFonts w:ascii="Times New Roman" w:hAnsi="Times New Roman" w:cs="Times New Roman"/>
          <w:noProof/>
          <w:sz w:val="24"/>
          <w:szCs w:val="24"/>
        </w:rPr>
        <w:t xml:space="preserve">Е - mail адреса (или број факса):  </w:t>
      </w:r>
      <w:hyperlink r:id="rId7" w:history="1">
        <w:r w:rsidRPr="002D33B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mina.avramovic78@gmail.com</w:t>
        </w:r>
      </w:hyperlink>
    </w:p>
    <w:p w:rsidR="002D33B8" w:rsidRPr="002D33B8" w:rsidRDefault="002D33B8" w:rsidP="00424E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3B8">
        <w:rPr>
          <w:rFonts w:ascii="Times New Roman" w:hAnsi="Times New Roman" w:cs="Times New Roman"/>
          <w:b/>
          <w:sz w:val="24"/>
          <w:szCs w:val="24"/>
        </w:rPr>
        <w:t>Остале информације:</w:t>
      </w:r>
    </w:p>
    <w:p w:rsidR="002D33B8" w:rsidRPr="002D33B8" w:rsidRDefault="002D33B8" w:rsidP="00424ED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2D33B8" w:rsidRPr="002D33B8" w:rsidSect="002F2C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071FA"/>
    <w:rsid w:val="000C75EA"/>
    <w:rsid w:val="002D23D7"/>
    <w:rsid w:val="002D33B8"/>
    <w:rsid w:val="002F2C89"/>
    <w:rsid w:val="002F7674"/>
    <w:rsid w:val="00323BE5"/>
    <w:rsid w:val="0037729E"/>
    <w:rsid w:val="00424EDD"/>
    <w:rsid w:val="004D620B"/>
    <w:rsid w:val="00566C8D"/>
    <w:rsid w:val="0060158F"/>
    <w:rsid w:val="006849FC"/>
    <w:rsid w:val="007A261B"/>
    <w:rsid w:val="007B6AAC"/>
    <w:rsid w:val="00B071FA"/>
    <w:rsid w:val="00BD36F4"/>
    <w:rsid w:val="00BF7CFA"/>
    <w:rsid w:val="00CB0BCC"/>
    <w:rsid w:val="00DF259C"/>
    <w:rsid w:val="00F5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a.avramovic7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trvFullCPV','s45000000-7\\45200000-9\\45230000-8\\45233000-9\\45233142-6')" TargetMode="External"/><Relationship Id="rId5" Type="http://schemas.openxmlformats.org/officeDocument/2006/relationships/hyperlink" Target="http://www.lucani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0423-F675-49DD-B4B3-5AC11A63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Mina</cp:lastModifiedBy>
  <cp:revision>13</cp:revision>
  <dcterms:created xsi:type="dcterms:W3CDTF">2016-06-28T05:45:00Z</dcterms:created>
  <dcterms:modified xsi:type="dcterms:W3CDTF">2017-06-19T10:03:00Z</dcterms:modified>
</cp:coreProperties>
</file>