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B5" w:rsidRDefault="00B459B5">
      <w:pPr>
        <w:rPr>
          <w:lang w:val="en-US"/>
        </w:rPr>
      </w:pPr>
    </w:p>
    <w:p w:rsidR="00B459B5" w:rsidRDefault="003A17E7">
      <w:pPr>
        <w:pStyle w:val="Title"/>
        <w:rPr>
          <w:sz w:val="32"/>
          <w:szCs w:val="32"/>
        </w:rPr>
      </w:pPr>
      <w:r>
        <w:rPr>
          <w:spacing w:val="80"/>
          <w:sz w:val="32"/>
          <w:szCs w:val="32"/>
        </w:rPr>
        <w:t>PROCUREMENT DOCUMENTS</w:t>
      </w:r>
    </w:p>
    <w:p w:rsidR="00B459B5" w:rsidRDefault="00B459B5">
      <w:pPr>
        <w:jc w:val="center"/>
        <w:rPr>
          <w:b/>
          <w:sz w:val="40"/>
        </w:rPr>
      </w:pPr>
    </w:p>
    <w:p w:rsidR="00B459B5" w:rsidRDefault="00B459B5"/>
    <w:p w:rsidR="00B459B5" w:rsidRPr="005A4C5E" w:rsidRDefault="000F7FE4">
      <w:pPr>
        <w:jc w:val="center"/>
        <w:rPr>
          <w:b/>
          <w:sz w:val="52"/>
          <w:szCs w:val="52"/>
        </w:rPr>
      </w:pPr>
      <w:r>
        <w:rPr>
          <w:b/>
          <w:sz w:val="52"/>
          <w:szCs w:val="52"/>
        </w:rPr>
        <w:t>Procurement of Medical Imaging Equipment</w:t>
      </w:r>
    </w:p>
    <w:p w:rsidR="00B459B5" w:rsidRPr="009F333A" w:rsidRDefault="009F333A">
      <w:pPr>
        <w:jc w:val="center"/>
        <w:rPr>
          <w:sz w:val="40"/>
          <w:szCs w:val="40"/>
        </w:rPr>
      </w:pPr>
      <w:r w:rsidRPr="009F333A">
        <w:rPr>
          <w:b/>
          <w:sz w:val="40"/>
          <w:szCs w:val="40"/>
        </w:rPr>
        <w:t>IOP/5</w:t>
      </w:r>
      <w:r w:rsidR="003A17E7" w:rsidRPr="009F333A">
        <w:rPr>
          <w:b/>
          <w:sz w:val="40"/>
          <w:szCs w:val="40"/>
        </w:rPr>
        <w:t>-2017/RD</w:t>
      </w:r>
    </w:p>
    <w:p w:rsidR="00B459B5" w:rsidRDefault="00B459B5">
      <w:pPr>
        <w:rPr>
          <w:sz w:val="56"/>
          <w:szCs w:val="56"/>
        </w:rPr>
      </w:pPr>
    </w:p>
    <w:p w:rsidR="00B459B5" w:rsidRDefault="003A17E7">
      <w:pPr>
        <w:tabs>
          <w:tab w:val="left" w:pos="6752"/>
        </w:tabs>
        <w:rPr>
          <w:sz w:val="56"/>
          <w:szCs w:val="56"/>
        </w:rPr>
      </w:pPr>
      <w:r>
        <w:rPr>
          <w:sz w:val="56"/>
          <w:szCs w:val="56"/>
        </w:rPr>
        <w:tab/>
      </w:r>
    </w:p>
    <w:p w:rsidR="00B459B5" w:rsidRDefault="003A17E7">
      <w:pPr>
        <w:ind w:left="284"/>
        <w:rPr>
          <w:bCs/>
          <w:iCs/>
          <w:sz w:val="32"/>
          <w:szCs w:val="32"/>
        </w:rPr>
      </w:pPr>
      <w:r>
        <w:rPr>
          <w:bCs/>
          <w:iCs/>
          <w:sz w:val="32"/>
          <w:szCs w:val="32"/>
        </w:rPr>
        <w:t xml:space="preserve">Project: </w:t>
      </w:r>
      <w:r>
        <w:rPr>
          <w:bCs/>
          <w:iCs/>
          <w:sz w:val="32"/>
          <w:szCs w:val="32"/>
        </w:rPr>
        <w:tab/>
      </w:r>
      <w:r>
        <w:rPr>
          <w:bCs/>
          <w:iCs/>
          <w:sz w:val="32"/>
          <w:szCs w:val="32"/>
        </w:rPr>
        <w:tab/>
      </w:r>
      <w:r>
        <w:rPr>
          <w:bCs/>
          <w:iCs/>
          <w:sz w:val="32"/>
          <w:szCs w:val="32"/>
        </w:rPr>
        <w:tab/>
      </w:r>
      <w:r>
        <w:rPr>
          <w:b/>
          <w:bCs/>
          <w:iCs/>
          <w:sz w:val="32"/>
          <w:szCs w:val="32"/>
        </w:rPr>
        <w:t>Public Sector Research and Development</w:t>
      </w:r>
    </w:p>
    <w:p w:rsidR="00B459B5" w:rsidRDefault="003A17E7">
      <w:pPr>
        <w:ind w:left="284"/>
        <w:rPr>
          <w:b/>
          <w:bCs/>
          <w:iCs/>
          <w:sz w:val="32"/>
          <w:szCs w:val="32"/>
        </w:rPr>
      </w:pPr>
      <w:r>
        <w:rPr>
          <w:bCs/>
          <w:iCs/>
          <w:sz w:val="32"/>
          <w:szCs w:val="32"/>
        </w:rPr>
        <w:t>Project component:</w:t>
      </w:r>
      <w:r>
        <w:rPr>
          <w:bCs/>
          <w:iCs/>
          <w:sz w:val="32"/>
          <w:szCs w:val="32"/>
        </w:rPr>
        <w:tab/>
      </w:r>
      <w:r w:rsidR="009F333A" w:rsidRPr="009F333A">
        <w:rPr>
          <w:b/>
          <w:bCs/>
          <w:iCs/>
          <w:sz w:val="32"/>
          <w:szCs w:val="32"/>
        </w:rPr>
        <w:t>Medical Centers Modernisation</w:t>
      </w:r>
    </w:p>
    <w:p w:rsidR="00B459B5" w:rsidRDefault="003A17E7">
      <w:pPr>
        <w:ind w:left="270"/>
        <w:rPr>
          <w:b/>
          <w:bCs/>
          <w:iCs/>
          <w:sz w:val="32"/>
          <w:szCs w:val="32"/>
        </w:rPr>
      </w:pPr>
      <w:r>
        <w:rPr>
          <w:bCs/>
          <w:iCs/>
          <w:sz w:val="32"/>
          <w:szCs w:val="32"/>
        </w:rPr>
        <w:t xml:space="preserve">Purchaser (PIU): </w:t>
      </w:r>
      <w:r>
        <w:rPr>
          <w:bCs/>
          <w:iCs/>
          <w:sz w:val="32"/>
          <w:szCs w:val="32"/>
        </w:rPr>
        <w:tab/>
      </w:r>
      <w:r>
        <w:rPr>
          <w:b/>
          <w:bCs/>
          <w:iCs/>
          <w:sz w:val="32"/>
          <w:szCs w:val="32"/>
        </w:rPr>
        <w:t>Public Investment Management Office</w:t>
      </w:r>
    </w:p>
    <w:p w:rsidR="00B459B5" w:rsidRDefault="003A17E7">
      <w:pPr>
        <w:ind w:left="284"/>
        <w:rPr>
          <w:b/>
          <w:bCs/>
          <w:iCs/>
          <w:sz w:val="32"/>
          <w:szCs w:val="32"/>
        </w:rPr>
      </w:pPr>
      <w:r>
        <w:rPr>
          <w:bCs/>
          <w:iCs/>
          <w:sz w:val="32"/>
          <w:szCs w:val="32"/>
        </w:rPr>
        <w:t xml:space="preserve">Country: </w:t>
      </w:r>
      <w:r>
        <w:rPr>
          <w:bCs/>
          <w:iCs/>
          <w:sz w:val="32"/>
          <w:szCs w:val="32"/>
        </w:rPr>
        <w:tab/>
      </w:r>
      <w:r>
        <w:rPr>
          <w:bCs/>
          <w:iCs/>
          <w:sz w:val="32"/>
          <w:szCs w:val="32"/>
        </w:rPr>
        <w:tab/>
      </w:r>
      <w:r>
        <w:rPr>
          <w:b/>
          <w:bCs/>
          <w:iCs/>
          <w:sz w:val="32"/>
          <w:szCs w:val="32"/>
        </w:rPr>
        <w:t>Republic of Serbia</w:t>
      </w:r>
    </w:p>
    <w:p w:rsidR="00B459B5" w:rsidRDefault="00B459B5">
      <w:pPr>
        <w:ind w:left="284"/>
        <w:rPr>
          <w:sz w:val="40"/>
          <w:szCs w:val="40"/>
        </w:rPr>
      </w:pPr>
    </w:p>
    <w:p w:rsidR="00B459B5" w:rsidRDefault="00B459B5">
      <w:pPr>
        <w:ind w:left="284"/>
        <w:rPr>
          <w:bCs/>
          <w:iCs/>
          <w:sz w:val="32"/>
          <w:szCs w:val="32"/>
        </w:rPr>
      </w:pPr>
    </w:p>
    <w:p w:rsidR="00B459B5" w:rsidRPr="009F333A" w:rsidRDefault="003A17E7">
      <w:pPr>
        <w:ind w:left="284"/>
        <w:rPr>
          <w:bCs/>
          <w:iCs/>
          <w:sz w:val="32"/>
          <w:szCs w:val="32"/>
        </w:rPr>
      </w:pPr>
      <w:r w:rsidRPr="009F333A">
        <w:rPr>
          <w:bCs/>
          <w:iCs/>
          <w:sz w:val="32"/>
          <w:szCs w:val="32"/>
        </w:rPr>
        <w:t xml:space="preserve">Issued on: </w:t>
      </w:r>
      <w:r w:rsidR="00FE5044">
        <w:rPr>
          <w:bCs/>
          <w:iCs/>
          <w:sz w:val="32"/>
          <w:szCs w:val="32"/>
        </w:rPr>
        <w:t>August</w:t>
      </w:r>
      <w:r w:rsidR="00C425DB">
        <w:rPr>
          <w:bCs/>
          <w:iCs/>
          <w:sz w:val="32"/>
          <w:szCs w:val="32"/>
        </w:rPr>
        <w:t>/September</w:t>
      </w:r>
      <w:r w:rsidRPr="009F333A">
        <w:rPr>
          <w:bCs/>
          <w:iCs/>
          <w:sz w:val="32"/>
          <w:szCs w:val="32"/>
        </w:rPr>
        <w:t xml:space="preserve"> 2017</w:t>
      </w:r>
    </w:p>
    <w:p w:rsidR="00B459B5" w:rsidRDefault="003A17E7">
      <w:r>
        <w:rPr>
          <w:bCs/>
          <w:iCs/>
          <w:sz w:val="32"/>
          <w:szCs w:val="32"/>
        </w:rPr>
        <w:br w:type="page"/>
      </w:r>
    </w:p>
    <w:p w:rsidR="00B459B5" w:rsidRDefault="00B459B5">
      <w:pPr>
        <w:jc w:val="center"/>
        <w:sectPr w:rsidR="00B459B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B459B5" w:rsidRDefault="00B459B5"/>
    <w:p w:rsidR="00B459B5" w:rsidRDefault="003A17E7">
      <w:pPr>
        <w:jc w:val="center"/>
        <w:rPr>
          <w:b/>
          <w:sz w:val="32"/>
        </w:rPr>
      </w:pPr>
      <w:r>
        <w:rPr>
          <w:b/>
          <w:sz w:val="32"/>
        </w:rPr>
        <w:t>Table of Contents</w:t>
      </w:r>
    </w:p>
    <w:p w:rsidR="00B459B5" w:rsidRDefault="00B459B5">
      <w:pPr>
        <w:rPr>
          <w:i/>
          <w:highlight w:val="yellow"/>
        </w:rPr>
      </w:pPr>
    </w:p>
    <w:p w:rsidR="00521161" w:rsidRDefault="003A17E7">
      <w:pPr>
        <w:pStyle w:val="TOC1"/>
        <w:rPr>
          <w:rFonts w:asciiTheme="minorHAnsi" w:eastAsiaTheme="minorEastAsia" w:hAnsiTheme="minorHAnsi" w:cstheme="minorBidi"/>
          <w:b w:val="0"/>
          <w:bCs w:val="0"/>
          <w:sz w:val="22"/>
          <w:szCs w:val="22"/>
          <w:lang w:val="en-US"/>
        </w:rPr>
      </w:pPr>
      <w:r>
        <w:rPr>
          <w:i/>
          <w:highlight w:val="yellow"/>
        </w:rPr>
        <w:fldChar w:fldCharType="begin"/>
      </w:r>
      <w:r>
        <w:rPr>
          <w:i/>
          <w:highlight w:val="yellow"/>
        </w:rPr>
        <w:instrText xml:space="preserve"> TOC \t "Heading 1,1,Subtitle,2" </w:instrText>
      </w:r>
      <w:r>
        <w:rPr>
          <w:i/>
          <w:highlight w:val="yellow"/>
        </w:rPr>
        <w:fldChar w:fldCharType="separate"/>
      </w:r>
      <w:r w:rsidR="00521161">
        <w:t>PART 1 – Bidding Procedures</w:t>
      </w:r>
      <w:r w:rsidR="00521161">
        <w:tab/>
      </w:r>
      <w:r w:rsidR="00521161">
        <w:fldChar w:fldCharType="begin"/>
      </w:r>
      <w:r w:rsidR="00521161">
        <w:instrText xml:space="preserve"> PAGEREF _Toc490726233 \h </w:instrText>
      </w:r>
      <w:r w:rsidR="00521161">
        <w:fldChar w:fldCharType="separate"/>
      </w:r>
      <w:r w:rsidR="00521161">
        <w:t>3</w:t>
      </w:r>
      <w:r w:rsidR="00521161">
        <w:fldChar w:fldCharType="end"/>
      </w:r>
    </w:p>
    <w:p w:rsidR="00521161" w:rsidRDefault="00521161">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_Toc490726234 \h </w:instrText>
      </w:r>
      <w:r>
        <w:fldChar w:fldCharType="separate"/>
      </w:r>
      <w:r>
        <w:t>4</w:t>
      </w:r>
      <w:r>
        <w:fldChar w:fldCharType="end"/>
      </w:r>
    </w:p>
    <w:p w:rsidR="00521161" w:rsidRDefault="00521161">
      <w:pPr>
        <w:pStyle w:val="TOC2"/>
        <w:rPr>
          <w:rFonts w:asciiTheme="minorHAnsi" w:eastAsiaTheme="minorEastAsia" w:hAnsiTheme="minorHAnsi" w:cstheme="minorBidi"/>
          <w:sz w:val="22"/>
          <w:szCs w:val="22"/>
          <w:lang w:val="en-US"/>
        </w:rPr>
      </w:pPr>
      <w:r>
        <w:t>Section II. Bidding Data Sheet (BDS)</w:t>
      </w:r>
      <w:r>
        <w:tab/>
      </w:r>
      <w:r>
        <w:fldChar w:fldCharType="begin"/>
      </w:r>
      <w:r>
        <w:instrText xml:space="preserve"> PAGEREF _Toc490726235 \h </w:instrText>
      </w:r>
      <w:r>
        <w:fldChar w:fldCharType="separate"/>
      </w:r>
      <w:r>
        <w:t>25</w:t>
      </w:r>
      <w:r>
        <w:fldChar w:fldCharType="end"/>
      </w:r>
    </w:p>
    <w:p w:rsidR="00521161" w:rsidRDefault="00521161">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_Toc490726236 \h </w:instrText>
      </w:r>
      <w:r>
        <w:fldChar w:fldCharType="separate"/>
      </w:r>
      <w:r>
        <w:t>31</w:t>
      </w:r>
      <w:r>
        <w:fldChar w:fldCharType="end"/>
      </w:r>
    </w:p>
    <w:p w:rsidR="00521161" w:rsidRDefault="00521161">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_Toc490726237 \h </w:instrText>
      </w:r>
      <w:r>
        <w:fldChar w:fldCharType="separate"/>
      </w:r>
      <w:r>
        <w:t>37</w:t>
      </w:r>
      <w:r>
        <w:fldChar w:fldCharType="end"/>
      </w:r>
    </w:p>
    <w:p w:rsidR="00521161" w:rsidRDefault="00521161">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_Toc490726238 \h </w:instrText>
      </w:r>
      <w:r>
        <w:fldChar w:fldCharType="separate"/>
      </w:r>
      <w:r>
        <w:t>49</w:t>
      </w:r>
      <w:r>
        <w:fldChar w:fldCharType="end"/>
      </w:r>
    </w:p>
    <w:p w:rsidR="00521161" w:rsidRDefault="00521161">
      <w:pPr>
        <w:pStyle w:val="TOC1"/>
        <w:rPr>
          <w:rFonts w:asciiTheme="minorHAnsi" w:eastAsiaTheme="minorEastAsia" w:hAnsiTheme="minorHAnsi" w:cstheme="minorBidi"/>
          <w:b w:val="0"/>
          <w:bCs w:val="0"/>
          <w:sz w:val="22"/>
          <w:szCs w:val="22"/>
          <w:lang w:val="en-US"/>
        </w:rPr>
      </w:pPr>
      <w:r>
        <w:t>PART 2 – Supply Requirements</w:t>
      </w:r>
      <w:r>
        <w:tab/>
      </w:r>
      <w:r>
        <w:fldChar w:fldCharType="begin"/>
      </w:r>
      <w:r>
        <w:instrText xml:space="preserve"> PAGEREF _Toc490726239 \h </w:instrText>
      </w:r>
      <w:r>
        <w:fldChar w:fldCharType="separate"/>
      </w:r>
      <w:r>
        <w:t>50</w:t>
      </w:r>
      <w:r>
        <w:fldChar w:fldCharType="end"/>
      </w:r>
    </w:p>
    <w:p w:rsidR="00521161" w:rsidRDefault="00521161">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_Toc490726240 \h </w:instrText>
      </w:r>
      <w:r>
        <w:fldChar w:fldCharType="separate"/>
      </w:r>
      <w:r>
        <w:t>51</w:t>
      </w:r>
      <w:r>
        <w:fldChar w:fldCharType="end"/>
      </w:r>
    </w:p>
    <w:p w:rsidR="00521161" w:rsidRDefault="00521161">
      <w:pPr>
        <w:pStyle w:val="TOC1"/>
        <w:rPr>
          <w:rFonts w:asciiTheme="minorHAnsi" w:eastAsiaTheme="minorEastAsia" w:hAnsiTheme="minorHAnsi" w:cstheme="minorBidi"/>
          <w:b w:val="0"/>
          <w:bCs w:val="0"/>
          <w:sz w:val="22"/>
          <w:szCs w:val="22"/>
          <w:lang w:val="en-US"/>
        </w:rPr>
      </w:pPr>
      <w:r>
        <w:t>PART 3 - Contract</w:t>
      </w:r>
      <w:r>
        <w:tab/>
      </w:r>
      <w:r>
        <w:fldChar w:fldCharType="begin"/>
      </w:r>
      <w:r>
        <w:instrText xml:space="preserve"> PAGEREF _Toc490726241 \h </w:instrText>
      </w:r>
      <w:r>
        <w:fldChar w:fldCharType="separate"/>
      </w:r>
      <w:r>
        <w:t>59</w:t>
      </w:r>
      <w:r>
        <w:fldChar w:fldCharType="end"/>
      </w:r>
    </w:p>
    <w:p w:rsidR="00521161" w:rsidRDefault="00521161">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_Toc490726242 \h </w:instrText>
      </w:r>
      <w:r>
        <w:fldChar w:fldCharType="separate"/>
      </w:r>
      <w:r>
        <w:t>60</w:t>
      </w:r>
      <w:r>
        <w:fldChar w:fldCharType="end"/>
      </w:r>
    </w:p>
    <w:p w:rsidR="00521161" w:rsidRDefault="00521161">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_Toc490726243 \h </w:instrText>
      </w:r>
      <w:r>
        <w:fldChar w:fldCharType="separate"/>
      </w:r>
      <w:r>
        <w:t>79</w:t>
      </w:r>
      <w:r>
        <w:fldChar w:fldCharType="end"/>
      </w:r>
    </w:p>
    <w:p w:rsidR="00521161" w:rsidRDefault="00521161">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_Toc490726244 \h </w:instrText>
      </w:r>
      <w:r>
        <w:fldChar w:fldCharType="separate"/>
      </w:r>
      <w:r>
        <w:t>82</w:t>
      </w:r>
      <w:r>
        <w:fldChar w:fldCharType="end"/>
      </w:r>
    </w:p>
    <w:p w:rsidR="00B459B5" w:rsidRDefault="003A17E7">
      <w:pPr>
        <w:pStyle w:val="TOC1"/>
        <w:rPr>
          <w:b w:val="0"/>
        </w:rPr>
      </w:pPr>
      <w:r>
        <w:rPr>
          <w:i/>
          <w:highlight w:val="yellow"/>
        </w:rPr>
        <w:fldChar w:fldCharType="end"/>
      </w:r>
    </w:p>
    <w:p w:rsidR="00B459B5" w:rsidRDefault="00B459B5">
      <w:pPr>
        <w:spacing w:before="120" w:after="120"/>
      </w:pPr>
    </w:p>
    <w:p w:rsidR="00B459B5" w:rsidRDefault="00B459B5">
      <w:pPr>
        <w:sectPr w:rsidR="00B459B5">
          <w:headerReference w:type="even" r:id="rId12"/>
          <w:headerReference w:type="first" r:id="rId13"/>
          <w:pgSz w:w="12240" w:h="15840" w:code="1"/>
          <w:pgMar w:top="1418" w:right="1440" w:bottom="1418" w:left="1418" w:header="720" w:footer="720" w:gutter="0"/>
          <w:pgNumType w:start="2" w:chapStyle="1"/>
          <w:cols w:space="720"/>
        </w:sectPr>
      </w:pPr>
    </w:p>
    <w:p w:rsidR="00B459B5" w:rsidRDefault="00B459B5">
      <w:pPr>
        <w:pStyle w:val="TOC1"/>
      </w:pP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490726233"/>
      <w:r>
        <w:t>PART 1 – Bidding Procedures</w:t>
      </w:r>
      <w:bookmarkEnd w:id="0"/>
      <w:bookmarkEnd w:id="1"/>
      <w:bookmarkEnd w:id="2"/>
      <w:bookmarkEnd w:id="3"/>
      <w:bookmarkEnd w:id="4"/>
      <w:bookmarkEnd w:id="5"/>
      <w:bookmarkEnd w:id="6"/>
    </w:p>
    <w:p w:rsidR="00B459B5" w:rsidRDefault="00B459B5"/>
    <w:p w:rsidR="00B459B5" w:rsidRDefault="00B459B5">
      <w:pPr>
        <w:sectPr w:rsidR="00B459B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B459B5">
        <w:trPr>
          <w:trHeight w:val="801"/>
        </w:trPr>
        <w:tc>
          <w:tcPr>
            <w:tcW w:w="9198" w:type="dxa"/>
            <w:vAlign w:val="center"/>
          </w:tcPr>
          <w:p w:rsidR="00B459B5" w:rsidRDefault="003A17E7">
            <w:pPr>
              <w:pStyle w:val="Subtitle"/>
            </w:pPr>
            <w:bookmarkStart w:id="7" w:name="_Toc438954442"/>
            <w:bookmarkStart w:id="8" w:name="_Toc309738835"/>
            <w:bookmarkStart w:id="9" w:name="_Toc490726234"/>
            <w:r>
              <w:lastRenderedPageBreak/>
              <w:t>Section I.  Instructions to Bidders</w:t>
            </w:r>
            <w:bookmarkEnd w:id="7"/>
            <w:bookmarkEnd w:id="8"/>
            <w:bookmarkEnd w:id="9"/>
          </w:p>
        </w:tc>
      </w:tr>
    </w:tbl>
    <w:p w:rsidR="00B459B5" w:rsidRDefault="00B459B5">
      <w:pPr>
        <w:jc w:val="center"/>
        <w:rPr>
          <w:b/>
          <w:sz w:val="32"/>
        </w:rPr>
      </w:pPr>
    </w:p>
    <w:p w:rsidR="00B459B5" w:rsidRDefault="003A17E7">
      <w:pPr>
        <w:jc w:val="center"/>
        <w:rPr>
          <w:b/>
          <w:sz w:val="32"/>
        </w:rPr>
      </w:pPr>
      <w:r>
        <w:rPr>
          <w:b/>
          <w:sz w:val="32"/>
        </w:rPr>
        <w:t>Table of Clauses</w:t>
      </w:r>
    </w:p>
    <w:p w:rsidR="00B459B5" w:rsidRDefault="00B459B5"/>
    <w:p w:rsidR="00AB7651" w:rsidRDefault="003A17E7">
      <w:pPr>
        <w:pStyle w:val="TOC1"/>
        <w:rPr>
          <w:rFonts w:asciiTheme="minorHAnsi" w:eastAsiaTheme="minorEastAsia" w:hAnsiTheme="minorHAnsi" w:cstheme="minorBidi"/>
          <w:b w:val="0"/>
          <w:bCs w:val="0"/>
          <w:sz w:val="22"/>
          <w:szCs w:val="22"/>
          <w:lang w:val="en-US"/>
        </w:rPr>
      </w:pPr>
      <w:r>
        <w:fldChar w:fldCharType="begin"/>
      </w:r>
      <w:r>
        <w:instrText xml:space="preserve"> TOC \t "Body Text 2,1,Sec1-Clauses,2" </w:instrText>
      </w:r>
      <w:r>
        <w:fldChar w:fldCharType="separate"/>
      </w:r>
      <w:r w:rsidR="00AB7651">
        <w:t>General</w:t>
      </w:r>
      <w:r w:rsidR="00AB7651">
        <w:tab/>
      </w:r>
      <w:r w:rsidR="00AB7651">
        <w:fldChar w:fldCharType="begin"/>
      </w:r>
      <w:r w:rsidR="00AB7651">
        <w:instrText xml:space="preserve"> PAGEREF _Toc490808854 \h </w:instrText>
      </w:r>
      <w:r w:rsidR="00AB7651">
        <w:fldChar w:fldCharType="separate"/>
      </w:r>
      <w:r w:rsidR="00AB7651">
        <w:t>6</w:t>
      </w:r>
      <w:r w:rsidR="00AB7651">
        <w:fldChar w:fldCharType="end"/>
      </w:r>
    </w:p>
    <w:p w:rsidR="00AB7651" w:rsidRDefault="00AB7651">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Scope of Bid</w:t>
      </w:r>
      <w:r>
        <w:tab/>
      </w:r>
      <w:r>
        <w:fldChar w:fldCharType="begin"/>
      </w:r>
      <w:r>
        <w:instrText xml:space="preserve"> PAGEREF _Toc490808855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Source of Funds</w:t>
      </w:r>
      <w:r>
        <w:tab/>
      </w:r>
      <w:r>
        <w:fldChar w:fldCharType="begin"/>
      </w:r>
      <w:r>
        <w:instrText xml:space="preserve"> PAGEREF _Toc490808856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 and Corruption</w:t>
      </w:r>
      <w:r>
        <w:tab/>
      </w:r>
      <w:r>
        <w:fldChar w:fldCharType="begin"/>
      </w:r>
      <w:r>
        <w:instrText xml:space="preserve"> PAGEREF _Toc490808857 \h </w:instrText>
      </w:r>
      <w:r>
        <w:fldChar w:fldCharType="separate"/>
      </w:r>
      <w:r>
        <w:t>6</w:t>
      </w:r>
      <w:r>
        <w:fldChar w:fldCharType="end"/>
      </w:r>
    </w:p>
    <w:p w:rsidR="00AB7651" w:rsidRDefault="00AB7651">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Eligible Bidders</w:t>
      </w:r>
      <w:r>
        <w:tab/>
      </w:r>
      <w:r>
        <w:fldChar w:fldCharType="begin"/>
      </w:r>
      <w:r>
        <w:instrText xml:space="preserve"> PAGEREF _Toc490808858 \h </w:instrText>
      </w:r>
      <w:r>
        <w:fldChar w:fldCharType="separate"/>
      </w:r>
      <w:r>
        <w:t>8</w:t>
      </w:r>
      <w:r>
        <w:fldChar w:fldCharType="end"/>
      </w:r>
    </w:p>
    <w:p w:rsidR="00AB7651" w:rsidRDefault="00AB7651">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Eligible Goods and Related Services</w:t>
      </w:r>
      <w:r>
        <w:tab/>
      </w:r>
      <w:r>
        <w:fldChar w:fldCharType="begin"/>
      </w:r>
      <w:r>
        <w:instrText xml:space="preserve"> PAGEREF _Toc490808859 \h </w:instrText>
      </w:r>
      <w:r>
        <w:fldChar w:fldCharType="separate"/>
      </w:r>
      <w:r>
        <w:t>9</w:t>
      </w:r>
      <w:r>
        <w:fldChar w:fldCharType="end"/>
      </w:r>
    </w:p>
    <w:p w:rsidR="00AB7651" w:rsidRDefault="00AB7651">
      <w:pPr>
        <w:pStyle w:val="TOC1"/>
        <w:rPr>
          <w:rFonts w:asciiTheme="minorHAnsi" w:eastAsiaTheme="minorEastAsia" w:hAnsiTheme="minorHAnsi" w:cstheme="minorBidi"/>
          <w:b w:val="0"/>
          <w:bCs w:val="0"/>
          <w:sz w:val="22"/>
          <w:szCs w:val="22"/>
          <w:lang w:val="en-US"/>
        </w:rPr>
      </w:pPr>
      <w:r>
        <w:t>Contents of Bidding Documents</w:t>
      </w:r>
      <w:r>
        <w:tab/>
      </w:r>
      <w:r>
        <w:fldChar w:fldCharType="begin"/>
      </w:r>
      <w:r>
        <w:instrText xml:space="preserve"> PAGEREF _Toc490808860 \h </w:instrText>
      </w:r>
      <w:r>
        <w:fldChar w:fldCharType="separate"/>
      </w:r>
      <w:r>
        <w:t>9</w:t>
      </w:r>
      <w:r>
        <w:fldChar w:fldCharType="end"/>
      </w:r>
    </w:p>
    <w:p w:rsidR="00AB7651" w:rsidRDefault="00AB7651">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Sections of Bidding Documents</w:t>
      </w:r>
      <w:r>
        <w:tab/>
      </w:r>
      <w:r>
        <w:fldChar w:fldCharType="begin"/>
      </w:r>
      <w:r>
        <w:instrText xml:space="preserve"> PAGEREF _Toc490808861 \h </w:instrText>
      </w:r>
      <w:r>
        <w:fldChar w:fldCharType="separate"/>
      </w:r>
      <w:r>
        <w:t>9</w:t>
      </w:r>
      <w:r>
        <w:fldChar w:fldCharType="end"/>
      </w:r>
    </w:p>
    <w:p w:rsidR="00AB7651" w:rsidRDefault="00AB7651">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Clarification of Bidding Documents</w:t>
      </w:r>
      <w:r>
        <w:tab/>
      </w:r>
      <w:r>
        <w:fldChar w:fldCharType="begin"/>
      </w:r>
      <w:r>
        <w:instrText xml:space="preserve"> PAGEREF _Toc490808862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Amendment of Bidding Documents</w:t>
      </w:r>
      <w:r>
        <w:tab/>
      </w:r>
      <w:r>
        <w:fldChar w:fldCharType="begin"/>
      </w:r>
      <w:r>
        <w:instrText xml:space="preserve"> PAGEREF _Toc490808863 \h </w:instrText>
      </w:r>
      <w:r>
        <w:fldChar w:fldCharType="separate"/>
      </w:r>
      <w:r>
        <w:t>10</w:t>
      </w:r>
      <w:r>
        <w:fldChar w:fldCharType="end"/>
      </w:r>
    </w:p>
    <w:p w:rsidR="00AB7651" w:rsidRDefault="00AB7651">
      <w:pPr>
        <w:pStyle w:val="TOC1"/>
        <w:rPr>
          <w:rFonts w:asciiTheme="minorHAnsi" w:eastAsiaTheme="minorEastAsia" w:hAnsiTheme="minorHAnsi" w:cstheme="minorBidi"/>
          <w:b w:val="0"/>
          <w:bCs w:val="0"/>
          <w:sz w:val="22"/>
          <w:szCs w:val="22"/>
          <w:lang w:val="en-US"/>
        </w:rPr>
      </w:pPr>
      <w:r>
        <w:t>Preparation of Bids</w:t>
      </w:r>
      <w:r>
        <w:tab/>
      </w:r>
      <w:r>
        <w:fldChar w:fldCharType="begin"/>
      </w:r>
      <w:r>
        <w:instrText xml:space="preserve"> PAGEREF _Toc490808864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Cost of Bidding</w:t>
      </w:r>
      <w:r>
        <w:tab/>
      </w:r>
      <w:r>
        <w:fldChar w:fldCharType="begin"/>
      </w:r>
      <w:r>
        <w:instrText xml:space="preserve"> PAGEREF _Toc490808865 \h </w:instrText>
      </w:r>
      <w:r>
        <w:fldChar w:fldCharType="separate"/>
      </w:r>
      <w:r>
        <w:t>10</w:t>
      </w:r>
      <w:r>
        <w:fldChar w:fldCharType="end"/>
      </w:r>
    </w:p>
    <w:p w:rsidR="00AB7651" w:rsidRDefault="00AB7651">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Language of Bid</w:t>
      </w:r>
      <w:r>
        <w:tab/>
      </w:r>
      <w:r>
        <w:fldChar w:fldCharType="begin"/>
      </w:r>
      <w:r>
        <w:instrText xml:space="preserve"> PAGEREF _Toc490808866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Documents Comprising the Bid</w:t>
      </w:r>
      <w:r>
        <w:tab/>
      </w:r>
      <w:r>
        <w:fldChar w:fldCharType="begin"/>
      </w:r>
      <w:r>
        <w:instrText xml:space="preserve"> PAGEREF _Toc490808867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Bid Submission Form and Price Schedules</w:t>
      </w:r>
      <w:r>
        <w:tab/>
      </w:r>
      <w:r>
        <w:fldChar w:fldCharType="begin"/>
      </w:r>
      <w:r>
        <w:instrText xml:space="preserve"> PAGEREF _Toc490808868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Alternative Bids</w:t>
      </w:r>
      <w:r>
        <w:tab/>
      </w:r>
      <w:r>
        <w:fldChar w:fldCharType="begin"/>
      </w:r>
      <w:r>
        <w:instrText xml:space="preserve"> PAGEREF _Toc490808869 \h </w:instrText>
      </w:r>
      <w:r>
        <w:fldChar w:fldCharType="separate"/>
      </w:r>
      <w:r>
        <w:t>11</w:t>
      </w:r>
      <w:r>
        <w:fldChar w:fldCharType="end"/>
      </w:r>
    </w:p>
    <w:p w:rsidR="00AB7651" w:rsidRDefault="00AB7651">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Bid Prices and Discounts</w:t>
      </w:r>
      <w:r>
        <w:tab/>
      </w:r>
      <w:r>
        <w:fldChar w:fldCharType="begin"/>
      </w:r>
      <w:r>
        <w:instrText xml:space="preserve"> PAGEREF _Toc490808870 \h </w:instrText>
      </w:r>
      <w:r>
        <w:fldChar w:fldCharType="separate"/>
      </w:r>
      <w:r>
        <w:t>12</w:t>
      </w:r>
      <w:r>
        <w:fldChar w:fldCharType="end"/>
      </w:r>
    </w:p>
    <w:p w:rsidR="00AB7651" w:rsidRDefault="00AB7651">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Currencies of Bid</w:t>
      </w:r>
      <w:r>
        <w:tab/>
      </w:r>
      <w:r>
        <w:fldChar w:fldCharType="begin"/>
      </w:r>
      <w:r>
        <w:instrText xml:space="preserve"> PAGEREF _Toc490808871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Documents Establishing the Eligibility of the Bidder</w:t>
      </w:r>
      <w:r>
        <w:tab/>
      </w:r>
      <w:r>
        <w:fldChar w:fldCharType="begin"/>
      </w:r>
      <w:r>
        <w:instrText xml:space="preserve"> PAGEREF _Toc490808872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Establishing the Eligibility of the Goods and Related Services</w:t>
      </w:r>
      <w:r>
        <w:tab/>
      </w:r>
      <w:r>
        <w:fldChar w:fldCharType="begin"/>
      </w:r>
      <w:r>
        <w:instrText xml:space="preserve"> PAGEREF _Toc490808873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Establishing the Conformity of the Goods and Related Services</w:t>
      </w:r>
      <w:r>
        <w:tab/>
      </w:r>
      <w:r>
        <w:fldChar w:fldCharType="begin"/>
      </w:r>
      <w:r>
        <w:instrText xml:space="preserve"> PAGEREF _Toc490808874 \h </w:instrText>
      </w:r>
      <w:r>
        <w:fldChar w:fldCharType="separate"/>
      </w:r>
      <w:r>
        <w:t>13</w:t>
      </w:r>
      <w:r>
        <w:fldChar w:fldCharType="end"/>
      </w:r>
    </w:p>
    <w:p w:rsidR="00AB7651" w:rsidRDefault="00AB7651">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Documents Establishing the Qualifications of the Bidder</w:t>
      </w:r>
      <w:r>
        <w:tab/>
      </w:r>
      <w:r>
        <w:fldChar w:fldCharType="begin"/>
      </w:r>
      <w:r>
        <w:instrText xml:space="preserve"> PAGEREF _Toc490808875 \h </w:instrText>
      </w:r>
      <w:r>
        <w:fldChar w:fldCharType="separate"/>
      </w:r>
      <w:r>
        <w:t>14</w:t>
      </w:r>
      <w:r>
        <w:fldChar w:fldCharType="end"/>
      </w:r>
    </w:p>
    <w:p w:rsidR="00AB7651" w:rsidRDefault="00AB7651">
      <w:pPr>
        <w:pStyle w:val="TOC2"/>
        <w:rPr>
          <w:rFonts w:asciiTheme="minorHAnsi" w:eastAsiaTheme="minorEastAsia" w:hAnsiTheme="minorHAnsi" w:cstheme="minorBidi"/>
          <w:sz w:val="22"/>
          <w:szCs w:val="22"/>
          <w:lang w:val="en-US"/>
        </w:rPr>
      </w:pPr>
      <w:r>
        <w:t>20.</w:t>
      </w:r>
      <w:r>
        <w:rPr>
          <w:rFonts w:asciiTheme="minorHAnsi" w:eastAsiaTheme="minorEastAsia" w:hAnsiTheme="minorHAnsi" w:cstheme="minorBidi"/>
          <w:sz w:val="22"/>
          <w:szCs w:val="22"/>
          <w:lang w:val="en-US"/>
        </w:rPr>
        <w:tab/>
      </w:r>
      <w:r>
        <w:t>Period of Validity of Bids</w:t>
      </w:r>
      <w:r>
        <w:tab/>
      </w:r>
      <w:r>
        <w:fldChar w:fldCharType="begin"/>
      </w:r>
      <w:r>
        <w:instrText xml:space="preserve"> PAGEREF _Toc490808876 \h </w:instrText>
      </w:r>
      <w:r>
        <w:fldChar w:fldCharType="separate"/>
      </w:r>
      <w:r>
        <w:t>14</w:t>
      </w:r>
      <w:r>
        <w:fldChar w:fldCharType="end"/>
      </w:r>
    </w:p>
    <w:p w:rsidR="00AB7651" w:rsidRDefault="00AB7651">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Bid Security</w:t>
      </w:r>
      <w:r>
        <w:tab/>
      </w:r>
      <w:r>
        <w:fldChar w:fldCharType="begin"/>
      </w:r>
      <w:r>
        <w:instrText xml:space="preserve"> PAGEREF _Toc490808877 \h </w:instrText>
      </w:r>
      <w:r>
        <w:fldChar w:fldCharType="separate"/>
      </w:r>
      <w:r>
        <w:t>15</w:t>
      </w:r>
      <w:r>
        <w:fldChar w:fldCharType="end"/>
      </w:r>
    </w:p>
    <w:p w:rsidR="00AB7651" w:rsidRDefault="00AB7651">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Format and Signing of Bid</w:t>
      </w:r>
      <w:r>
        <w:tab/>
      </w:r>
      <w:r>
        <w:fldChar w:fldCharType="begin"/>
      </w:r>
      <w:r>
        <w:instrText xml:space="preserve"> PAGEREF _Toc490808878 \h </w:instrText>
      </w:r>
      <w:r>
        <w:fldChar w:fldCharType="separate"/>
      </w:r>
      <w:r>
        <w:t>16</w:t>
      </w:r>
      <w:r>
        <w:fldChar w:fldCharType="end"/>
      </w:r>
    </w:p>
    <w:p w:rsidR="00AB7651" w:rsidRDefault="00AB7651">
      <w:pPr>
        <w:pStyle w:val="TOC1"/>
        <w:rPr>
          <w:rFonts w:asciiTheme="minorHAnsi" w:eastAsiaTheme="minorEastAsia" w:hAnsiTheme="minorHAnsi" w:cstheme="minorBidi"/>
          <w:b w:val="0"/>
          <w:bCs w:val="0"/>
          <w:sz w:val="22"/>
          <w:szCs w:val="22"/>
          <w:lang w:val="en-US"/>
        </w:rPr>
      </w:pPr>
      <w:r>
        <w:t>Submission and Opening of Bids</w:t>
      </w:r>
      <w:r>
        <w:tab/>
      </w:r>
      <w:r>
        <w:fldChar w:fldCharType="begin"/>
      </w:r>
      <w:r>
        <w:instrText xml:space="preserve"> PAGEREF _Toc490808879 \h </w:instrText>
      </w:r>
      <w:r>
        <w:fldChar w:fldCharType="separate"/>
      </w:r>
      <w:r>
        <w:t>16</w:t>
      </w:r>
      <w:r>
        <w:fldChar w:fldCharType="end"/>
      </w:r>
    </w:p>
    <w:p w:rsidR="00AB7651" w:rsidRDefault="00AB7651">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Submission, Sealing and Marking of Bids</w:t>
      </w:r>
      <w:r>
        <w:tab/>
      </w:r>
      <w:r>
        <w:fldChar w:fldCharType="begin"/>
      </w:r>
      <w:r>
        <w:instrText xml:space="preserve"> PAGEREF _Toc490808880 \h </w:instrText>
      </w:r>
      <w:r>
        <w:fldChar w:fldCharType="separate"/>
      </w:r>
      <w:r>
        <w:t>16</w:t>
      </w:r>
      <w:r>
        <w:fldChar w:fldCharType="end"/>
      </w:r>
    </w:p>
    <w:p w:rsidR="00AB7651" w:rsidRDefault="00AB7651">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Deadline for Submission of Bids</w:t>
      </w:r>
      <w:r>
        <w:tab/>
      </w:r>
      <w:r>
        <w:fldChar w:fldCharType="begin"/>
      </w:r>
      <w:r>
        <w:instrText xml:space="preserve"> PAGEREF _Toc490808881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Late Bids</w:t>
      </w:r>
      <w:r>
        <w:tab/>
      </w:r>
      <w:r>
        <w:fldChar w:fldCharType="begin"/>
      </w:r>
      <w:r>
        <w:instrText xml:space="preserve"> PAGEREF _Toc490808882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Withdrawal, Substitution, and Modification of Bids</w:t>
      </w:r>
      <w:r>
        <w:tab/>
      </w:r>
      <w:r>
        <w:fldChar w:fldCharType="begin"/>
      </w:r>
      <w:r>
        <w:instrText xml:space="preserve"> PAGEREF _Toc490808883 \h </w:instrText>
      </w:r>
      <w:r>
        <w:fldChar w:fldCharType="separate"/>
      </w:r>
      <w:r>
        <w:t>17</w:t>
      </w:r>
      <w:r>
        <w:fldChar w:fldCharType="end"/>
      </w:r>
    </w:p>
    <w:p w:rsidR="00AB7651" w:rsidRDefault="00AB7651">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Bid Opening</w:t>
      </w:r>
      <w:r>
        <w:tab/>
      </w:r>
      <w:r>
        <w:fldChar w:fldCharType="begin"/>
      </w:r>
      <w:r>
        <w:instrText xml:space="preserve"> PAGEREF _Toc490808884 \h </w:instrText>
      </w:r>
      <w:r>
        <w:fldChar w:fldCharType="separate"/>
      </w:r>
      <w:r>
        <w:t>18</w:t>
      </w:r>
      <w:r>
        <w:fldChar w:fldCharType="end"/>
      </w:r>
    </w:p>
    <w:p w:rsidR="00AB7651" w:rsidRDefault="00AB7651">
      <w:pPr>
        <w:pStyle w:val="TOC1"/>
        <w:rPr>
          <w:rFonts w:asciiTheme="minorHAnsi" w:eastAsiaTheme="minorEastAsia" w:hAnsiTheme="minorHAnsi" w:cstheme="minorBidi"/>
          <w:b w:val="0"/>
          <w:bCs w:val="0"/>
          <w:sz w:val="22"/>
          <w:szCs w:val="22"/>
          <w:lang w:val="en-US"/>
        </w:rPr>
      </w:pPr>
      <w:r>
        <w:t>Evaluation and Comparison of Bids</w:t>
      </w:r>
      <w:r>
        <w:tab/>
      </w:r>
      <w:r>
        <w:fldChar w:fldCharType="begin"/>
      </w:r>
      <w:r>
        <w:instrText xml:space="preserve"> PAGEREF _Toc490808885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Confidentiality</w:t>
      </w:r>
      <w:r>
        <w:tab/>
      </w:r>
      <w:r>
        <w:fldChar w:fldCharType="begin"/>
      </w:r>
      <w:r>
        <w:instrText xml:space="preserve"> PAGEREF _Toc490808886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Clarification of Bids</w:t>
      </w:r>
      <w:r>
        <w:tab/>
      </w:r>
      <w:r>
        <w:fldChar w:fldCharType="begin"/>
      </w:r>
      <w:r>
        <w:instrText xml:space="preserve"> PAGEREF _Toc490808887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lastRenderedPageBreak/>
        <w:t>30.</w:t>
      </w:r>
      <w:r>
        <w:rPr>
          <w:rFonts w:asciiTheme="minorHAnsi" w:eastAsiaTheme="minorEastAsia" w:hAnsiTheme="minorHAnsi" w:cstheme="minorBidi"/>
          <w:sz w:val="22"/>
          <w:szCs w:val="22"/>
          <w:lang w:val="en-US"/>
        </w:rPr>
        <w:tab/>
      </w:r>
      <w:r>
        <w:t>Responsiveness of Bids</w:t>
      </w:r>
      <w:r>
        <w:tab/>
      </w:r>
      <w:r>
        <w:fldChar w:fldCharType="begin"/>
      </w:r>
      <w:r>
        <w:instrText xml:space="preserve"> PAGEREF _Toc490808888 \h </w:instrText>
      </w:r>
      <w:r>
        <w:fldChar w:fldCharType="separate"/>
      </w:r>
      <w:r>
        <w:t>19</w:t>
      </w:r>
      <w:r>
        <w:fldChar w:fldCharType="end"/>
      </w:r>
    </w:p>
    <w:p w:rsidR="00AB7651" w:rsidRDefault="00AB7651">
      <w:pPr>
        <w:pStyle w:val="TOC2"/>
        <w:rPr>
          <w:rFonts w:asciiTheme="minorHAnsi" w:eastAsiaTheme="minorEastAsia" w:hAnsiTheme="minorHAnsi" w:cstheme="minorBidi"/>
          <w:sz w:val="22"/>
          <w:szCs w:val="22"/>
          <w:lang w:val="en-US"/>
        </w:rPr>
      </w:pPr>
      <w:r w:rsidRPr="009C1126">
        <w:rPr>
          <w:lang w:val="fr-FR"/>
        </w:rPr>
        <w:t>31.</w:t>
      </w:r>
      <w:r>
        <w:rPr>
          <w:rFonts w:asciiTheme="minorHAnsi" w:eastAsiaTheme="minorEastAsia" w:hAnsiTheme="minorHAnsi" w:cstheme="minorBidi"/>
          <w:sz w:val="22"/>
          <w:szCs w:val="22"/>
          <w:lang w:val="en-US"/>
        </w:rPr>
        <w:tab/>
      </w:r>
      <w:r w:rsidRPr="009C1126">
        <w:rPr>
          <w:lang w:val="en-GB"/>
        </w:rPr>
        <w:t>Nonconformities</w:t>
      </w:r>
      <w:r w:rsidRPr="009C1126">
        <w:rPr>
          <w:lang w:val="fr-FR"/>
        </w:rPr>
        <w:t>,</w:t>
      </w:r>
      <w:r w:rsidRPr="009C1126">
        <w:rPr>
          <w:lang w:val="en-GB"/>
        </w:rPr>
        <w:t xml:space="preserve"> Errors</w:t>
      </w:r>
      <w:r w:rsidRPr="009C1126">
        <w:rPr>
          <w:lang w:val="fr-FR"/>
        </w:rPr>
        <w:t>, and Omissions</w:t>
      </w:r>
      <w:r>
        <w:tab/>
      </w:r>
      <w:r>
        <w:fldChar w:fldCharType="begin"/>
      </w:r>
      <w:r>
        <w:instrText xml:space="preserve"> PAGEREF _Toc490808889 \h </w:instrText>
      </w:r>
      <w:r>
        <w:fldChar w:fldCharType="separate"/>
      </w:r>
      <w:r>
        <w:t>20</w:t>
      </w:r>
      <w:r>
        <w:fldChar w:fldCharType="end"/>
      </w:r>
    </w:p>
    <w:p w:rsidR="00AB7651" w:rsidRDefault="00AB765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Preliminary Examination of Bids</w:t>
      </w:r>
      <w:r>
        <w:tab/>
      </w:r>
      <w:r>
        <w:fldChar w:fldCharType="begin"/>
      </w:r>
      <w:r>
        <w:instrText xml:space="preserve"> PAGEREF _Toc490808890 \h </w:instrText>
      </w:r>
      <w:r>
        <w:fldChar w:fldCharType="separate"/>
      </w:r>
      <w:r>
        <w:t>20</w:t>
      </w:r>
      <w:r>
        <w:fldChar w:fldCharType="end"/>
      </w:r>
    </w:p>
    <w:p w:rsidR="00AB7651" w:rsidRDefault="00AB765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Examination of Terms and Conditions; Technical Evaluation</w:t>
      </w:r>
      <w:r>
        <w:tab/>
      </w:r>
      <w:r>
        <w:fldChar w:fldCharType="begin"/>
      </w:r>
      <w:r>
        <w:instrText xml:space="preserve"> PAGEREF _Toc490808891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Conversion to Single Currency</w:t>
      </w:r>
      <w:r>
        <w:tab/>
      </w:r>
      <w:r>
        <w:fldChar w:fldCharType="begin"/>
      </w:r>
      <w:r>
        <w:instrText xml:space="preserve"> PAGEREF _Toc490808892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of Bids</w:t>
      </w:r>
      <w:r>
        <w:tab/>
      </w:r>
      <w:r>
        <w:fldChar w:fldCharType="begin"/>
      </w:r>
      <w:r>
        <w:instrText xml:space="preserve"> PAGEREF _Toc490808893 \h </w:instrText>
      </w:r>
      <w:r>
        <w:fldChar w:fldCharType="separate"/>
      </w:r>
      <w:r>
        <w:t>21</w:t>
      </w:r>
      <w:r>
        <w:fldChar w:fldCharType="end"/>
      </w:r>
    </w:p>
    <w:p w:rsidR="00AB7651" w:rsidRDefault="00AB7651">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Comparison of Bids</w:t>
      </w:r>
      <w:r>
        <w:tab/>
      </w:r>
      <w:r>
        <w:fldChar w:fldCharType="begin"/>
      </w:r>
      <w:r>
        <w:instrText xml:space="preserve"> PAGEREF _Toc490808894 \h </w:instrText>
      </w:r>
      <w:r>
        <w:fldChar w:fldCharType="separate"/>
      </w:r>
      <w:r>
        <w:t>22</w:t>
      </w:r>
      <w:r>
        <w:fldChar w:fldCharType="end"/>
      </w:r>
    </w:p>
    <w:p w:rsidR="00AB7651" w:rsidRDefault="00AB7651">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Postqualification of the Bidder</w:t>
      </w:r>
      <w:r>
        <w:tab/>
      </w:r>
      <w:r>
        <w:fldChar w:fldCharType="begin"/>
      </w:r>
      <w:r>
        <w:instrText xml:space="preserve"> PAGEREF _Toc490808895 \h </w:instrText>
      </w:r>
      <w:r>
        <w:fldChar w:fldCharType="separate"/>
      </w:r>
      <w:r>
        <w:t>22</w:t>
      </w:r>
      <w:r>
        <w:fldChar w:fldCharType="end"/>
      </w:r>
    </w:p>
    <w:p w:rsidR="00AB7651" w:rsidRDefault="00AB7651">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Purchaser’s Right to Accept Any Bid, and to Reject Any or All Bids</w:t>
      </w:r>
      <w:r>
        <w:tab/>
      </w:r>
      <w:r>
        <w:fldChar w:fldCharType="begin"/>
      </w:r>
      <w:r>
        <w:instrText xml:space="preserve"> PAGEREF _Toc490808896 \h </w:instrText>
      </w:r>
      <w:r>
        <w:fldChar w:fldCharType="separate"/>
      </w:r>
      <w:r>
        <w:t>23</w:t>
      </w:r>
      <w:r>
        <w:fldChar w:fldCharType="end"/>
      </w:r>
    </w:p>
    <w:p w:rsidR="00AB7651" w:rsidRDefault="00AB7651">
      <w:pPr>
        <w:pStyle w:val="TOC1"/>
        <w:rPr>
          <w:rFonts w:asciiTheme="minorHAnsi" w:eastAsiaTheme="minorEastAsia" w:hAnsiTheme="minorHAnsi" w:cstheme="minorBidi"/>
          <w:b w:val="0"/>
          <w:bCs w:val="0"/>
          <w:sz w:val="22"/>
          <w:szCs w:val="22"/>
          <w:lang w:val="en-US"/>
        </w:rPr>
      </w:pPr>
      <w:r>
        <w:t>Award of Contract</w:t>
      </w:r>
      <w:r>
        <w:tab/>
      </w:r>
      <w:r>
        <w:fldChar w:fldCharType="begin"/>
      </w:r>
      <w:r>
        <w:instrText xml:space="preserve"> PAGEREF _Toc490808897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Award Criteria</w:t>
      </w:r>
      <w:r>
        <w:tab/>
      </w:r>
      <w:r>
        <w:fldChar w:fldCharType="begin"/>
      </w:r>
      <w:r>
        <w:instrText xml:space="preserve"> PAGEREF _Toc490808898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Purchaser’s Right to Vary Quantities at Time of Award</w:t>
      </w:r>
      <w:r>
        <w:tab/>
      </w:r>
      <w:r>
        <w:fldChar w:fldCharType="begin"/>
      </w:r>
      <w:r>
        <w:instrText xml:space="preserve"> PAGEREF _Toc490808899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of Award</w:t>
      </w:r>
      <w:r>
        <w:tab/>
      </w:r>
      <w:r>
        <w:fldChar w:fldCharType="begin"/>
      </w:r>
      <w:r>
        <w:instrText xml:space="preserve"> PAGEREF _Toc490808900 \h </w:instrText>
      </w:r>
      <w:r>
        <w:fldChar w:fldCharType="separate"/>
      </w:r>
      <w:r>
        <w:t>23</w:t>
      </w:r>
      <w:r>
        <w:fldChar w:fldCharType="end"/>
      </w:r>
    </w:p>
    <w:p w:rsidR="00AB7651" w:rsidRDefault="00AB765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Signing of Contract</w:t>
      </w:r>
      <w:r>
        <w:tab/>
      </w:r>
      <w:r>
        <w:fldChar w:fldCharType="begin"/>
      </w:r>
      <w:r>
        <w:instrText xml:space="preserve"> PAGEREF _Toc490808901 \h </w:instrText>
      </w:r>
      <w:r>
        <w:fldChar w:fldCharType="separate"/>
      </w:r>
      <w:r>
        <w:t>24</w:t>
      </w:r>
      <w:r>
        <w:fldChar w:fldCharType="end"/>
      </w:r>
    </w:p>
    <w:p w:rsidR="00AB7651" w:rsidRDefault="00AB765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Performance Security</w:t>
      </w:r>
      <w:r>
        <w:tab/>
      </w:r>
      <w:r>
        <w:fldChar w:fldCharType="begin"/>
      </w:r>
      <w:r>
        <w:instrText xml:space="preserve"> PAGEREF _Toc490808902 \h </w:instrText>
      </w:r>
      <w:r>
        <w:fldChar w:fldCharType="separate"/>
      </w:r>
      <w:r>
        <w:t>24</w:t>
      </w:r>
      <w:r>
        <w:fldChar w:fldCharType="end"/>
      </w:r>
    </w:p>
    <w:p w:rsidR="00B459B5" w:rsidRDefault="003A17E7">
      <w:pPr>
        <w:pStyle w:val="TOC1"/>
      </w:pPr>
      <w:r>
        <w:fldChar w:fldCharType="end"/>
      </w:r>
    </w:p>
    <w:p w:rsidR="00B459B5" w:rsidRDefault="00B459B5">
      <w:pPr>
        <w:spacing w:after="120"/>
      </w:pPr>
    </w:p>
    <w:p w:rsidR="00B459B5" w:rsidRDefault="00B459B5">
      <w:pPr>
        <w:jc w:val="right"/>
        <w:outlineLvl w:val="0"/>
        <w:rPr>
          <w:sz w:val="28"/>
          <w:szCs w:val="28"/>
        </w:rPr>
      </w:pPr>
    </w:p>
    <w:p w:rsidR="00B459B5" w:rsidRDefault="00B459B5">
      <w:pPr>
        <w:pStyle w:val="TOC1"/>
      </w:pPr>
    </w:p>
    <w:p w:rsidR="00B459B5" w:rsidRDefault="003A17E7">
      <w:r>
        <w:br w:type="page"/>
      </w:r>
    </w:p>
    <w:tbl>
      <w:tblPr>
        <w:tblW w:w="9909" w:type="dxa"/>
        <w:tblInd w:w="-162" w:type="dxa"/>
        <w:tblLayout w:type="fixed"/>
        <w:tblLook w:val="0000" w:firstRow="0" w:lastRow="0" w:firstColumn="0" w:lastColumn="0" w:noHBand="0" w:noVBand="0"/>
      </w:tblPr>
      <w:tblGrid>
        <w:gridCol w:w="2538"/>
        <w:gridCol w:w="7371"/>
      </w:tblGrid>
      <w:tr w:rsidR="00B459B5">
        <w:trPr>
          <w:trHeight w:val="800"/>
        </w:trPr>
        <w:tc>
          <w:tcPr>
            <w:tcW w:w="9909" w:type="dxa"/>
            <w:gridSpan w:val="2"/>
            <w:vAlign w:val="center"/>
          </w:tcPr>
          <w:p w:rsidR="00B459B5" w:rsidRDefault="003A17E7">
            <w:pPr>
              <w:jc w:val="center"/>
              <w:rPr>
                <w:b/>
                <w:bCs/>
                <w:sz w:val="36"/>
              </w:rPr>
            </w:pPr>
            <w:r>
              <w:rPr>
                <w:b/>
                <w:bCs/>
                <w:sz w:val="36"/>
                <w:u w:val="single"/>
              </w:rPr>
              <w:lastRenderedPageBreak/>
              <w:br w:type="page"/>
            </w:r>
            <w:r>
              <w:rPr>
                <w:b/>
                <w:bCs/>
                <w:sz w:val="36"/>
              </w:rPr>
              <w:br w:type="page"/>
              <w:t>Section I.  Instructions to Bidders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Borders>
              <w:bottom w:val="nil"/>
            </w:tcBorders>
          </w:tcPr>
          <w:p w:rsidR="00B459B5" w:rsidRDefault="003A17E7">
            <w:pPr>
              <w:pStyle w:val="BodyText2"/>
              <w:spacing w:before="0" w:after="200"/>
              <w:ind w:left="30" w:firstLine="18"/>
            </w:pPr>
            <w:bookmarkStart w:id="10" w:name="_Toc490808854"/>
            <w:r>
              <w:t>General</w:t>
            </w:r>
            <w:bookmarkEnd w:id="10"/>
          </w:p>
        </w:tc>
      </w:tr>
      <w:tr w:rsidR="00B459B5">
        <w:tc>
          <w:tcPr>
            <w:tcW w:w="2538" w:type="dxa"/>
          </w:tcPr>
          <w:p w:rsidR="00B459B5" w:rsidRDefault="003A17E7">
            <w:pPr>
              <w:pStyle w:val="Sec1-Clauses"/>
              <w:numPr>
                <w:ilvl w:val="0"/>
                <w:numId w:val="121"/>
              </w:numPr>
              <w:spacing w:before="0" w:after="0"/>
            </w:pPr>
            <w:bookmarkStart w:id="11" w:name="_Toc490808855"/>
            <w:r>
              <w:t>Scope of Bid</w:t>
            </w:r>
            <w:bookmarkEnd w:id="11"/>
          </w:p>
        </w:tc>
        <w:tc>
          <w:tcPr>
            <w:tcW w:w="7371" w:type="dxa"/>
            <w:tcBorders>
              <w:bottom w:val="nil"/>
            </w:tcBorders>
          </w:tcPr>
          <w:p w:rsidR="00B459B5" w:rsidRDefault="003A17E7">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B459B5" w:rsidRDefault="003A17E7">
            <w:pPr>
              <w:pStyle w:val="Sub-ClauseText"/>
              <w:numPr>
                <w:ilvl w:val="1"/>
                <w:numId w:val="17"/>
              </w:numPr>
              <w:spacing w:before="0" w:after="180"/>
              <w:rPr>
                <w:spacing w:val="0"/>
              </w:rPr>
            </w:pPr>
            <w:r>
              <w:rPr>
                <w:spacing w:val="0"/>
              </w:rPr>
              <w:t>Throughout these Bidding Documents:</w:t>
            </w:r>
          </w:p>
          <w:p w:rsidR="00B459B5" w:rsidRDefault="003A17E7">
            <w:pPr>
              <w:pStyle w:val="Heading3"/>
              <w:numPr>
                <w:ilvl w:val="2"/>
                <w:numId w:val="10"/>
              </w:numPr>
              <w:spacing w:after="180"/>
            </w:pPr>
            <w:r>
              <w:t>the term “in writing” means communicated in written form (e.g. by mail, e-mail, fax, telex) with proof of receipt;</w:t>
            </w:r>
          </w:p>
          <w:p w:rsidR="00B459B5" w:rsidRDefault="003A17E7">
            <w:pPr>
              <w:pStyle w:val="Heading3"/>
              <w:numPr>
                <w:ilvl w:val="2"/>
                <w:numId w:val="10"/>
              </w:numPr>
              <w:spacing w:after="180"/>
            </w:pPr>
            <w:r>
              <w:t>if the context so requires, “singular” means “plural” and vice versa; and</w:t>
            </w:r>
          </w:p>
          <w:p w:rsidR="00B459B5" w:rsidRDefault="003A17E7">
            <w:pPr>
              <w:pStyle w:val="Heading3"/>
              <w:numPr>
                <w:ilvl w:val="2"/>
                <w:numId w:val="10"/>
              </w:numPr>
              <w:spacing w:after="180"/>
            </w:pPr>
            <w:r>
              <w:t>“day” means calendar day.</w:t>
            </w:r>
          </w:p>
        </w:tc>
      </w:tr>
      <w:tr w:rsidR="00B459B5">
        <w:tc>
          <w:tcPr>
            <w:tcW w:w="2538" w:type="dxa"/>
          </w:tcPr>
          <w:p w:rsidR="00B459B5" w:rsidRDefault="003A17E7">
            <w:pPr>
              <w:pStyle w:val="Sec1-Clauses"/>
              <w:numPr>
                <w:ilvl w:val="0"/>
                <w:numId w:val="121"/>
              </w:numPr>
              <w:spacing w:before="0" w:after="0"/>
            </w:pPr>
            <w:bookmarkStart w:id="12" w:name="_Toc490808856"/>
            <w:r>
              <w:t>Source of Funds</w:t>
            </w:r>
            <w:bookmarkEnd w:id="12"/>
          </w:p>
        </w:tc>
        <w:tc>
          <w:tcPr>
            <w:tcW w:w="7371" w:type="dxa"/>
            <w:tcBorders>
              <w:bottom w:val="nil"/>
            </w:tcBorders>
          </w:tcPr>
          <w:p w:rsidR="00B459B5" w:rsidRDefault="003A17E7">
            <w:pPr>
              <w:pStyle w:val="Sub-ClauseText"/>
              <w:numPr>
                <w:ilvl w:val="1"/>
                <w:numId w:val="28"/>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w:t>
            </w:r>
            <w:r w:rsidRPr="00105F97">
              <w:rPr>
                <w:spacing w:val="0"/>
              </w:rPr>
              <w:t xml:space="preserve">from </w:t>
            </w:r>
            <w:r w:rsidRPr="00105F97">
              <w:rPr>
                <w:b/>
                <w:spacing w:val="0"/>
              </w:rPr>
              <w:t>the European Investment Bank</w:t>
            </w:r>
            <w:r w:rsidRPr="00105F97">
              <w:rPr>
                <w:spacing w:val="0"/>
              </w:rPr>
              <w:t xml:space="preserve"> and </w:t>
            </w:r>
            <w:r w:rsidRPr="00105F97">
              <w:rPr>
                <w:b/>
              </w:rPr>
              <w:t>The Council of Europe Development Bank</w:t>
            </w:r>
            <w:r w:rsidRPr="00105F97">
              <w:rPr>
                <w:spacing w:val="0"/>
              </w:rPr>
              <w:t xml:space="preserve"> (hereinafter called “the Bank”)</w:t>
            </w:r>
            <w:r>
              <w:rPr>
                <w:spacing w:val="0"/>
              </w:rPr>
              <w:t xml:space="preserve">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B459B5" w:rsidRDefault="003A17E7">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B459B5">
        <w:tc>
          <w:tcPr>
            <w:tcW w:w="2538" w:type="dxa"/>
            <w:tcBorders>
              <w:bottom w:val="nil"/>
            </w:tcBorders>
          </w:tcPr>
          <w:p w:rsidR="00B459B5" w:rsidRDefault="003A17E7">
            <w:pPr>
              <w:pStyle w:val="Sec1-Clauses"/>
              <w:numPr>
                <w:ilvl w:val="0"/>
                <w:numId w:val="121"/>
              </w:numPr>
              <w:spacing w:before="0" w:after="0"/>
            </w:pPr>
            <w:bookmarkStart w:id="13" w:name="_Toc490808857"/>
            <w:r>
              <w:t>Fraud and Corruption</w:t>
            </w:r>
            <w:bookmarkEnd w:id="13"/>
            <w:r>
              <w:t xml:space="preserve"> </w:t>
            </w:r>
          </w:p>
        </w:tc>
        <w:tc>
          <w:tcPr>
            <w:tcW w:w="7371" w:type="dxa"/>
          </w:tcPr>
          <w:p w:rsidR="00B459B5" w:rsidRDefault="003A17E7">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B459B5" w:rsidRDefault="003A17E7">
            <w:pPr>
              <w:pStyle w:val="Heading3"/>
              <w:numPr>
                <w:ilvl w:val="2"/>
                <w:numId w:val="29"/>
              </w:numPr>
              <w:spacing w:after="220"/>
            </w:pPr>
            <w:r>
              <w:t>defines, for the purposes of this provision, the terms set forth below as follows:</w:t>
            </w:r>
          </w:p>
          <w:p w:rsidR="00B459B5" w:rsidRDefault="003A17E7">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B459B5" w:rsidRDefault="003A17E7">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B459B5" w:rsidRDefault="003A17E7">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B459B5" w:rsidRDefault="003A17E7">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B459B5" w:rsidRDefault="003A17E7">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B459B5" w:rsidRDefault="003A17E7">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B459B5" w:rsidRDefault="003A17E7">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B459B5" w:rsidRDefault="003A17E7">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B459B5" w:rsidRDefault="003A17E7">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B459B5">
        <w:tc>
          <w:tcPr>
            <w:tcW w:w="2538" w:type="dxa"/>
            <w:tcBorders>
              <w:bottom w:val="nil"/>
            </w:tcBorders>
          </w:tcPr>
          <w:p w:rsidR="00B459B5" w:rsidRDefault="003A17E7">
            <w:pPr>
              <w:pStyle w:val="Sec1-Clauses"/>
              <w:numPr>
                <w:ilvl w:val="0"/>
                <w:numId w:val="121"/>
              </w:numPr>
              <w:spacing w:before="0" w:after="0"/>
            </w:pPr>
            <w:bookmarkStart w:id="14" w:name="_Toc490808858"/>
            <w:r>
              <w:lastRenderedPageBreak/>
              <w:t>Eligible Bidders</w:t>
            </w:r>
            <w:bookmarkEnd w:id="14"/>
          </w:p>
        </w:tc>
        <w:tc>
          <w:tcPr>
            <w:tcW w:w="7371" w:type="dxa"/>
          </w:tcPr>
          <w:p w:rsidR="00B459B5" w:rsidRDefault="003A17E7">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B459B5" w:rsidRDefault="003A17E7">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B459B5" w:rsidRDefault="003A17E7">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B459B5" w:rsidRDefault="003A17E7">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B459B5" w:rsidRDefault="003A17E7">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B459B5" w:rsidRDefault="003A17E7">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B459B5" w:rsidRDefault="003A17E7">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B459B5">
        <w:tc>
          <w:tcPr>
            <w:tcW w:w="2538" w:type="dxa"/>
          </w:tcPr>
          <w:p w:rsidR="00B459B5" w:rsidRDefault="003A17E7">
            <w:pPr>
              <w:pStyle w:val="Sec1-Clauses"/>
              <w:numPr>
                <w:ilvl w:val="0"/>
                <w:numId w:val="121"/>
              </w:numPr>
              <w:spacing w:before="0" w:after="0"/>
            </w:pPr>
            <w:bookmarkStart w:id="15" w:name="_Toc490808859"/>
            <w:r>
              <w:lastRenderedPageBreak/>
              <w:t>Eligible Goods and Related Services</w:t>
            </w:r>
            <w:bookmarkEnd w:id="15"/>
          </w:p>
        </w:tc>
        <w:tc>
          <w:tcPr>
            <w:tcW w:w="7371" w:type="dxa"/>
            <w:tcBorders>
              <w:bottom w:val="nil"/>
            </w:tcBorders>
          </w:tcPr>
          <w:p w:rsidR="00B459B5" w:rsidRDefault="003A17E7">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B459B5" w:rsidRDefault="003A17E7">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B459B5" w:rsidRDefault="003A17E7">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16" w:name="_Toc490808860"/>
            <w:r>
              <w:t>Contents of Bidding Documents</w:t>
            </w:r>
            <w:bookmarkEnd w:id="16"/>
          </w:p>
        </w:tc>
      </w:tr>
      <w:tr w:rsidR="00B459B5">
        <w:tc>
          <w:tcPr>
            <w:tcW w:w="2538" w:type="dxa"/>
          </w:tcPr>
          <w:p w:rsidR="00B459B5" w:rsidRDefault="003A17E7">
            <w:pPr>
              <w:pStyle w:val="Sec1-Clauses"/>
              <w:numPr>
                <w:ilvl w:val="0"/>
                <w:numId w:val="121"/>
              </w:numPr>
              <w:spacing w:before="0" w:after="0"/>
            </w:pPr>
            <w:bookmarkStart w:id="17" w:name="_Toc490808861"/>
            <w:r>
              <w:t>Sections of Bidding Documents</w:t>
            </w:r>
            <w:bookmarkEnd w:id="17"/>
          </w:p>
          <w:p w:rsidR="00B459B5" w:rsidRDefault="00B459B5">
            <w:pPr>
              <w:pStyle w:val="i"/>
              <w:keepNext/>
              <w:suppressAutoHyphens w:val="0"/>
              <w:rPr>
                <w:rFonts w:ascii="Times New Roman" w:hAnsi="Times New Roman"/>
              </w:rPr>
            </w:pPr>
          </w:p>
        </w:tc>
        <w:tc>
          <w:tcPr>
            <w:tcW w:w="7371" w:type="dxa"/>
          </w:tcPr>
          <w:p w:rsidR="00B459B5" w:rsidRDefault="003A17E7">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B459B5" w:rsidRDefault="003A17E7">
            <w:pPr>
              <w:tabs>
                <w:tab w:val="left" w:pos="1152"/>
                <w:tab w:val="left" w:pos="2502"/>
              </w:tabs>
              <w:spacing w:after="200"/>
              <w:ind w:left="612"/>
              <w:rPr>
                <w:b/>
              </w:rPr>
            </w:pPr>
            <w:r>
              <w:rPr>
                <w:b/>
              </w:rPr>
              <w:t>PART 1    Bidding Procedures</w:t>
            </w:r>
          </w:p>
          <w:p w:rsidR="00B459B5" w:rsidRDefault="003A17E7">
            <w:pPr>
              <w:numPr>
                <w:ilvl w:val="0"/>
                <w:numId w:val="2"/>
              </w:numPr>
              <w:tabs>
                <w:tab w:val="left" w:pos="1602"/>
                <w:tab w:val="left" w:pos="2502"/>
              </w:tabs>
              <w:spacing w:after="200"/>
              <w:ind w:left="1598" w:hanging="446"/>
            </w:pPr>
            <w:r>
              <w:t>Section I. Instructions to Bidders (ITB)</w:t>
            </w:r>
          </w:p>
          <w:p w:rsidR="00B459B5" w:rsidRDefault="003A17E7">
            <w:pPr>
              <w:numPr>
                <w:ilvl w:val="0"/>
                <w:numId w:val="3"/>
              </w:numPr>
              <w:tabs>
                <w:tab w:val="left" w:pos="1602"/>
                <w:tab w:val="left" w:pos="2502"/>
              </w:tabs>
              <w:spacing w:after="200"/>
              <w:ind w:left="1598" w:hanging="446"/>
            </w:pPr>
            <w:r>
              <w:t>Section II. Bidding Data Sheet (BDS)</w:t>
            </w:r>
          </w:p>
          <w:p w:rsidR="00B459B5" w:rsidRDefault="003A17E7">
            <w:pPr>
              <w:numPr>
                <w:ilvl w:val="0"/>
                <w:numId w:val="3"/>
              </w:numPr>
              <w:tabs>
                <w:tab w:val="left" w:pos="1602"/>
                <w:tab w:val="left" w:pos="2502"/>
              </w:tabs>
              <w:spacing w:after="200"/>
              <w:ind w:left="1598" w:hanging="446"/>
            </w:pPr>
            <w:r>
              <w:t>Section III. Evaluation and Qualification Criteria</w:t>
            </w:r>
          </w:p>
          <w:p w:rsidR="00B459B5" w:rsidRDefault="003A17E7">
            <w:pPr>
              <w:numPr>
                <w:ilvl w:val="0"/>
                <w:numId w:val="4"/>
              </w:numPr>
              <w:tabs>
                <w:tab w:val="left" w:pos="1602"/>
                <w:tab w:val="left" w:pos="2502"/>
              </w:tabs>
              <w:spacing w:after="200"/>
              <w:ind w:left="1598" w:hanging="446"/>
            </w:pPr>
            <w:r>
              <w:t>Section IV. Bidding Forms</w:t>
            </w:r>
          </w:p>
          <w:p w:rsidR="00B459B5" w:rsidRDefault="003A17E7">
            <w:pPr>
              <w:numPr>
                <w:ilvl w:val="0"/>
                <w:numId w:val="4"/>
              </w:numPr>
              <w:tabs>
                <w:tab w:val="left" w:pos="1602"/>
                <w:tab w:val="left" w:pos="2502"/>
              </w:tabs>
              <w:spacing w:after="200"/>
              <w:ind w:left="1598" w:hanging="446"/>
            </w:pPr>
            <w:r>
              <w:t>Section V. Eligible Countries</w:t>
            </w:r>
          </w:p>
        </w:tc>
      </w:tr>
      <w:tr w:rsidR="00B459B5">
        <w:trPr>
          <w:cantSplit/>
        </w:trPr>
        <w:tc>
          <w:tcPr>
            <w:tcW w:w="2538" w:type="dxa"/>
            <w:tcBorders>
              <w:bottom w:val="nil"/>
            </w:tcBorders>
          </w:tcPr>
          <w:p w:rsidR="00B459B5" w:rsidRDefault="00B459B5">
            <w:pPr>
              <w:tabs>
                <w:tab w:val="left" w:pos="1602"/>
                <w:tab w:val="left" w:pos="2502"/>
              </w:tabs>
              <w:spacing w:after="200"/>
              <w:ind w:left="1152"/>
            </w:pPr>
          </w:p>
        </w:tc>
        <w:tc>
          <w:tcPr>
            <w:tcW w:w="7371" w:type="dxa"/>
            <w:tcBorders>
              <w:bottom w:val="nil"/>
            </w:tcBorders>
          </w:tcPr>
          <w:p w:rsidR="00B459B5" w:rsidRDefault="003A17E7">
            <w:pPr>
              <w:tabs>
                <w:tab w:val="left" w:pos="1152"/>
                <w:tab w:val="left" w:pos="1692"/>
                <w:tab w:val="left" w:pos="2502"/>
              </w:tabs>
              <w:spacing w:after="200"/>
              <w:ind w:left="720"/>
              <w:rPr>
                <w:b/>
              </w:rPr>
            </w:pPr>
            <w:r>
              <w:rPr>
                <w:b/>
              </w:rPr>
              <w:t>PART 2   Supply Requirements</w:t>
            </w:r>
          </w:p>
          <w:p w:rsidR="00B459B5" w:rsidRDefault="003A17E7">
            <w:pPr>
              <w:numPr>
                <w:ilvl w:val="0"/>
                <w:numId w:val="5"/>
              </w:numPr>
              <w:tabs>
                <w:tab w:val="left" w:pos="1602"/>
              </w:tabs>
              <w:spacing w:after="200"/>
              <w:ind w:left="1598" w:hanging="446"/>
            </w:pPr>
            <w:r>
              <w:t>Section VI. Schedule of Requirements</w:t>
            </w:r>
          </w:p>
          <w:p w:rsidR="00B459B5" w:rsidRDefault="003A17E7">
            <w:pPr>
              <w:tabs>
                <w:tab w:val="left" w:pos="1152"/>
                <w:tab w:val="left" w:pos="1692"/>
                <w:tab w:val="left" w:pos="2502"/>
              </w:tabs>
              <w:spacing w:after="200"/>
              <w:ind w:left="720"/>
              <w:rPr>
                <w:b/>
              </w:rPr>
            </w:pPr>
            <w:r>
              <w:rPr>
                <w:b/>
              </w:rPr>
              <w:t>PART 3   Contract</w:t>
            </w:r>
          </w:p>
          <w:p w:rsidR="00B459B5" w:rsidRDefault="003A17E7">
            <w:pPr>
              <w:numPr>
                <w:ilvl w:val="0"/>
                <w:numId w:val="8"/>
              </w:numPr>
              <w:tabs>
                <w:tab w:val="left" w:pos="1602"/>
              </w:tabs>
              <w:spacing w:after="200"/>
              <w:ind w:left="1598" w:hanging="446"/>
            </w:pPr>
            <w:r>
              <w:t>Section VII. General Conditions of Contract (GCC)</w:t>
            </w:r>
          </w:p>
          <w:p w:rsidR="00B459B5" w:rsidRDefault="003A17E7">
            <w:pPr>
              <w:numPr>
                <w:ilvl w:val="0"/>
                <w:numId w:val="7"/>
              </w:numPr>
              <w:tabs>
                <w:tab w:val="left" w:pos="1602"/>
              </w:tabs>
              <w:spacing w:after="200"/>
              <w:ind w:left="1598" w:hanging="446"/>
            </w:pPr>
            <w:r>
              <w:t>Section VIII. Special Conditions of Contract (SCC)</w:t>
            </w:r>
          </w:p>
          <w:p w:rsidR="00B459B5" w:rsidRDefault="003A17E7">
            <w:pPr>
              <w:numPr>
                <w:ilvl w:val="0"/>
                <w:numId w:val="6"/>
              </w:numPr>
              <w:tabs>
                <w:tab w:val="left" w:pos="1602"/>
              </w:tabs>
              <w:spacing w:after="200"/>
              <w:ind w:left="1602" w:hanging="450"/>
            </w:pPr>
            <w:r>
              <w:t xml:space="preserve">Section IX. Contract Forms </w:t>
            </w:r>
          </w:p>
        </w:tc>
      </w:tr>
      <w:tr w:rsidR="00B459B5">
        <w:tc>
          <w:tcPr>
            <w:tcW w:w="2538" w:type="dxa"/>
          </w:tcPr>
          <w:p w:rsidR="00B459B5" w:rsidRDefault="00B459B5">
            <w:pPr>
              <w:pStyle w:val="Heading1-Clausename"/>
              <w:pageBreakBefore/>
              <w:tabs>
                <w:tab w:val="clear" w:pos="360"/>
              </w:tabs>
              <w:spacing w:before="0" w:after="200"/>
              <w:ind w:left="0" w:firstLine="0"/>
            </w:pPr>
          </w:p>
        </w:tc>
        <w:tc>
          <w:tcPr>
            <w:tcW w:w="7371" w:type="dxa"/>
          </w:tcPr>
          <w:p w:rsidR="00B459B5" w:rsidRDefault="003A17E7">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B459B5" w:rsidRDefault="003A17E7">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B459B5" w:rsidRDefault="003A17E7">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B459B5">
        <w:tc>
          <w:tcPr>
            <w:tcW w:w="2538" w:type="dxa"/>
          </w:tcPr>
          <w:p w:rsidR="00B459B5" w:rsidRDefault="003A17E7">
            <w:pPr>
              <w:pStyle w:val="Sec1-Clauses"/>
              <w:numPr>
                <w:ilvl w:val="0"/>
                <w:numId w:val="121"/>
              </w:numPr>
              <w:spacing w:before="0" w:after="0"/>
            </w:pPr>
            <w:bookmarkStart w:id="18" w:name="_Toc490808862"/>
            <w:r>
              <w:t>Clarification of Bidding Documents</w:t>
            </w:r>
            <w:bookmarkEnd w:id="18"/>
          </w:p>
        </w:tc>
        <w:tc>
          <w:tcPr>
            <w:tcW w:w="7371" w:type="dxa"/>
          </w:tcPr>
          <w:p w:rsidR="00B459B5" w:rsidRDefault="003A17E7">
            <w:pPr>
              <w:pStyle w:val="Sub-ClauseText"/>
              <w:numPr>
                <w:ilvl w:val="1"/>
                <w:numId w:val="23"/>
              </w:numPr>
              <w:spacing w:before="0" w:after="200"/>
              <w:rPr>
                <w:spacing w:val="0"/>
              </w:rPr>
            </w:pPr>
            <w:r>
              <w:rPr>
                <w:spacing w:val="0"/>
              </w:rPr>
              <w:t xml:space="preserve">A prospective Bidder requiring any clarification of the Bidding Documents shall contact the Purchaser in writing at the Purchaser’s address. In case the Bidder should consider that certain clauses or technical specifications of the tender documents might limit international competition or introduce an unfair advantage to some tenderers, he should alert the Purchaser in writing, with a copy to the Bank. The addresses are </w:t>
            </w:r>
            <w:r>
              <w:rPr>
                <w:b/>
                <w:spacing w:val="0"/>
              </w:rPr>
              <w:t>specified in the BDS</w:t>
            </w:r>
            <w:r>
              <w:rPr>
                <w:spacing w:val="0"/>
              </w:rPr>
              <w:t xml:space="preserve">.  </w:t>
            </w:r>
          </w:p>
          <w:p w:rsidR="00B459B5" w:rsidRDefault="003A17E7">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B459B5" w:rsidRDefault="003A17E7">
            <w:pPr>
              <w:pStyle w:val="Sub-ClauseText"/>
              <w:numPr>
                <w:ilvl w:val="1"/>
                <w:numId w:val="23"/>
              </w:numPr>
              <w:spacing w:before="0" w:after="200"/>
              <w:ind w:left="605" w:hanging="605"/>
              <w:rPr>
                <w:spacing w:val="0"/>
              </w:rPr>
            </w:pPr>
            <w:r>
              <w:rPr>
                <w:spacing w:val="0"/>
              </w:rPr>
              <w:t xml:space="preserve">The procedures for answering the request for clarifications are </w:t>
            </w:r>
            <w:r>
              <w:rPr>
                <w:b/>
                <w:spacing w:val="0"/>
              </w:rPr>
              <w:t>specified in the BDS</w:t>
            </w:r>
            <w:r>
              <w:rPr>
                <w:spacing w:val="0"/>
              </w:rPr>
              <w:t xml:space="preserve">. </w:t>
            </w:r>
          </w:p>
          <w:p w:rsidR="00B459B5" w:rsidRDefault="003A17E7">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B459B5">
        <w:tc>
          <w:tcPr>
            <w:tcW w:w="2538" w:type="dxa"/>
          </w:tcPr>
          <w:p w:rsidR="00B459B5" w:rsidRDefault="003A17E7">
            <w:pPr>
              <w:pStyle w:val="Sec1-Clauses"/>
              <w:numPr>
                <w:ilvl w:val="0"/>
                <w:numId w:val="121"/>
              </w:numPr>
              <w:spacing w:before="0" w:after="0"/>
            </w:pPr>
            <w:bookmarkStart w:id="19" w:name="_Toc490808863"/>
            <w:r>
              <w:t>Amendment of Bidding Documents</w:t>
            </w:r>
            <w:bookmarkEnd w:id="19"/>
          </w:p>
        </w:tc>
        <w:tc>
          <w:tcPr>
            <w:tcW w:w="7371" w:type="dxa"/>
          </w:tcPr>
          <w:p w:rsidR="00B459B5" w:rsidRDefault="003A17E7">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B459B5" w:rsidRDefault="003A17E7">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Pr>
                <w:b/>
                <w:spacing w:val="0"/>
              </w:rPr>
              <w:t>website specified in the BDS</w:t>
            </w:r>
            <w:r>
              <w:rPr>
                <w:spacing w:val="0"/>
              </w:rPr>
              <w:t xml:space="preserve"> no later than ten (10) days prior to deadline for submission of the bids.</w:t>
            </w:r>
          </w:p>
          <w:p w:rsidR="00B459B5" w:rsidRDefault="003A17E7">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20" w:name="_Toc490808864"/>
            <w:r>
              <w:t>Preparation of Bids</w:t>
            </w:r>
            <w:bookmarkEnd w:id="20"/>
          </w:p>
        </w:tc>
      </w:tr>
      <w:tr w:rsidR="00B459B5">
        <w:tc>
          <w:tcPr>
            <w:tcW w:w="2538" w:type="dxa"/>
          </w:tcPr>
          <w:p w:rsidR="00B459B5" w:rsidRDefault="003A17E7">
            <w:pPr>
              <w:pStyle w:val="Sec1-Clauses"/>
              <w:numPr>
                <w:ilvl w:val="0"/>
                <w:numId w:val="121"/>
              </w:numPr>
              <w:spacing w:before="0" w:after="0"/>
            </w:pPr>
            <w:bookmarkStart w:id="21" w:name="_Toc490808865"/>
            <w:r>
              <w:t>Cost of Bidding</w:t>
            </w:r>
            <w:bookmarkEnd w:id="21"/>
          </w:p>
        </w:tc>
        <w:tc>
          <w:tcPr>
            <w:tcW w:w="7371" w:type="dxa"/>
          </w:tcPr>
          <w:p w:rsidR="00B459B5" w:rsidRDefault="003A17E7">
            <w:pPr>
              <w:pStyle w:val="Sub-ClauseText"/>
              <w:numPr>
                <w:ilvl w:val="1"/>
                <w:numId w:val="25"/>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or outcome of the </w:t>
            </w:r>
            <w:r>
              <w:rPr>
                <w:spacing w:val="0"/>
              </w:rPr>
              <w:lastRenderedPageBreak/>
              <w:t>bidding process.</w:t>
            </w:r>
          </w:p>
        </w:tc>
      </w:tr>
      <w:tr w:rsidR="00B459B5">
        <w:tc>
          <w:tcPr>
            <w:tcW w:w="2538" w:type="dxa"/>
          </w:tcPr>
          <w:p w:rsidR="00B459B5" w:rsidRDefault="003A17E7">
            <w:pPr>
              <w:pStyle w:val="Sec1-Clauses"/>
              <w:numPr>
                <w:ilvl w:val="0"/>
                <w:numId w:val="121"/>
              </w:numPr>
              <w:spacing w:before="0" w:after="0"/>
            </w:pPr>
            <w:bookmarkStart w:id="22" w:name="_Toc490808866"/>
            <w:r>
              <w:lastRenderedPageBreak/>
              <w:t>Language of Bid</w:t>
            </w:r>
            <w:bookmarkEnd w:id="22"/>
          </w:p>
        </w:tc>
        <w:tc>
          <w:tcPr>
            <w:tcW w:w="7371" w:type="dxa"/>
          </w:tcPr>
          <w:p w:rsidR="00B459B5" w:rsidRDefault="003A17E7">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B459B5">
        <w:tc>
          <w:tcPr>
            <w:tcW w:w="2538" w:type="dxa"/>
          </w:tcPr>
          <w:p w:rsidR="00B459B5" w:rsidRDefault="003A17E7">
            <w:pPr>
              <w:pStyle w:val="Sec1-Clauses"/>
              <w:numPr>
                <w:ilvl w:val="0"/>
                <w:numId w:val="121"/>
              </w:numPr>
              <w:spacing w:before="0" w:after="0"/>
            </w:pPr>
            <w:bookmarkStart w:id="23" w:name="_Toc490808867"/>
            <w:r>
              <w:t>Documents Comprising the Bid</w:t>
            </w:r>
            <w:bookmarkEnd w:id="23"/>
          </w:p>
        </w:tc>
        <w:tc>
          <w:tcPr>
            <w:tcW w:w="7371" w:type="dxa"/>
            <w:tcBorders>
              <w:bottom w:val="nil"/>
            </w:tcBorders>
          </w:tcPr>
          <w:p w:rsidR="00B459B5" w:rsidRDefault="003A17E7">
            <w:pPr>
              <w:pStyle w:val="Sub-ClauseText"/>
              <w:numPr>
                <w:ilvl w:val="1"/>
                <w:numId w:val="27"/>
              </w:numPr>
              <w:spacing w:before="0" w:after="200"/>
              <w:rPr>
                <w:spacing w:val="0"/>
              </w:rPr>
            </w:pPr>
            <w:r>
              <w:rPr>
                <w:spacing w:val="0"/>
              </w:rPr>
              <w:t>The Bid shall comprise the following:</w:t>
            </w:r>
          </w:p>
          <w:p w:rsidR="00B459B5" w:rsidRDefault="003A17E7">
            <w:pPr>
              <w:pStyle w:val="Heading3"/>
              <w:numPr>
                <w:ilvl w:val="2"/>
                <w:numId w:val="65"/>
              </w:numPr>
            </w:pPr>
            <w:r>
              <w:t>Bid Submission Form and the applicable Price Schedules, in accordance with ITB Clauses 12, 14, and 15;</w:t>
            </w:r>
          </w:p>
          <w:p w:rsidR="00B459B5" w:rsidRDefault="003A17E7">
            <w:pPr>
              <w:pStyle w:val="Heading3"/>
              <w:numPr>
                <w:ilvl w:val="2"/>
                <w:numId w:val="65"/>
              </w:numPr>
            </w:pPr>
            <w:r>
              <w:t>Bid Security or Bid-Securing Declaration, in accordance with ITB Clause 21, if required;</w:t>
            </w:r>
          </w:p>
          <w:p w:rsidR="00B459B5" w:rsidRDefault="003A17E7">
            <w:pPr>
              <w:pStyle w:val="Heading3"/>
              <w:numPr>
                <w:ilvl w:val="2"/>
                <w:numId w:val="65"/>
              </w:numPr>
            </w:pPr>
            <w:r>
              <w:t>written confirmation authorizing the signatory of the Bid to commit the Bidder, in accordance with ITB Clause 22;</w:t>
            </w:r>
          </w:p>
          <w:p w:rsidR="00B459B5" w:rsidRDefault="003A17E7">
            <w:pPr>
              <w:pStyle w:val="Heading3"/>
              <w:numPr>
                <w:ilvl w:val="2"/>
                <w:numId w:val="65"/>
              </w:numPr>
            </w:pPr>
            <w:r>
              <w:t>documentary evidence in accordance with ITB Clause 16 establishing the Bidder’s eligibility to bid;</w:t>
            </w:r>
          </w:p>
          <w:p w:rsidR="00B459B5" w:rsidRDefault="003A17E7">
            <w:pPr>
              <w:pStyle w:val="Heading3"/>
              <w:numPr>
                <w:ilvl w:val="2"/>
                <w:numId w:val="65"/>
              </w:numPr>
            </w:pPr>
            <w:r>
              <w:t>documentary evidence in accordance with ITB Clause 17, that the Goods and Related Services to be supplied by the Bidder are of eligible origin;</w:t>
            </w:r>
          </w:p>
          <w:p w:rsidR="00B459B5" w:rsidRDefault="003A17E7">
            <w:pPr>
              <w:pStyle w:val="Heading3"/>
              <w:numPr>
                <w:ilvl w:val="2"/>
                <w:numId w:val="65"/>
              </w:numPr>
            </w:pPr>
            <w:r>
              <w:t>documentary evidence in accordance with ITB Clauses 18 and 30, that the Goods and Related Services conform to the Bidding Documents;</w:t>
            </w:r>
          </w:p>
          <w:p w:rsidR="00B459B5" w:rsidRDefault="003A17E7">
            <w:pPr>
              <w:pStyle w:val="Heading3"/>
              <w:numPr>
                <w:ilvl w:val="2"/>
                <w:numId w:val="65"/>
              </w:numPr>
            </w:pPr>
            <w:r>
              <w:t>documentary evidence in accordance with ITB Clause 19 establishing the Bidder’s qualifications to perform the contract if its bid is accepted;  and</w:t>
            </w:r>
          </w:p>
          <w:p w:rsidR="00B459B5" w:rsidRDefault="003A17E7">
            <w:pPr>
              <w:pStyle w:val="Heading3"/>
              <w:numPr>
                <w:ilvl w:val="2"/>
                <w:numId w:val="65"/>
              </w:numPr>
            </w:pPr>
            <w:r>
              <w:t xml:space="preserve">any other document </w:t>
            </w:r>
            <w:r>
              <w:rPr>
                <w:b/>
                <w:bCs/>
              </w:rPr>
              <w:t>required in the</w:t>
            </w:r>
            <w:r>
              <w:t xml:space="preserve"> </w:t>
            </w:r>
            <w:r>
              <w:rPr>
                <w:b/>
              </w:rPr>
              <w:t>BDS.</w:t>
            </w:r>
          </w:p>
        </w:tc>
      </w:tr>
      <w:tr w:rsidR="00B459B5">
        <w:tc>
          <w:tcPr>
            <w:tcW w:w="2538" w:type="dxa"/>
          </w:tcPr>
          <w:p w:rsidR="00B459B5" w:rsidRDefault="003A17E7">
            <w:pPr>
              <w:pStyle w:val="Sec1-Clauses"/>
              <w:numPr>
                <w:ilvl w:val="0"/>
                <w:numId w:val="121"/>
              </w:numPr>
              <w:spacing w:before="0" w:after="0"/>
            </w:pPr>
            <w:bookmarkStart w:id="24" w:name="_Toc490808868"/>
            <w:r>
              <w:t>Bid Submission Form and Price Schedules</w:t>
            </w:r>
            <w:bookmarkEnd w:id="24"/>
            <w:r>
              <w:t xml:space="preserve"> </w:t>
            </w:r>
          </w:p>
        </w:tc>
        <w:tc>
          <w:tcPr>
            <w:tcW w:w="7371" w:type="dxa"/>
            <w:tcBorders>
              <w:bottom w:val="nil"/>
            </w:tcBorders>
          </w:tcPr>
          <w:p w:rsidR="00B459B5" w:rsidRDefault="003A17E7">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B459B5" w:rsidRDefault="003A17E7">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B459B5">
        <w:tc>
          <w:tcPr>
            <w:tcW w:w="2538" w:type="dxa"/>
          </w:tcPr>
          <w:p w:rsidR="00B459B5" w:rsidRDefault="003A17E7">
            <w:pPr>
              <w:pStyle w:val="Sec1-Clauses"/>
              <w:numPr>
                <w:ilvl w:val="0"/>
                <w:numId w:val="121"/>
              </w:numPr>
              <w:spacing w:before="0" w:after="0"/>
            </w:pPr>
            <w:bookmarkStart w:id="25" w:name="_Toc490808869"/>
            <w:r>
              <w:t xml:space="preserve">Alternative </w:t>
            </w:r>
            <w:r>
              <w:lastRenderedPageBreak/>
              <w:t>Bids</w:t>
            </w:r>
            <w:bookmarkEnd w:id="25"/>
          </w:p>
        </w:tc>
        <w:tc>
          <w:tcPr>
            <w:tcW w:w="7371" w:type="dxa"/>
          </w:tcPr>
          <w:p w:rsidR="00B459B5" w:rsidRDefault="003A17E7">
            <w:pPr>
              <w:pStyle w:val="Sub-ClauseText"/>
              <w:keepNext/>
              <w:keepLines/>
              <w:numPr>
                <w:ilvl w:val="1"/>
                <w:numId w:val="32"/>
              </w:numPr>
              <w:spacing w:before="0" w:after="200"/>
              <w:rPr>
                <w:spacing w:val="0"/>
              </w:rPr>
            </w:pPr>
            <w:r>
              <w:rPr>
                <w:spacing w:val="0"/>
              </w:rPr>
              <w:lastRenderedPageBreak/>
              <w:t xml:space="preserve">Unless otherwise </w:t>
            </w:r>
            <w:r>
              <w:rPr>
                <w:b/>
                <w:bCs/>
                <w:spacing w:val="0"/>
              </w:rPr>
              <w:t>specified in the</w:t>
            </w:r>
            <w:r>
              <w:rPr>
                <w:spacing w:val="0"/>
              </w:rPr>
              <w:t xml:space="preserve"> </w:t>
            </w:r>
            <w:r>
              <w:rPr>
                <w:b/>
                <w:spacing w:val="0"/>
              </w:rPr>
              <w:t>BDS,</w:t>
            </w:r>
            <w:r>
              <w:rPr>
                <w:spacing w:val="0"/>
              </w:rPr>
              <w:t xml:space="preserve"> alternative bids shall not be </w:t>
            </w:r>
            <w:r>
              <w:rPr>
                <w:spacing w:val="0"/>
              </w:rPr>
              <w:lastRenderedPageBreak/>
              <w:t>considered.</w:t>
            </w:r>
          </w:p>
        </w:tc>
      </w:tr>
      <w:tr w:rsidR="00B459B5">
        <w:tc>
          <w:tcPr>
            <w:tcW w:w="2538" w:type="dxa"/>
          </w:tcPr>
          <w:p w:rsidR="00B459B5" w:rsidRDefault="003A17E7">
            <w:pPr>
              <w:pStyle w:val="Sec1-Clauses"/>
              <w:numPr>
                <w:ilvl w:val="0"/>
                <w:numId w:val="121"/>
              </w:numPr>
              <w:spacing w:before="0" w:after="0"/>
            </w:pPr>
            <w:bookmarkStart w:id="26" w:name="_Toc490808870"/>
            <w:r>
              <w:lastRenderedPageBreak/>
              <w:t>Bid Prices and Discounts</w:t>
            </w:r>
            <w:bookmarkEnd w:id="26"/>
          </w:p>
        </w:tc>
        <w:tc>
          <w:tcPr>
            <w:tcW w:w="7371" w:type="dxa"/>
            <w:tcBorders>
              <w:bottom w:val="nil"/>
            </w:tcBorders>
          </w:tcPr>
          <w:p w:rsidR="00B459B5" w:rsidRDefault="003A17E7">
            <w:pPr>
              <w:pStyle w:val="Sub-ClauseText"/>
              <w:numPr>
                <w:ilvl w:val="1"/>
                <w:numId w:val="33"/>
              </w:numPr>
              <w:spacing w:before="0" w:after="200"/>
              <w:rPr>
                <w:spacing w:val="0"/>
              </w:rPr>
            </w:pPr>
            <w:r>
              <w:rPr>
                <w:spacing w:val="0"/>
              </w:rPr>
              <w:t>The prices and discounts quoted by the Bidder in the Bid Submission Form and in the Price Schedules shall conform to the requirements specified below.</w:t>
            </w:r>
          </w:p>
          <w:p w:rsidR="00B459B5" w:rsidRDefault="003A17E7">
            <w:pPr>
              <w:pStyle w:val="Sub-ClauseText"/>
              <w:numPr>
                <w:ilvl w:val="1"/>
                <w:numId w:val="33"/>
              </w:numPr>
              <w:spacing w:before="0" w:after="180"/>
              <w:rPr>
                <w:spacing w:val="0"/>
              </w:rPr>
            </w:pPr>
            <w:r>
              <w:rPr>
                <w:spacing w:val="0"/>
              </w:rPr>
              <w:t xml:space="preserve">All lots and items must be listed and priced separately in the Price Schedules. </w:t>
            </w:r>
          </w:p>
          <w:p w:rsidR="00B459B5" w:rsidRDefault="003A17E7">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B459B5" w:rsidRDefault="003A17E7">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B459B5" w:rsidRDefault="003A17E7">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B459B5" w:rsidRDefault="003A17E7">
            <w:pPr>
              <w:pStyle w:val="Sub-ClauseText"/>
              <w:numPr>
                <w:ilvl w:val="1"/>
                <w:numId w:val="33"/>
              </w:numPr>
              <w:spacing w:before="0" w:after="18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Pr>
                <w:b/>
                <w:spacing w:val="0"/>
              </w:rPr>
              <w:t>BDS</w:t>
            </w:r>
            <w:r>
              <w:rPr>
                <w:spacing w:val="0"/>
              </w:rPr>
              <w:t>.</w:t>
            </w:r>
          </w:p>
          <w:p w:rsidR="00B459B5" w:rsidRDefault="003A17E7">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B459B5" w:rsidRDefault="003A17E7">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w:t>
            </w:r>
            <w:r>
              <w:rPr>
                <w:spacing w:val="0"/>
              </w:rPr>
              <w:lastRenderedPageBreak/>
              <w:t>in accordance with ITB Sub-Clause 14.4 provided the bids for all lots are submitted and opened at the same time.</w:t>
            </w:r>
          </w:p>
        </w:tc>
      </w:tr>
      <w:tr w:rsidR="00B459B5">
        <w:tc>
          <w:tcPr>
            <w:tcW w:w="2538" w:type="dxa"/>
          </w:tcPr>
          <w:p w:rsidR="00B459B5" w:rsidRDefault="003A17E7">
            <w:pPr>
              <w:pStyle w:val="Sec1-Clauses"/>
              <w:numPr>
                <w:ilvl w:val="0"/>
                <w:numId w:val="121"/>
              </w:numPr>
              <w:spacing w:before="0" w:after="0"/>
            </w:pPr>
            <w:bookmarkStart w:id="27" w:name="_Toc490808871"/>
            <w:r>
              <w:lastRenderedPageBreak/>
              <w:t>Currencies of Bid</w:t>
            </w:r>
            <w:bookmarkEnd w:id="27"/>
          </w:p>
        </w:tc>
        <w:tc>
          <w:tcPr>
            <w:tcW w:w="7371" w:type="dxa"/>
          </w:tcPr>
          <w:p w:rsidR="00B459B5" w:rsidRDefault="003A17E7">
            <w:pPr>
              <w:pStyle w:val="Sub-ClauseText"/>
              <w:numPr>
                <w:ilvl w:val="1"/>
                <w:numId w:val="34"/>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B459B5" w:rsidRDefault="003A17E7">
            <w:pPr>
              <w:pStyle w:val="Sub-ClauseText"/>
              <w:numPr>
                <w:ilvl w:val="1"/>
                <w:numId w:val="34"/>
              </w:numPr>
              <w:spacing w:before="0" w:after="200"/>
              <w:ind w:left="605" w:hanging="605"/>
              <w:rPr>
                <w:spacing w:val="0"/>
              </w:rPr>
            </w:pPr>
            <w:r>
              <w:rPr>
                <w:spacing w:val="0"/>
              </w:rPr>
              <w:t xml:space="preserve">Unless otherwise specified in the </w:t>
            </w:r>
            <w:r>
              <w:rPr>
                <w:b/>
                <w:spacing w:val="0"/>
              </w:rPr>
              <w:t xml:space="preserve">BDS, </w:t>
            </w:r>
            <w:r>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B459B5">
        <w:tc>
          <w:tcPr>
            <w:tcW w:w="2538" w:type="dxa"/>
          </w:tcPr>
          <w:p w:rsidR="00B459B5" w:rsidRDefault="003A17E7">
            <w:pPr>
              <w:pStyle w:val="Sec1-Clauses"/>
              <w:numPr>
                <w:ilvl w:val="0"/>
                <w:numId w:val="121"/>
              </w:numPr>
              <w:spacing w:before="0" w:after="0"/>
            </w:pPr>
            <w:bookmarkStart w:id="28" w:name="_Toc490808872"/>
            <w:r>
              <w:t>Documents Establishing the Eligibility of the Bidder</w:t>
            </w:r>
            <w:bookmarkEnd w:id="28"/>
          </w:p>
        </w:tc>
        <w:tc>
          <w:tcPr>
            <w:tcW w:w="7371" w:type="dxa"/>
          </w:tcPr>
          <w:p w:rsidR="00B459B5" w:rsidRDefault="003A17E7">
            <w:pPr>
              <w:pStyle w:val="Sub-ClauseText"/>
              <w:numPr>
                <w:ilvl w:val="1"/>
                <w:numId w:val="35"/>
              </w:numPr>
              <w:spacing w:before="0" w:after="200"/>
            </w:pPr>
            <w:r>
              <w:t xml:space="preserve">To establish their eligibility in accordance with ITB Clause 5, Bidders shall complete the Bid Submission Form, included in Section IV, Bidding Forms. </w:t>
            </w:r>
          </w:p>
        </w:tc>
      </w:tr>
      <w:tr w:rsidR="00B459B5">
        <w:trPr>
          <w:cantSplit/>
        </w:trPr>
        <w:tc>
          <w:tcPr>
            <w:tcW w:w="2538" w:type="dxa"/>
          </w:tcPr>
          <w:p w:rsidR="00B459B5" w:rsidRDefault="003A17E7">
            <w:pPr>
              <w:pStyle w:val="Sec1-Clauses"/>
              <w:numPr>
                <w:ilvl w:val="0"/>
                <w:numId w:val="121"/>
              </w:numPr>
              <w:spacing w:before="0" w:after="0"/>
            </w:pPr>
            <w:bookmarkStart w:id="29" w:name="_Toc490808873"/>
            <w:r>
              <w:t>Documents Establishing the Eligibility of the Goods and Related Services</w:t>
            </w:r>
            <w:bookmarkEnd w:id="29"/>
          </w:p>
        </w:tc>
        <w:tc>
          <w:tcPr>
            <w:tcW w:w="7371" w:type="dxa"/>
            <w:tcBorders>
              <w:bottom w:val="nil"/>
            </w:tcBorders>
          </w:tcPr>
          <w:p w:rsidR="00B459B5" w:rsidRDefault="003A17E7">
            <w:pPr>
              <w:pStyle w:val="Sub-ClauseText"/>
              <w:numPr>
                <w:ilvl w:val="1"/>
                <w:numId w:val="36"/>
              </w:numPr>
              <w:spacing w:before="0" w:after="200"/>
              <w:rPr>
                <w:spacing w:val="0"/>
              </w:rPr>
            </w:pPr>
            <w:r>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B459B5">
        <w:tc>
          <w:tcPr>
            <w:tcW w:w="2538" w:type="dxa"/>
          </w:tcPr>
          <w:p w:rsidR="00B459B5" w:rsidRDefault="003A17E7">
            <w:pPr>
              <w:pStyle w:val="Sec1-Clauses"/>
              <w:numPr>
                <w:ilvl w:val="0"/>
                <w:numId w:val="121"/>
              </w:numPr>
              <w:spacing w:before="0" w:after="0"/>
            </w:pPr>
            <w:bookmarkStart w:id="30" w:name="_Toc490808874"/>
            <w:r>
              <w:t>Documents Establishing the Conformity of the Goods and Related Services</w:t>
            </w:r>
            <w:bookmarkEnd w:id="30"/>
          </w:p>
        </w:tc>
        <w:tc>
          <w:tcPr>
            <w:tcW w:w="7371" w:type="dxa"/>
            <w:tcBorders>
              <w:bottom w:val="nil"/>
            </w:tcBorders>
          </w:tcPr>
          <w:p w:rsidR="00B459B5" w:rsidRDefault="003A17E7">
            <w:pPr>
              <w:pStyle w:val="Sub-ClauseText"/>
              <w:numPr>
                <w:ilvl w:val="1"/>
                <w:numId w:val="37"/>
              </w:numPr>
              <w:spacing w:before="0" w:after="24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B459B5" w:rsidRDefault="003A17E7">
            <w:pPr>
              <w:pStyle w:val="Sub-ClauseText"/>
              <w:numPr>
                <w:ilvl w:val="1"/>
                <w:numId w:val="37"/>
              </w:numPr>
              <w:spacing w:before="0" w:after="24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B459B5" w:rsidRDefault="003A17E7">
            <w:pPr>
              <w:pStyle w:val="Sub-ClauseText"/>
              <w:numPr>
                <w:ilvl w:val="1"/>
                <w:numId w:val="37"/>
              </w:numPr>
              <w:spacing w:before="0" w:after="24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B459B5" w:rsidRDefault="003A17E7">
            <w:pPr>
              <w:pStyle w:val="Sub-ClauseText"/>
              <w:numPr>
                <w:ilvl w:val="1"/>
                <w:numId w:val="37"/>
              </w:numPr>
              <w:spacing w:before="0" w:after="240"/>
              <w:ind w:left="605" w:hanging="605"/>
              <w:rPr>
                <w:spacing w:val="0"/>
              </w:rPr>
            </w:pPr>
            <w:r>
              <w:rPr>
                <w:spacing w:val="0"/>
              </w:rPr>
              <w:t xml:space="preserve">Standards for workmanship, process, material, and equipment, as well as references to brand names or catalogue numbers specified by the Purchaser in the Schedule of Requirements, are intended to </w:t>
            </w:r>
            <w:r>
              <w:rPr>
                <w:spacing w:val="0"/>
              </w:rPr>
              <w:lastRenderedPageBreak/>
              <w:t>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B459B5">
        <w:tc>
          <w:tcPr>
            <w:tcW w:w="2538" w:type="dxa"/>
          </w:tcPr>
          <w:p w:rsidR="00B459B5" w:rsidRDefault="003A17E7">
            <w:pPr>
              <w:pStyle w:val="Sec1-Clauses"/>
              <w:numPr>
                <w:ilvl w:val="0"/>
                <w:numId w:val="121"/>
              </w:numPr>
              <w:spacing w:before="0" w:after="0"/>
            </w:pPr>
            <w:bookmarkStart w:id="31" w:name="_Toc490808875"/>
            <w:r>
              <w:lastRenderedPageBreak/>
              <w:t>Documents Establishing the Qualifications of the Bidder</w:t>
            </w:r>
            <w:bookmarkEnd w:id="31"/>
          </w:p>
        </w:tc>
        <w:tc>
          <w:tcPr>
            <w:tcW w:w="7371" w:type="dxa"/>
          </w:tcPr>
          <w:p w:rsidR="00B459B5" w:rsidRDefault="003A17E7">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B459B5" w:rsidRDefault="003A17E7">
            <w:pPr>
              <w:pStyle w:val="Sub-ClauseText"/>
              <w:numPr>
                <w:ilvl w:val="2"/>
                <w:numId w:val="66"/>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B459B5" w:rsidRDefault="003A17E7">
            <w:pPr>
              <w:pStyle w:val="Sub-ClauseText"/>
              <w:numPr>
                <w:ilvl w:val="2"/>
                <w:numId w:val="66"/>
              </w:numPr>
              <w:spacing w:before="0" w:after="240"/>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B459B5" w:rsidRDefault="003A17E7">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B459B5">
        <w:tc>
          <w:tcPr>
            <w:tcW w:w="2538" w:type="dxa"/>
            <w:tcBorders>
              <w:bottom w:val="nil"/>
            </w:tcBorders>
          </w:tcPr>
          <w:p w:rsidR="00B459B5" w:rsidRDefault="003A17E7">
            <w:pPr>
              <w:pStyle w:val="Sec1-Clauses"/>
              <w:numPr>
                <w:ilvl w:val="0"/>
                <w:numId w:val="121"/>
              </w:numPr>
              <w:spacing w:before="0" w:after="0"/>
            </w:pPr>
            <w:bookmarkStart w:id="32" w:name="_Toc490808876"/>
            <w:r>
              <w:t>Period of Validity of Bids</w:t>
            </w:r>
            <w:bookmarkEnd w:id="32"/>
          </w:p>
        </w:tc>
        <w:tc>
          <w:tcPr>
            <w:tcW w:w="7371" w:type="dxa"/>
          </w:tcPr>
          <w:p w:rsidR="00B459B5" w:rsidRDefault="003A17E7">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B459B5" w:rsidRDefault="003A17E7">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B459B5" w:rsidRDefault="003A17E7">
            <w:pPr>
              <w:pStyle w:val="Sub-ClauseText"/>
              <w:numPr>
                <w:ilvl w:val="1"/>
                <w:numId w:val="39"/>
              </w:numPr>
              <w:spacing w:before="0" w:after="240"/>
              <w:ind w:left="605" w:hanging="605"/>
              <w:rPr>
                <w:spacing w:val="0"/>
              </w:rPr>
            </w:pPr>
            <w:r>
              <w:rPr>
                <w:spacing w:val="0"/>
              </w:rPr>
              <w:t xml:space="preserve">In the case of fixed price contracts, if the award is delayed by a period exceeding fifty-six (56) days beyond the expiry of the initial bid validity, the Contract price shall be adjusted as specified in the request for extension. Bid evaluation shall be based on the Bid </w:t>
            </w:r>
            <w:r>
              <w:rPr>
                <w:spacing w:val="0"/>
              </w:rPr>
              <w:lastRenderedPageBreak/>
              <w:t>Price without taking into consideration the above correction.</w:t>
            </w:r>
          </w:p>
        </w:tc>
      </w:tr>
      <w:tr w:rsidR="00B459B5">
        <w:tc>
          <w:tcPr>
            <w:tcW w:w="2538" w:type="dxa"/>
          </w:tcPr>
          <w:p w:rsidR="00B459B5" w:rsidRDefault="003A17E7">
            <w:pPr>
              <w:pStyle w:val="Sec1-Clauses"/>
              <w:numPr>
                <w:ilvl w:val="0"/>
                <w:numId w:val="121"/>
              </w:numPr>
              <w:spacing w:before="0" w:after="0"/>
            </w:pPr>
            <w:bookmarkStart w:id="33" w:name="_Toc490808877"/>
            <w:r>
              <w:lastRenderedPageBreak/>
              <w:t>Bid Security</w:t>
            </w:r>
            <w:bookmarkEnd w:id="33"/>
          </w:p>
        </w:tc>
        <w:tc>
          <w:tcPr>
            <w:tcW w:w="7371" w:type="dxa"/>
            <w:tcBorders>
              <w:bottom w:val="nil"/>
            </w:tcBorders>
          </w:tcPr>
          <w:p w:rsidR="00B459B5" w:rsidRDefault="003A17E7">
            <w:pPr>
              <w:pStyle w:val="Sub-ClauseText"/>
              <w:numPr>
                <w:ilvl w:val="1"/>
                <w:numId w:val="40"/>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B459B5" w:rsidRDefault="003A17E7">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B459B5" w:rsidRDefault="003A17E7">
            <w:pPr>
              <w:pStyle w:val="Heading3"/>
              <w:numPr>
                <w:ilvl w:val="2"/>
                <w:numId w:val="67"/>
              </w:numPr>
              <w:spacing w:after="220"/>
            </w:pPr>
            <w:r>
              <w:t xml:space="preserve">at the bidder’s option, be in the form of either a letter of credit, or a bank guarantee from a banking institution, or a bond issued by a surety; </w:t>
            </w:r>
          </w:p>
          <w:p w:rsidR="00B459B5" w:rsidRDefault="003A17E7">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B459B5" w:rsidRDefault="003A17E7">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B459B5" w:rsidRDefault="003A17E7">
            <w:pPr>
              <w:pStyle w:val="Heading3"/>
              <w:numPr>
                <w:ilvl w:val="2"/>
                <w:numId w:val="67"/>
              </w:numPr>
              <w:spacing w:after="220"/>
            </w:pPr>
            <w:r>
              <w:t>be payable promptly upon written demand by the Purchaser in case the conditions listed in ITB Clause 21.5 are invoked;</w:t>
            </w:r>
          </w:p>
          <w:p w:rsidR="00B459B5" w:rsidRDefault="003A17E7">
            <w:pPr>
              <w:pStyle w:val="Heading3"/>
              <w:numPr>
                <w:ilvl w:val="2"/>
                <w:numId w:val="67"/>
              </w:numPr>
              <w:spacing w:after="220"/>
            </w:pPr>
            <w:r>
              <w:t>be submitted in its original form; copies will not be accepted;</w:t>
            </w:r>
          </w:p>
          <w:p w:rsidR="00B459B5" w:rsidRDefault="003A17E7">
            <w:pPr>
              <w:pStyle w:val="Heading3"/>
              <w:numPr>
                <w:ilvl w:val="2"/>
                <w:numId w:val="67"/>
              </w:numPr>
              <w:spacing w:after="220"/>
            </w:pPr>
            <w:r>
              <w:t xml:space="preserve">remain valid for a period of 28 days beyond the validity period of the bids, as extended, if applicable, in accordance with ITB Clause 20.2;  </w:t>
            </w:r>
          </w:p>
          <w:p w:rsidR="00B459B5" w:rsidRDefault="003A17E7">
            <w:pPr>
              <w:pStyle w:val="Sub-ClauseText"/>
              <w:numPr>
                <w:ilvl w:val="1"/>
                <w:numId w:val="40"/>
              </w:numPr>
              <w:spacing w:before="0" w:after="22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B459B5" w:rsidRDefault="003A17E7">
            <w:pPr>
              <w:pStyle w:val="Sub-ClauseText"/>
              <w:numPr>
                <w:ilvl w:val="1"/>
                <w:numId w:val="40"/>
              </w:numPr>
              <w:spacing w:before="0" w:after="220"/>
              <w:rPr>
                <w:spacing w:val="0"/>
              </w:rPr>
            </w:pPr>
            <w:r>
              <w:rPr>
                <w:spacing w:val="0"/>
              </w:rPr>
              <w:t>The Bid Security of unsuccessful Bidders shall be returned as promptly as possible upon the successful Bidder’s furnishing of the Performance Security pursuant to ITB Clause 43.</w:t>
            </w:r>
          </w:p>
          <w:p w:rsidR="00B459B5" w:rsidRDefault="003A17E7">
            <w:pPr>
              <w:pStyle w:val="Sub-ClauseText"/>
              <w:numPr>
                <w:ilvl w:val="1"/>
                <w:numId w:val="40"/>
              </w:numPr>
              <w:spacing w:before="0" w:after="220"/>
              <w:rPr>
                <w:spacing w:val="0"/>
              </w:rPr>
            </w:pPr>
            <w:r>
              <w:rPr>
                <w:spacing w:val="0"/>
              </w:rPr>
              <w:t>The Bid Security may be forfeited or the Bid Securing Declaration executed:</w:t>
            </w:r>
          </w:p>
          <w:p w:rsidR="00B459B5" w:rsidRDefault="003A17E7">
            <w:pPr>
              <w:pStyle w:val="Heading3"/>
              <w:numPr>
                <w:ilvl w:val="2"/>
                <w:numId w:val="68"/>
              </w:numPr>
              <w:spacing w:after="220"/>
            </w:pPr>
            <w:r>
              <w:t>if a Bidder withdraws its bid during the period of bid validity specified by the Bidder on the Bid Submission Form, except as provided in ITB Sub-Clause 20.2; or</w:t>
            </w:r>
          </w:p>
          <w:p w:rsidR="00B459B5" w:rsidRDefault="003A17E7">
            <w:pPr>
              <w:pStyle w:val="Heading3"/>
              <w:numPr>
                <w:ilvl w:val="2"/>
                <w:numId w:val="68"/>
              </w:numPr>
              <w:spacing w:after="220"/>
            </w:pPr>
            <w:r>
              <w:lastRenderedPageBreak/>
              <w:t xml:space="preserve">if the successful Bidder fails to: </w:t>
            </w:r>
          </w:p>
          <w:p w:rsidR="00B459B5" w:rsidRDefault="003A17E7">
            <w:pPr>
              <w:pStyle w:val="Heading4"/>
              <w:numPr>
                <w:ilvl w:val="3"/>
                <w:numId w:val="41"/>
              </w:numPr>
              <w:tabs>
                <w:tab w:val="clear" w:pos="1901"/>
                <w:tab w:val="num" w:pos="1782"/>
              </w:tabs>
              <w:spacing w:before="0" w:after="220"/>
              <w:ind w:left="1782" w:hanging="601"/>
              <w:rPr>
                <w:spacing w:val="0"/>
              </w:rPr>
            </w:pPr>
            <w:r>
              <w:rPr>
                <w:spacing w:val="0"/>
              </w:rPr>
              <w:t xml:space="preserve">sign the Contract in accordance with ITB Clause 42; </w:t>
            </w:r>
          </w:p>
          <w:p w:rsidR="00B459B5" w:rsidRDefault="003A17E7">
            <w:pPr>
              <w:pStyle w:val="Heading4"/>
              <w:numPr>
                <w:ilvl w:val="3"/>
                <w:numId w:val="41"/>
              </w:numPr>
              <w:tabs>
                <w:tab w:val="clear" w:pos="1901"/>
                <w:tab w:val="num" w:pos="1782"/>
              </w:tabs>
              <w:spacing w:before="0" w:after="220"/>
              <w:ind w:left="1782" w:hanging="601"/>
              <w:rPr>
                <w:spacing w:val="0"/>
              </w:rPr>
            </w:pPr>
            <w:r>
              <w:rPr>
                <w:spacing w:val="0"/>
              </w:rPr>
              <w:t>furnish a Performance Security in accordance with ITB Clause 43.</w:t>
            </w:r>
          </w:p>
        </w:tc>
      </w:tr>
      <w:tr w:rsidR="00B459B5">
        <w:tc>
          <w:tcPr>
            <w:tcW w:w="2538" w:type="dxa"/>
            <w:tcBorders>
              <w:bottom w:val="nil"/>
            </w:tcBorders>
          </w:tcPr>
          <w:p w:rsidR="00B459B5" w:rsidRDefault="003A17E7">
            <w:pPr>
              <w:pStyle w:val="Sec1-Clauses"/>
              <w:numPr>
                <w:ilvl w:val="0"/>
                <w:numId w:val="121"/>
              </w:numPr>
              <w:spacing w:before="0" w:after="0"/>
            </w:pPr>
            <w:bookmarkStart w:id="34" w:name="_Toc490808878"/>
            <w:r>
              <w:lastRenderedPageBreak/>
              <w:t>Format and Signing of Bid</w:t>
            </w:r>
            <w:bookmarkEnd w:id="34"/>
          </w:p>
          <w:p w:rsidR="00B459B5" w:rsidRDefault="00B459B5">
            <w:pPr>
              <w:pStyle w:val="Sec1-Clauses"/>
              <w:tabs>
                <w:tab w:val="clear" w:pos="360"/>
              </w:tabs>
              <w:spacing w:before="0" w:after="0"/>
              <w:ind w:left="0" w:firstLine="0"/>
            </w:pPr>
          </w:p>
        </w:tc>
        <w:tc>
          <w:tcPr>
            <w:tcW w:w="7371" w:type="dxa"/>
          </w:tcPr>
          <w:p w:rsidR="00B459B5" w:rsidRDefault="003A17E7">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B459B5" w:rsidRDefault="003A17E7">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B459B5" w:rsidRDefault="003A17E7">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Borders>
              <w:bottom w:val="nil"/>
            </w:tcBorders>
          </w:tcPr>
          <w:p w:rsidR="00B459B5" w:rsidRDefault="003A17E7">
            <w:pPr>
              <w:pStyle w:val="BodyText2"/>
              <w:spacing w:before="0" w:after="200"/>
            </w:pPr>
            <w:bookmarkStart w:id="35" w:name="_Toc490808879"/>
            <w:r>
              <w:t>Submission and Opening of Bids</w:t>
            </w:r>
            <w:bookmarkEnd w:id="35"/>
          </w:p>
        </w:tc>
      </w:tr>
      <w:tr w:rsidR="00B459B5">
        <w:trPr>
          <w:trHeight w:val="360"/>
        </w:trPr>
        <w:tc>
          <w:tcPr>
            <w:tcW w:w="2538" w:type="dxa"/>
          </w:tcPr>
          <w:p w:rsidR="00B459B5" w:rsidRDefault="003A17E7">
            <w:pPr>
              <w:pStyle w:val="Sec1-Clauses"/>
              <w:numPr>
                <w:ilvl w:val="0"/>
                <w:numId w:val="121"/>
              </w:numPr>
              <w:spacing w:before="0" w:after="0"/>
            </w:pPr>
            <w:bookmarkStart w:id="36" w:name="_Toc490808880"/>
            <w:r>
              <w:t>Submission, Sealing and Marking of Bids</w:t>
            </w:r>
            <w:bookmarkEnd w:id="36"/>
          </w:p>
        </w:tc>
        <w:tc>
          <w:tcPr>
            <w:tcW w:w="7371" w:type="dxa"/>
            <w:tcBorders>
              <w:bottom w:val="nil"/>
            </w:tcBorders>
          </w:tcPr>
          <w:p w:rsidR="00B459B5" w:rsidRDefault="003A17E7">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B459B5" w:rsidRDefault="003A17E7">
            <w:pPr>
              <w:pStyle w:val="Heading3"/>
              <w:numPr>
                <w:ilvl w:val="2"/>
                <w:numId w:val="69"/>
              </w:numPr>
              <w:spacing w:after="240"/>
            </w:pPr>
            <w: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B459B5" w:rsidRDefault="003A17E7">
            <w:pPr>
              <w:pStyle w:val="Heading3"/>
              <w:numPr>
                <w:ilvl w:val="2"/>
                <w:numId w:val="69"/>
              </w:numPr>
              <w:spacing w:after="240"/>
            </w:pPr>
            <w:r>
              <w:t xml:space="preserve">Bidders submitting bids electronically shall follow the electronic bid submission procedures specified in the </w:t>
            </w:r>
            <w:r>
              <w:rPr>
                <w:b/>
              </w:rPr>
              <w:t>BDS.</w:t>
            </w:r>
            <w:r>
              <w:t xml:space="preserve">   </w:t>
            </w:r>
          </w:p>
          <w:p w:rsidR="00B459B5" w:rsidRDefault="003A17E7">
            <w:pPr>
              <w:pStyle w:val="Sub-ClauseText"/>
              <w:numPr>
                <w:ilvl w:val="1"/>
                <w:numId w:val="43"/>
              </w:numPr>
              <w:spacing w:before="0" w:after="240"/>
              <w:rPr>
                <w:spacing w:val="0"/>
              </w:rPr>
            </w:pPr>
            <w:r>
              <w:rPr>
                <w:spacing w:val="0"/>
              </w:rPr>
              <w:t>The inner and outer envelopes shall:</w:t>
            </w:r>
          </w:p>
          <w:p w:rsidR="00B459B5" w:rsidRDefault="003A17E7">
            <w:pPr>
              <w:pStyle w:val="Heading3"/>
              <w:numPr>
                <w:ilvl w:val="2"/>
                <w:numId w:val="117"/>
              </w:numPr>
              <w:spacing w:after="240"/>
            </w:pPr>
            <w:r>
              <w:t>Bear the name and address of the Bidder;</w:t>
            </w:r>
          </w:p>
          <w:p w:rsidR="00B459B5" w:rsidRDefault="003A17E7">
            <w:pPr>
              <w:pStyle w:val="Heading3"/>
              <w:numPr>
                <w:ilvl w:val="2"/>
                <w:numId w:val="117"/>
              </w:numPr>
              <w:spacing w:after="240"/>
            </w:pPr>
            <w:r>
              <w:t>be addressed to the Purchaser in accordance with ITB Sub-Clause 24.1;</w:t>
            </w:r>
          </w:p>
          <w:p w:rsidR="00B459B5" w:rsidRDefault="003A17E7">
            <w:pPr>
              <w:pStyle w:val="Heading3"/>
              <w:numPr>
                <w:ilvl w:val="2"/>
                <w:numId w:val="117"/>
              </w:numPr>
              <w:spacing w:after="240"/>
            </w:pPr>
            <w:r>
              <w:t xml:space="preserve">bear the specific identification of this bidding process indicated in ITB 1.1 and any additional identification marks </w:t>
            </w:r>
            <w:r>
              <w:lastRenderedPageBreak/>
              <w:t xml:space="preserve">as </w:t>
            </w:r>
            <w:r>
              <w:rPr>
                <w:b/>
                <w:bCs/>
              </w:rPr>
              <w:t>specified in the</w:t>
            </w:r>
            <w:r>
              <w:t xml:space="preserve"> </w:t>
            </w:r>
            <w:r>
              <w:rPr>
                <w:b/>
              </w:rPr>
              <w:t>BDS;</w:t>
            </w:r>
            <w:r>
              <w:t xml:space="preserve"> and</w:t>
            </w:r>
          </w:p>
          <w:p w:rsidR="00B459B5" w:rsidRDefault="003A17E7">
            <w:pPr>
              <w:pStyle w:val="Heading3"/>
              <w:numPr>
                <w:ilvl w:val="2"/>
                <w:numId w:val="117"/>
              </w:numPr>
              <w:spacing w:after="240"/>
            </w:pPr>
            <w:r>
              <w:t>bear a warning not to open before the time and date for bid opening, in accordance with ITB Sub-Clause 27.1.</w:t>
            </w:r>
          </w:p>
          <w:p w:rsidR="00B459B5" w:rsidRDefault="003A17E7">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B459B5">
        <w:tc>
          <w:tcPr>
            <w:tcW w:w="2538" w:type="dxa"/>
          </w:tcPr>
          <w:p w:rsidR="00B459B5" w:rsidRDefault="003A17E7">
            <w:pPr>
              <w:pStyle w:val="Sec1-Clauses"/>
              <w:numPr>
                <w:ilvl w:val="0"/>
                <w:numId w:val="121"/>
              </w:numPr>
              <w:spacing w:before="0" w:after="0"/>
            </w:pPr>
            <w:bookmarkStart w:id="37" w:name="_Toc490808881"/>
            <w:r>
              <w:lastRenderedPageBreak/>
              <w:t>Deadline for Submission of Bids</w:t>
            </w:r>
            <w:bookmarkEnd w:id="37"/>
          </w:p>
        </w:tc>
        <w:tc>
          <w:tcPr>
            <w:tcW w:w="7371" w:type="dxa"/>
          </w:tcPr>
          <w:p w:rsidR="00B459B5" w:rsidRDefault="003A17E7">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B459B5" w:rsidRDefault="003A17E7">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B459B5">
        <w:tc>
          <w:tcPr>
            <w:tcW w:w="2538" w:type="dxa"/>
          </w:tcPr>
          <w:p w:rsidR="00B459B5" w:rsidRDefault="003A17E7">
            <w:pPr>
              <w:pStyle w:val="Sec1-Clauses"/>
              <w:numPr>
                <w:ilvl w:val="0"/>
                <w:numId w:val="121"/>
              </w:numPr>
              <w:spacing w:before="0" w:after="0"/>
            </w:pPr>
            <w:bookmarkStart w:id="38" w:name="_Toc490808882"/>
            <w:r>
              <w:t>Late Bids</w:t>
            </w:r>
            <w:bookmarkEnd w:id="38"/>
          </w:p>
        </w:tc>
        <w:tc>
          <w:tcPr>
            <w:tcW w:w="7371" w:type="dxa"/>
          </w:tcPr>
          <w:p w:rsidR="00B459B5" w:rsidRDefault="003A17E7">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B459B5">
        <w:tc>
          <w:tcPr>
            <w:tcW w:w="2538" w:type="dxa"/>
            <w:tcBorders>
              <w:bottom w:val="nil"/>
            </w:tcBorders>
          </w:tcPr>
          <w:p w:rsidR="00B459B5" w:rsidRDefault="003A17E7">
            <w:pPr>
              <w:pStyle w:val="Sec1-Clauses"/>
              <w:numPr>
                <w:ilvl w:val="0"/>
                <w:numId w:val="121"/>
              </w:numPr>
              <w:spacing w:before="0" w:after="0"/>
            </w:pPr>
            <w:bookmarkStart w:id="39" w:name="_Toc490808883"/>
            <w:r>
              <w:t>Withdrawal, Substitution, and Modification of Bids</w:t>
            </w:r>
            <w:bookmarkEnd w:id="39"/>
            <w:r>
              <w:t xml:space="preserve"> </w:t>
            </w:r>
          </w:p>
        </w:tc>
        <w:tc>
          <w:tcPr>
            <w:tcW w:w="7371" w:type="dxa"/>
          </w:tcPr>
          <w:p w:rsidR="00B459B5" w:rsidRDefault="003A17E7">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B459B5" w:rsidRDefault="003A17E7">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B459B5" w:rsidRDefault="003A17E7">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B459B5" w:rsidRDefault="003A17E7">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B459B5" w:rsidRDefault="003A17E7">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B459B5">
        <w:tc>
          <w:tcPr>
            <w:tcW w:w="2538" w:type="dxa"/>
            <w:tcBorders>
              <w:bottom w:val="nil"/>
            </w:tcBorders>
          </w:tcPr>
          <w:p w:rsidR="00B459B5" w:rsidRDefault="003A17E7">
            <w:pPr>
              <w:pStyle w:val="Sec1-Clauses"/>
              <w:numPr>
                <w:ilvl w:val="0"/>
                <w:numId w:val="121"/>
              </w:numPr>
              <w:spacing w:before="0" w:after="0"/>
            </w:pPr>
            <w:bookmarkStart w:id="40" w:name="_Toc490808884"/>
            <w:r>
              <w:lastRenderedPageBreak/>
              <w:t>Bid Opening</w:t>
            </w:r>
            <w:bookmarkEnd w:id="40"/>
          </w:p>
        </w:tc>
        <w:tc>
          <w:tcPr>
            <w:tcW w:w="7371" w:type="dxa"/>
          </w:tcPr>
          <w:p w:rsidR="00B459B5" w:rsidRDefault="003A17E7">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B459B5" w:rsidRDefault="003A17E7">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B459B5" w:rsidRDefault="003A17E7">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B459B5" w:rsidRDefault="003A17E7">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or posting on the Purchaser’s website.</w:t>
            </w:r>
          </w:p>
        </w:tc>
      </w:tr>
      <w:tr w:rsidR="00B459B5">
        <w:tc>
          <w:tcPr>
            <w:tcW w:w="2538" w:type="dxa"/>
          </w:tcPr>
          <w:p w:rsidR="00B459B5" w:rsidRDefault="00B459B5">
            <w:pPr>
              <w:pStyle w:val="Heading1-Clausename"/>
              <w:pageBreakBefore/>
              <w:tabs>
                <w:tab w:val="clear" w:pos="360"/>
              </w:tabs>
              <w:spacing w:before="0" w:after="200"/>
              <w:ind w:left="0" w:firstLine="0"/>
            </w:pPr>
          </w:p>
        </w:tc>
        <w:tc>
          <w:tcPr>
            <w:tcW w:w="7371" w:type="dxa"/>
            <w:tcBorders>
              <w:bottom w:val="nil"/>
            </w:tcBorders>
          </w:tcPr>
          <w:p w:rsidR="00B459B5" w:rsidRDefault="003A17E7">
            <w:pPr>
              <w:pStyle w:val="BodyText2"/>
              <w:spacing w:before="0" w:after="200"/>
            </w:pPr>
            <w:bookmarkStart w:id="41" w:name="_Toc490808885"/>
            <w:r>
              <w:t>Evaluation and Comparison of Bids</w:t>
            </w:r>
            <w:bookmarkEnd w:id="41"/>
          </w:p>
        </w:tc>
      </w:tr>
      <w:tr w:rsidR="00B459B5">
        <w:tc>
          <w:tcPr>
            <w:tcW w:w="2538" w:type="dxa"/>
          </w:tcPr>
          <w:p w:rsidR="00B459B5" w:rsidRDefault="003A17E7">
            <w:pPr>
              <w:pStyle w:val="Sec1-Clauses"/>
              <w:numPr>
                <w:ilvl w:val="0"/>
                <w:numId w:val="121"/>
              </w:numPr>
              <w:spacing w:before="0" w:after="0"/>
            </w:pPr>
            <w:bookmarkStart w:id="42" w:name="_Toc490808886"/>
            <w:r>
              <w:t>Confidentiality</w:t>
            </w:r>
            <w:bookmarkEnd w:id="42"/>
          </w:p>
        </w:tc>
        <w:tc>
          <w:tcPr>
            <w:tcW w:w="7371" w:type="dxa"/>
            <w:tcBorders>
              <w:bottom w:val="nil"/>
            </w:tcBorders>
          </w:tcPr>
          <w:p w:rsidR="00B459B5" w:rsidRDefault="003A17E7">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B459B5" w:rsidRDefault="003A17E7">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B459B5" w:rsidRDefault="003A17E7">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B459B5">
        <w:tc>
          <w:tcPr>
            <w:tcW w:w="2538" w:type="dxa"/>
          </w:tcPr>
          <w:p w:rsidR="00B459B5" w:rsidRDefault="003A17E7">
            <w:pPr>
              <w:pStyle w:val="Sec1-Clauses"/>
              <w:numPr>
                <w:ilvl w:val="0"/>
                <w:numId w:val="121"/>
              </w:numPr>
              <w:spacing w:before="0" w:after="0"/>
            </w:pPr>
            <w:bookmarkStart w:id="43" w:name="_Toc490808887"/>
            <w:r>
              <w:t>Clarification of Bids</w:t>
            </w:r>
            <w:bookmarkEnd w:id="43"/>
          </w:p>
        </w:tc>
        <w:tc>
          <w:tcPr>
            <w:tcW w:w="7371" w:type="dxa"/>
          </w:tcPr>
          <w:p w:rsidR="00B459B5" w:rsidRDefault="003A17E7">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B459B5">
        <w:tc>
          <w:tcPr>
            <w:tcW w:w="2538" w:type="dxa"/>
          </w:tcPr>
          <w:p w:rsidR="00B459B5" w:rsidRDefault="003A17E7">
            <w:pPr>
              <w:pStyle w:val="Sec1-Clauses"/>
              <w:numPr>
                <w:ilvl w:val="0"/>
                <w:numId w:val="121"/>
              </w:numPr>
              <w:spacing w:before="0" w:after="0"/>
            </w:pPr>
            <w:bookmarkStart w:id="44" w:name="_Toc424009130"/>
            <w:bookmarkStart w:id="45" w:name="_Toc438438853"/>
            <w:bookmarkStart w:id="46" w:name="_Toc438532632"/>
            <w:bookmarkStart w:id="47" w:name="_Toc438733997"/>
            <w:bookmarkStart w:id="48" w:name="_Toc438907034"/>
            <w:bookmarkStart w:id="49" w:name="_Toc438907233"/>
            <w:bookmarkStart w:id="50" w:name="_Toc490808888"/>
            <w:r>
              <w:t>Responsiveness</w:t>
            </w:r>
            <w:bookmarkEnd w:id="44"/>
            <w:r>
              <w:t xml:space="preserve"> of Bids</w:t>
            </w:r>
            <w:bookmarkEnd w:id="45"/>
            <w:bookmarkEnd w:id="46"/>
            <w:bookmarkEnd w:id="47"/>
            <w:bookmarkEnd w:id="48"/>
            <w:bookmarkEnd w:id="49"/>
            <w:bookmarkEnd w:id="50"/>
          </w:p>
        </w:tc>
        <w:tc>
          <w:tcPr>
            <w:tcW w:w="7371" w:type="dxa"/>
            <w:tcBorders>
              <w:bottom w:val="nil"/>
            </w:tcBorders>
          </w:tcPr>
          <w:p w:rsidR="00B459B5" w:rsidRDefault="003A17E7">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B459B5" w:rsidRDefault="003A17E7">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B459B5" w:rsidRDefault="003A17E7">
            <w:pPr>
              <w:pStyle w:val="Heading3"/>
              <w:numPr>
                <w:ilvl w:val="2"/>
                <w:numId w:val="70"/>
              </w:numPr>
              <w:spacing w:after="180"/>
            </w:pPr>
            <w:r>
              <w:t>affects in any substantial way the scope, quality, or performance of the Goods and Related Services specified in the Contract; or</w:t>
            </w:r>
          </w:p>
          <w:p w:rsidR="00B459B5" w:rsidRDefault="003A17E7">
            <w:pPr>
              <w:pStyle w:val="Heading3"/>
              <w:numPr>
                <w:ilvl w:val="2"/>
                <w:numId w:val="70"/>
              </w:numPr>
              <w:spacing w:after="180"/>
            </w:pPr>
            <w:r>
              <w:t>limits in any substantial way, inconsistent with the Bidding Documents, the Purchaser’s rights or the Bidder’s obligations under the Contract; or</w:t>
            </w:r>
          </w:p>
          <w:p w:rsidR="00B459B5" w:rsidRDefault="003A17E7">
            <w:pPr>
              <w:pStyle w:val="Heading3"/>
              <w:numPr>
                <w:ilvl w:val="2"/>
                <w:numId w:val="70"/>
              </w:numPr>
              <w:spacing w:after="180"/>
            </w:pPr>
            <w:r>
              <w:t>if rectified would unfairly affect the competitive position of other bidders presenting substantially responsive bids.</w:t>
            </w:r>
          </w:p>
          <w:p w:rsidR="00B459B5" w:rsidRDefault="003A17E7">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B459B5">
        <w:tc>
          <w:tcPr>
            <w:tcW w:w="2538" w:type="dxa"/>
            <w:tcBorders>
              <w:bottom w:val="nil"/>
            </w:tcBorders>
          </w:tcPr>
          <w:p w:rsidR="00B459B5" w:rsidRDefault="003A17E7">
            <w:pPr>
              <w:pStyle w:val="Sec1-Clauses"/>
              <w:numPr>
                <w:ilvl w:val="0"/>
                <w:numId w:val="121"/>
              </w:numPr>
              <w:spacing w:before="0" w:after="0"/>
              <w:rPr>
                <w:lang w:val="fr-FR"/>
              </w:rPr>
            </w:pPr>
            <w:bookmarkStart w:id="51" w:name="_Toc490808889"/>
            <w:r>
              <w:rPr>
                <w:lang w:val="en-GB"/>
              </w:rPr>
              <w:lastRenderedPageBreak/>
              <w:t>Nonconformities</w:t>
            </w:r>
            <w:r>
              <w:rPr>
                <w:lang w:val="fr-FR"/>
              </w:rPr>
              <w:t>,</w:t>
            </w:r>
            <w:r>
              <w:rPr>
                <w:lang w:val="en-GB"/>
              </w:rPr>
              <w:t xml:space="preserve"> Errors</w:t>
            </w:r>
            <w:r>
              <w:rPr>
                <w:lang w:val="fr-FR"/>
              </w:rPr>
              <w:t>, and Omissions</w:t>
            </w:r>
            <w:bookmarkEnd w:id="51"/>
          </w:p>
        </w:tc>
        <w:tc>
          <w:tcPr>
            <w:tcW w:w="7371" w:type="dxa"/>
          </w:tcPr>
          <w:p w:rsidR="00B459B5" w:rsidRDefault="003A17E7">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B459B5" w:rsidRDefault="003A17E7">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B459B5" w:rsidRDefault="003A17E7">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B459B5" w:rsidRDefault="003A17E7">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B459B5" w:rsidRDefault="003A17E7">
            <w:pPr>
              <w:pStyle w:val="Heading3"/>
              <w:numPr>
                <w:ilvl w:val="2"/>
                <w:numId w:val="71"/>
              </w:numPr>
            </w:pPr>
            <w:r>
              <w:t>if there is an error in a total corresponding to the addition or subtraction of subtotals, the subtotals shall prevail and the total shall be corrected; and</w:t>
            </w:r>
          </w:p>
          <w:p w:rsidR="00B459B5" w:rsidRDefault="003A17E7">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B459B5" w:rsidRDefault="003A17E7">
            <w:pPr>
              <w:pStyle w:val="Sub-ClauseText"/>
              <w:numPr>
                <w:ilvl w:val="1"/>
                <w:numId w:val="51"/>
              </w:numPr>
              <w:spacing w:before="0" w:after="200"/>
              <w:rPr>
                <w:spacing w:val="0"/>
              </w:rPr>
            </w:pPr>
            <w:r>
              <w:rPr>
                <w:spacing w:val="0"/>
              </w:rPr>
              <w:t>If the Bidder does not accept the correction of errors, its Bid shall be rejected.</w:t>
            </w:r>
          </w:p>
        </w:tc>
      </w:tr>
      <w:tr w:rsidR="00B459B5">
        <w:tc>
          <w:tcPr>
            <w:tcW w:w="2538" w:type="dxa"/>
          </w:tcPr>
          <w:p w:rsidR="00B459B5" w:rsidRDefault="003A17E7">
            <w:pPr>
              <w:pStyle w:val="Sec1-Clauses"/>
              <w:numPr>
                <w:ilvl w:val="0"/>
                <w:numId w:val="121"/>
              </w:numPr>
              <w:spacing w:before="0" w:after="0"/>
            </w:pPr>
            <w:bookmarkStart w:id="52" w:name="_Toc490808890"/>
            <w:r>
              <w:t>Preliminary Examination of Bids</w:t>
            </w:r>
            <w:bookmarkEnd w:id="52"/>
          </w:p>
        </w:tc>
        <w:tc>
          <w:tcPr>
            <w:tcW w:w="7371" w:type="dxa"/>
          </w:tcPr>
          <w:p w:rsidR="00B459B5" w:rsidRDefault="003A17E7">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B459B5" w:rsidRDefault="003A17E7">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B459B5" w:rsidRDefault="003A17E7">
            <w:pPr>
              <w:pStyle w:val="Heading3"/>
              <w:numPr>
                <w:ilvl w:val="2"/>
                <w:numId w:val="72"/>
              </w:numPr>
            </w:pPr>
            <w:r>
              <w:t xml:space="preserve">Bid Submission Form, in accordance with ITB Sub-Clause </w:t>
            </w:r>
            <w:r>
              <w:lastRenderedPageBreak/>
              <w:t>12.1;</w:t>
            </w:r>
          </w:p>
          <w:p w:rsidR="00B459B5" w:rsidRDefault="003A17E7">
            <w:pPr>
              <w:pStyle w:val="Heading3"/>
              <w:numPr>
                <w:ilvl w:val="2"/>
                <w:numId w:val="72"/>
              </w:numPr>
            </w:pPr>
            <w:r>
              <w:t>Price Schedules, in accordance with ITB Sub-Clause 12.2;</w:t>
            </w:r>
          </w:p>
          <w:p w:rsidR="00B459B5" w:rsidRDefault="003A17E7">
            <w:pPr>
              <w:pStyle w:val="Heading3"/>
              <w:numPr>
                <w:ilvl w:val="2"/>
                <w:numId w:val="72"/>
              </w:numPr>
            </w:pPr>
            <w:r>
              <w:t xml:space="preserve">Bid Security or Bid Securing Declaration, in accordance with ITB Clause 21, if applicable. </w:t>
            </w:r>
          </w:p>
          <w:p w:rsidR="00B459B5" w:rsidRDefault="003A17E7">
            <w:pPr>
              <w:numPr>
                <w:ilvl w:val="2"/>
                <w:numId w:val="72"/>
              </w:numPr>
            </w:pPr>
            <w:r>
              <w:t>Technical Specification Form (Table) for the goods offered</w:t>
            </w:r>
          </w:p>
          <w:p w:rsidR="00B459B5" w:rsidRDefault="00B459B5">
            <w:pPr>
              <w:ind w:left="1152"/>
            </w:pPr>
          </w:p>
        </w:tc>
      </w:tr>
      <w:tr w:rsidR="00B459B5">
        <w:tc>
          <w:tcPr>
            <w:tcW w:w="2538" w:type="dxa"/>
          </w:tcPr>
          <w:p w:rsidR="00B459B5" w:rsidRDefault="003A17E7">
            <w:pPr>
              <w:pStyle w:val="Sec1-Clauses"/>
              <w:numPr>
                <w:ilvl w:val="0"/>
                <w:numId w:val="121"/>
              </w:numPr>
              <w:spacing w:before="0" w:after="0"/>
            </w:pPr>
            <w:bookmarkStart w:id="53" w:name="_Toc490808891"/>
            <w:r>
              <w:lastRenderedPageBreak/>
              <w:t>Examination of Terms and Conditions; Technical Evaluation</w:t>
            </w:r>
            <w:bookmarkEnd w:id="53"/>
          </w:p>
        </w:tc>
        <w:tc>
          <w:tcPr>
            <w:tcW w:w="7371" w:type="dxa"/>
          </w:tcPr>
          <w:p w:rsidR="00B459B5" w:rsidRDefault="003A17E7">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B459B5" w:rsidRDefault="003A17E7">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B459B5" w:rsidRDefault="003A17E7">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B459B5">
        <w:tc>
          <w:tcPr>
            <w:tcW w:w="2538" w:type="dxa"/>
          </w:tcPr>
          <w:p w:rsidR="00B459B5" w:rsidRDefault="003A17E7">
            <w:pPr>
              <w:pStyle w:val="Sec1-Clauses"/>
              <w:numPr>
                <w:ilvl w:val="0"/>
                <w:numId w:val="121"/>
              </w:numPr>
              <w:spacing w:before="0" w:after="0"/>
            </w:pPr>
            <w:bookmarkStart w:id="54" w:name="_Toc490808892"/>
            <w:r>
              <w:t>Conversion to Single Currency</w:t>
            </w:r>
            <w:bookmarkEnd w:id="54"/>
          </w:p>
        </w:tc>
        <w:tc>
          <w:tcPr>
            <w:tcW w:w="7371" w:type="dxa"/>
          </w:tcPr>
          <w:p w:rsidR="00B459B5" w:rsidRDefault="003A17E7">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middle exchange rates established by the source and on the date </w:t>
            </w:r>
            <w:r>
              <w:rPr>
                <w:b/>
                <w:bCs/>
                <w:spacing w:val="0"/>
              </w:rPr>
              <w:t>specified in the</w:t>
            </w:r>
            <w:r>
              <w:rPr>
                <w:spacing w:val="0"/>
              </w:rPr>
              <w:t xml:space="preserve"> </w:t>
            </w:r>
            <w:r>
              <w:rPr>
                <w:b/>
                <w:spacing w:val="0"/>
              </w:rPr>
              <w:t>BDS.</w:t>
            </w:r>
          </w:p>
        </w:tc>
      </w:tr>
      <w:tr w:rsidR="00B459B5">
        <w:tc>
          <w:tcPr>
            <w:tcW w:w="2538" w:type="dxa"/>
            <w:tcBorders>
              <w:bottom w:val="nil"/>
            </w:tcBorders>
          </w:tcPr>
          <w:p w:rsidR="00B459B5" w:rsidRDefault="003A17E7">
            <w:pPr>
              <w:pStyle w:val="Sec1-Clauses"/>
              <w:numPr>
                <w:ilvl w:val="0"/>
                <w:numId w:val="121"/>
              </w:numPr>
              <w:spacing w:before="0" w:after="0"/>
            </w:pPr>
            <w:bookmarkStart w:id="55" w:name="_Toc490808893"/>
            <w:r>
              <w:t>Evaluation of Bids</w:t>
            </w:r>
            <w:bookmarkEnd w:id="55"/>
          </w:p>
        </w:tc>
        <w:tc>
          <w:tcPr>
            <w:tcW w:w="7371" w:type="dxa"/>
            <w:tcBorders>
              <w:bottom w:val="nil"/>
            </w:tcBorders>
          </w:tcPr>
          <w:p w:rsidR="00B459B5" w:rsidRDefault="003A17E7">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B459B5" w:rsidRDefault="003A17E7">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B459B5" w:rsidRDefault="003A17E7">
            <w:pPr>
              <w:pStyle w:val="Sub-ClauseText"/>
              <w:numPr>
                <w:ilvl w:val="1"/>
                <w:numId w:val="55"/>
              </w:numPr>
              <w:spacing w:before="0" w:after="200"/>
              <w:rPr>
                <w:spacing w:val="0"/>
              </w:rPr>
            </w:pPr>
            <w:r>
              <w:rPr>
                <w:spacing w:val="0"/>
              </w:rPr>
              <w:t>To evaluate a Bid, the Purchaser shall consider the following:</w:t>
            </w:r>
          </w:p>
          <w:p w:rsidR="00B459B5" w:rsidRDefault="003A17E7">
            <w:pPr>
              <w:pStyle w:val="Heading3"/>
              <w:numPr>
                <w:ilvl w:val="2"/>
                <w:numId w:val="73"/>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B459B5" w:rsidRDefault="003A17E7">
            <w:pPr>
              <w:pStyle w:val="Heading3"/>
              <w:numPr>
                <w:ilvl w:val="2"/>
                <w:numId w:val="73"/>
              </w:numPr>
            </w:pPr>
            <w:r>
              <w:t>price adjustment for correction of arithmetic errors in accordance with ITB Sub-Clause 31.3;</w:t>
            </w:r>
          </w:p>
          <w:p w:rsidR="00B459B5" w:rsidRDefault="003A17E7">
            <w:pPr>
              <w:pStyle w:val="Heading3"/>
              <w:numPr>
                <w:ilvl w:val="2"/>
                <w:numId w:val="73"/>
              </w:numPr>
            </w:pPr>
            <w:r>
              <w:t>price adjustment due to discounts offered in accordance with ITB Sub-Clause 14.4;</w:t>
            </w:r>
          </w:p>
          <w:p w:rsidR="00B459B5" w:rsidRDefault="003A17E7">
            <w:pPr>
              <w:pStyle w:val="Heading3"/>
              <w:numPr>
                <w:ilvl w:val="2"/>
                <w:numId w:val="73"/>
              </w:numPr>
              <w:spacing w:after="180"/>
            </w:pPr>
            <w:r>
              <w:lastRenderedPageBreak/>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B459B5" w:rsidRDefault="003A17E7">
            <w:pPr>
              <w:pStyle w:val="Sub-ClauseText"/>
              <w:numPr>
                <w:ilvl w:val="1"/>
                <w:numId w:val="55"/>
              </w:numPr>
              <w:spacing w:before="0" w:after="180"/>
              <w:rPr>
                <w:spacing w:val="0"/>
              </w:rPr>
            </w:pPr>
            <w:r>
              <w:rPr>
                <w:spacing w:val="0"/>
              </w:rPr>
              <w:t>The Purchaser’s evaluation of a bid will exclude and not take into account:</w:t>
            </w:r>
          </w:p>
          <w:p w:rsidR="00B459B5" w:rsidRDefault="003A17E7">
            <w:pPr>
              <w:pStyle w:val="Heading3"/>
              <w:numPr>
                <w:ilvl w:val="2"/>
                <w:numId w:val="74"/>
              </w:numPr>
              <w:spacing w:after="180"/>
            </w:pPr>
            <w:r>
              <w:t>In the case of Goods manufactured in the Purchaser’s Country, sales and other similar taxes, which will be payable on the goods if a contract is awarded to the Bidder;</w:t>
            </w:r>
          </w:p>
          <w:p w:rsidR="00B459B5" w:rsidRDefault="003A17E7">
            <w:pPr>
              <w:pStyle w:val="Heading3"/>
              <w:numPr>
                <w:ilvl w:val="2"/>
                <w:numId w:val="74"/>
              </w:numPr>
              <w:spacing w:after="180"/>
            </w:pPr>
            <w:r>
              <w:t>in the case of Goods manufactured outside the Purchaser’s Country, already imported or to be imported</w:t>
            </w:r>
            <w:r>
              <w:rPr>
                <w:b/>
              </w:rPr>
              <w:t>, customs duties and other import taxes levied on the imported Good</w:t>
            </w:r>
            <w:r>
              <w:t xml:space="preserve">, sales and other similar  taxes, which will be payable on the Goods if the contract is awarded to the Bidder; </w:t>
            </w:r>
          </w:p>
          <w:p w:rsidR="00B459B5" w:rsidRDefault="003A17E7">
            <w:pPr>
              <w:pStyle w:val="Heading3"/>
              <w:numPr>
                <w:ilvl w:val="2"/>
                <w:numId w:val="74"/>
              </w:numPr>
              <w:spacing w:after="180"/>
            </w:pPr>
            <w:r>
              <w:t>any allowance for price adjustment during the period of execution of the contract, if provided in the bid.</w:t>
            </w:r>
          </w:p>
          <w:p w:rsidR="00B459B5" w:rsidRDefault="003A17E7">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B459B5" w:rsidRDefault="003A17E7">
            <w:pPr>
              <w:pStyle w:val="Sub-ClauseText"/>
              <w:numPr>
                <w:ilvl w:val="1"/>
                <w:numId w:val="5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B459B5">
        <w:tc>
          <w:tcPr>
            <w:tcW w:w="2538" w:type="dxa"/>
          </w:tcPr>
          <w:p w:rsidR="00B459B5" w:rsidRDefault="003A17E7">
            <w:pPr>
              <w:pStyle w:val="Sec1-Clauses"/>
              <w:numPr>
                <w:ilvl w:val="0"/>
                <w:numId w:val="121"/>
              </w:numPr>
              <w:spacing w:before="0" w:after="0"/>
            </w:pPr>
            <w:bookmarkStart w:id="56" w:name="_Toc490808894"/>
            <w:r>
              <w:lastRenderedPageBreak/>
              <w:t>Comparison of Bids</w:t>
            </w:r>
            <w:bookmarkEnd w:id="56"/>
          </w:p>
        </w:tc>
        <w:tc>
          <w:tcPr>
            <w:tcW w:w="7371" w:type="dxa"/>
          </w:tcPr>
          <w:p w:rsidR="00B459B5" w:rsidRDefault="003A17E7">
            <w:pPr>
              <w:pStyle w:val="Sub-ClauseText"/>
              <w:numPr>
                <w:ilvl w:val="1"/>
                <w:numId w:val="56"/>
              </w:numPr>
              <w:spacing w:before="0" w:after="200"/>
              <w:rPr>
                <w:spacing w:val="0"/>
              </w:rPr>
            </w:pPr>
            <w:r>
              <w:rPr>
                <w:spacing w:val="0"/>
              </w:rPr>
              <w:t xml:space="preserve">The Purchaser shall compare all substantially responsive bids to </w:t>
            </w:r>
            <w:r w:rsidRPr="00105F97">
              <w:rPr>
                <w:spacing w:val="0"/>
              </w:rPr>
              <w:t>determine the lowest offered bid price</w:t>
            </w:r>
            <w:r>
              <w:rPr>
                <w:spacing w:val="0"/>
              </w:rPr>
              <w:t xml:space="preserve">, in accordance with ITB Clause 35. </w:t>
            </w:r>
          </w:p>
        </w:tc>
      </w:tr>
      <w:tr w:rsidR="00B459B5">
        <w:tc>
          <w:tcPr>
            <w:tcW w:w="2538" w:type="dxa"/>
          </w:tcPr>
          <w:p w:rsidR="00B459B5" w:rsidRDefault="003A17E7">
            <w:pPr>
              <w:pStyle w:val="Sec1-Clauses"/>
              <w:numPr>
                <w:ilvl w:val="0"/>
                <w:numId w:val="121"/>
              </w:numPr>
              <w:spacing w:before="0" w:after="0"/>
            </w:pPr>
            <w:bookmarkStart w:id="57" w:name="_Toc490808895"/>
            <w:r>
              <w:t>Postqualifica</w:t>
            </w:r>
            <w:r>
              <w:softHyphen/>
              <w:t>tion of the Bidder</w:t>
            </w:r>
            <w:bookmarkEnd w:id="57"/>
          </w:p>
        </w:tc>
        <w:tc>
          <w:tcPr>
            <w:tcW w:w="7371" w:type="dxa"/>
            <w:tcBorders>
              <w:bottom w:val="nil"/>
            </w:tcBorders>
          </w:tcPr>
          <w:p w:rsidR="00B459B5" w:rsidRDefault="003A17E7">
            <w:pPr>
              <w:pStyle w:val="Sub-ClauseText"/>
              <w:numPr>
                <w:ilvl w:val="1"/>
                <w:numId w:val="57"/>
              </w:numPr>
              <w:spacing w:before="0" w:after="200"/>
              <w:rPr>
                <w:spacing w:val="0"/>
              </w:rPr>
            </w:pPr>
            <w:r>
              <w:rPr>
                <w:spacing w:val="0"/>
              </w:rPr>
              <w:t xml:space="preserve">The Purchaser shall determine to its satisfaction whether the Bidder that is selected as having submitted </w:t>
            </w:r>
            <w:r w:rsidR="00D13CBD">
              <w:rPr>
                <w:spacing w:val="0"/>
              </w:rPr>
              <w:t>the lowest evaluated bid</w:t>
            </w:r>
            <w:r>
              <w:rPr>
                <w:spacing w:val="0"/>
              </w:rPr>
              <w:t>and substantially responsive bid is qualified to perform the Contract satisfactorily</w:t>
            </w:r>
            <w:r>
              <w:t xml:space="preserve"> </w:t>
            </w:r>
            <w:r>
              <w:rPr>
                <w:spacing w:val="0"/>
              </w:rPr>
              <w:t>and if it is equal to or lower than the maximum budget available for the contract.</w:t>
            </w:r>
          </w:p>
          <w:p w:rsidR="00B459B5" w:rsidRDefault="003A17E7">
            <w:pPr>
              <w:pStyle w:val="Sub-ClauseText"/>
              <w:numPr>
                <w:ilvl w:val="1"/>
                <w:numId w:val="57"/>
              </w:numPr>
              <w:spacing w:before="0" w:after="200"/>
              <w:rPr>
                <w:spacing w:val="0"/>
              </w:rPr>
            </w:pPr>
            <w:r>
              <w:rPr>
                <w:spacing w:val="0"/>
              </w:rPr>
              <w:t xml:space="preserve">The determination shall be based upon an examination of the documentary evidence of the Bidder’s qualifications submitted by </w:t>
            </w:r>
            <w:r>
              <w:rPr>
                <w:spacing w:val="0"/>
              </w:rPr>
              <w:lastRenderedPageBreak/>
              <w:t>the Bidder, pursuant to ITB Clause 19.</w:t>
            </w:r>
          </w:p>
          <w:p w:rsidR="00B459B5" w:rsidRDefault="003A17E7">
            <w:pPr>
              <w:pStyle w:val="Sub-ClauseText"/>
              <w:numPr>
                <w:ilvl w:val="1"/>
                <w:numId w:val="57"/>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w:t>
            </w:r>
            <w:r w:rsidRPr="00105F97">
              <w:rPr>
                <w:spacing w:val="0"/>
              </w:rPr>
              <w:t xml:space="preserve">next </w:t>
            </w:r>
            <w:r w:rsidR="00D13CBD">
              <w:rPr>
                <w:spacing w:val="0"/>
              </w:rPr>
              <w:t>the lowest evaluated bid</w:t>
            </w:r>
            <w:r>
              <w:rPr>
                <w:spacing w:val="0"/>
              </w:rPr>
              <w:t>to make a similar determination of that Bidder’s capabilities to perform satisfactorily and if it is equal to or lower than the maximum budget available for the contract.</w:t>
            </w:r>
          </w:p>
        </w:tc>
      </w:tr>
      <w:tr w:rsidR="00B459B5">
        <w:tc>
          <w:tcPr>
            <w:tcW w:w="2538" w:type="dxa"/>
          </w:tcPr>
          <w:p w:rsidR="00B459B5" w:rsidRDefault="003A17E7">
            <w:pPr>
              <w:pStyle w:val="Sec1-Clauses"/>
              <w:numPr>
                <w:ilvl w:val="0"/>
                <w:numId w:val="121"/>
              </w:numPr>
              <w:spacing w:before="0" w:after="0"/>
            </w:pPr>
            <w:bookmarkStart w:id="58" w:name="_Toc490808896"/>
            <w:r>
              <w:lastRenderedPageBreak/>
              <w:t>Purchaser’s Right to Accept Any Bid, and to Reject Any or All Bids</w:t>
            </w:r>
            <w:bookmarkEnd w:id="58"/>
          </w:p>
        </w:tc>
        <w:tc>
          <w:tcPr>
            <w:tcW w:w="7371" w:type="dxa"/>
          </w:tcPr>
          <w:p w:rsidR="00B459B5" w:rsidRDefault="003A17E7">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B459B5">
        <w:tc>
          <w:tcPr>
            <w:tcW w:w="2538" w:type="dxa"/>
          </w:tcPr>
          <w:p w:rsidR="00B459B5" w:rsidRDefault="00B459B5">
            <w:pPr>
              <w:pStyle w:val="Heading1-Clausename"/>
              <w:tabs>
                <w:tab w:val="clear" w:pos="360"/>
              </w:tabs>
              <w:spacing w:before="0" w:after="200"/>
              <w:ind w:left="0" w:firstLine="0"/>
            </w:pPr>
          </w:p>
        </w:tc>
        <w:tc>
          <w:tcPr>
            <w:tcW w:w="7371" w:type="dxa"/>
          </w:tcPr>
          <w:p w:rsidR="00B459B5" w:rsidRDefault="003A17E7">
            <w:pPr>
              <w:pStyle w:val="BodyText2"/>
              <w:spacing w:before="0" w:after="200"/>
            </w:pPr>
            <w:bookmarkStart w:id="59" w:name="_Toc490808897"/>
            <w:r>
              <w:t>Award of Contract</w:t>
            </w:r>
            <w:bookmarkEnd w:id="59"/>
          </w:p>
        </w:tc>
      </w:tr>
      <w:tr w:rsidR="00B459B5">
        <w:tc>
          <w:tcPr>
            <w:tcW w:w="2538" w:type="dxa"/>
          </w:tcPr>
          <w:p w:rsidR="00B459B5" w:rsidRDefault="003A17E7">
            <w:pPr>
              <w:pStyle w:val="Sec1-Clauses"/>
              <w:numPr>
                <w:ilvl w:val="0"/>
                <w:numId w:val="121"/>
              </w:numPr>
              <w:spacing w:before="0" w:after="0"/>
            </w:pPr>
            <w:bookmarkStart w:id="60" w:name="_Toc490808898"/>
            <w:r>
              <w:t>Award Criteria</w:t>
            </w:r>
            <w:bookmarkEnd w:id="60"/>
          </w:p>
        </w:tc>
        <w:tc>
          <w:tcPr>
            <w:tcW w:w="7371" w:type="dxa"/>
          </w:tcPr>
          <w:p w:rsidR="00B459B5" w:rsidRDefault="003A17E7">
            <w:pPr>
              <w:pStyle w:val="Sub-ClauseText"/>
              <w:numPr>
                <w:ilvl w:val="1"/>
                <w:numId w:val="59"/>
              </w:numPr>
              <w:spacing w:before="0" w:after="200"/>
              <w:rPr>
                <w:spacing w:val="0"/>
              </w:rPr>
            </w:pPr>
            <w:r>
              <w:rPr>
                <w:spacing w:val="0"/>
              </w:rPr>
              <w:t xml:space="preserve">The Purchaser shall award the Contract to the Bidder whose offer has been determined to be </w:t>
            </w:r>
            <w:r w:rsidR="00D13CBD">
              <w:rPr>
                <w:spacing w:val="0"/>
              </w:rPr>
              <w:t xml:space="preserve">the lowest evaluated bid </w:t>
            </w:r>
            <w:r>
              <w:rPr>
                <w:spacing w:val="0"/>
              </w:rPr>
              <w:t>and if it is equal to or lower than the maximum budget available for the contract and is substantially responsive to the Bidding Documents, provided further that the Bidder is determined to be qualified to perform the Contract satisfactorily.</w:t>
            </w:r>
          </w:p>
        </w:tc>
      </w:tr>
      <w:tr w:rsidR="00B459B5">
        <w:tc>
          <w:tcPr>
            <w:tcW w:w="2538" w:type="dxa"/>
          </w:tcPr>
          <w:p w:rsidR="00B459B5" w:rsidRDefault="003A17E7">
            <w:pPr>
              <w:pStyle w:val="Sec1-Clauses"/>
              <w:numPr>
                <w:ilvl w:val="0"/>
                <w:numId w:val="121"/>
              </w:numPr>
              <w:spacing w:before="0" w:after="0"/>
            </w:pPr>
            <w:bookmarkStart w:id="61" w:name="_Toc490808899"/>
            <w:r>
              <w:t>Purchaser’s Right to Vary Quantities at Time of Award</w:t>
            </w:r>
            <w:bookmarkEnd w:id="61"/>
            <w:r>
              <w:t xml:space="preserve"> </w:t>
            </w:r>
          </w:p>
        </w:tc>
        <w:tc>
          <w:tcPr>
            <w:tcW w:w="7371" w:type="dxa"/>
          </w:tcPr>
          <w:p w:rsidR="00B459B5" w:rsidRDefault="003A17E7">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B459B5">
        <w:trPr>
          <w:trHeight w:val="1700"/>
        </w:trPr>
        <w:tc>
          <w:tcPr>
            <w:tcW w:w="2538" w:type="dxa"/>
          </w:tcPr>
          <w:p w:rsidR="00B459B5" w:rsidRDefault="003A17E7">
            <w:pPr>
              <w:pStyle w:val="Sec1-Clauses"/>
              <w:numPr>
                <w:ilvl w:val="0"/>
                <w:numId w:val="121"/>
              </w:numPr>
              <w:spacing w:before="0" w:after="0"/>
            </w:pPr>
            <w:bookmarkStart w:id="62" w:name="_Toc490808900"/>
            <w:r>
              <w:t>Notification of Award</w:t>
            </w:r>
            <w:bookmarkEnd w:id="62"/>
          </w:p>
        </w:tc>
        <w:tc>
          <w:tcPr>
            <w:tcW w:w="7371" w:type="dxa"/>
          </w:tcPr>
          <w:p w:rsidR="00B459B5" w:rsidRDefault="003A17E7">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B459B5" w:rsidRDefault="003A17E7">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B459B5" w:rsidRDefault="003A17E7">
            <w:pPr>
              <w:pStyle w:val="Sub-ClauseText"/>
              <w:keepNext/>
              <w:keepLines/>
              <w:numPr>
                <w:ilvl w:val="1"/>
                <w:numId w:val="61"/>
              </w:numPr>
              <w:spacing w:before="0" w:after="200"/>
              <w:rPr>
                <w:spacing w:val="0"/>
              </w:rPr>
            </w:pPr>
            <w:r>
              <w:rPr>
                <w:spacing w:val="0"/>
              </w:rPr>
              <w:t>The Purchaser shall inform all the bidders of the results of identifying the bids, per each lot, and give the following information: (i) name of each Bidder who submitted a Bid; (ii) bid prices as read out at bid opening; (iii) name and evaluated prices</w:t>
            </w:r>
            <w:r>
              <w:t xml:space="preserve"> </w:t>
            </w:r>
            <w:r>
              <w:rPr>
                <w:spacing w:val="0"/>
              </w:rPr>
              <w:t>and award criteria scoring of each Bid that was evaluated; (iv) name of bidders whose bids were rejected and the reasons for their rejection; and (v) name of the winning Bidder, and the price it offered, as well as the duration and summary scope of the contract awarded.</w:t>
            </w:r>
            <w:r w:rsidR="00D13CBD">
              <w:rPr>
                <w:spacing w:val="0"/>
              </w:rPr>
              <w:t xml:space="preserve"> After publication of the award</w:t>
            </w:r>
            <w:r>
              <w:rPr>
                <w:spacing w:val="0"/>
              </w:rPr>
              <w:t xml:space="preserve"> unsuccessful bidders may request in writing to the Purchaser for a debriefing seeking </w:t>
            </w:r>
            <w:r>
              <w:rPr>
                <w:spacing w:val="0"/>
              </w:rPr>
              <w:lastRenderedPageBreak/>
              <w:t>explanations on the grounds on which their bids were not selected or submit an appeal. Appeal procedure is</w:t>
            </w:r>
            <w:r>
              <w:rPr>
                <w:b/>
                <w:bCs/>
                <w:spacing w:val="0"/>
              </w:rPr>
              <w:t xml:space="preserve"> specified in the BDS.</w:t>
            </w:r>
            <w:r>
              <w:rPr>
                <w:spacing w:val="0"/>
              </w:rPr>
              <w:t xml:space="preserve"> For the duration of the procurement process, the Bidders are required to be up to date with all the information concerning the procurement process, published on the Purchaser’s website.</w:t>
            </w:r>
          </w:p>
          <w:p w:rsidR="00B459B5" w:rsidRDefault="003A17E7">
            <w:pPr>
              <w:pStyle w:val="Sub-ClauseText"/>
              <w:keepNext/>
              <w:keepLines/>
              <w:numPr>
                <w:ilvl w:val="1"/>
                <w:numId w:val="61"/>
              </w:numPr>
              <w:spacing w:before="0" w:after="200"/>
              <w:rPr>
                <w:spacing w:val="0"/>
              </w:rPr>
            </w:pPr>
            <w:r>
              <w:t>Upon the successful Bidder’s furnishing of the signed Contract Form and performance security pursuant to ITB Clause 43, the Purchaser will promptly notify each unsuccessful Bidder and will discharge its bid security, pursuant to ITB Clause 21.4.</w:t>
            </w:r>
          </w:p>
        </w:tc>
      </w:tr>
      <w:tr w:rsidR="00B459B5">
        <w:trPr>
          <w:cantSplit/>
        </w:trPr>
        <w:tc>
          <w:tcPr>
            <w:tcW w:w="2538" w:type="dxa"/>
            <w:tcBorders>
              <w:bottom w:val="nil"/>
            </w:tcBorders>
          </w:tcPr>
          <w:p w:rsidR="00B459B5" w:rsidRDefault="003A17E7">
            <w:pPr>
              <w:pStyle w:val="Sec1-Clauses"/>
              <w:numPr>
                <w:ilvl w:val="0"/>
                <w:numId w:val="121"/>
              </w:numPr>
              <w:spacing w:before="0" w:after="0"/>
            </w:pPr>
            <w:bookmarkStart w:id="63" w:name="_Toc490808901"/>
            <w:r>
              <w:lastRenderedPageBreak/>
              <w:t>Signing of Contract</w:t>
            </w:r>
            <w:bookmarkEnd w:id="63"/>
          </w:p>
        </w:tc>
        <w:tc>
          <w:tcPr>
            <w:tcW w:w="7371" w:type="dxa"/>
          </w:tcPr>
          <w:p w:rsidR="00B459B5" w:rsidRDefault="003A17E7">
            <w:pPr>
              <w:pStyle w:val="Sub-ClauseText"/>
              <w:numPr>
                <w:ilvl w:val="1"/>
                <w:numId w:val="63"/>
              </w:numPr>
              <w:spacing w:before="0" w:after="200"/>
              <w:rPr>
                <w:spacing w:val="0"/>
              </w:rPr>
            </w:pPr>
            <w:r>
              <w:rPr>
                <w:spacing w:val="0"/>
              </w:rPr>
              <w:t xml:space="preserve">Promptly after notification and standstill period expiration, the Purchaser shall send the successful Bidder the Agreement and the Special Conditions of Contract. </w:t>
            </w:r>
          </w:p>
          <w:p w:rsidR="00B459B5" w:rsidRDefault="003A17E7">
            <w:pPr>
              <w:pStyle w:val="Sub-ClauseText"/>
              <w:numPr>
                <w:ilvl w:val="1"/>
                <w:numId w:val="63"/>
              </w:numPr>
              <w:spacing w:before="0" w:after="200"/>
              <w:rPr>
                <w:spacing w:val="0"/>
              </w:rPr>
            </w:pPr>
            <w:r>
              <w:rPr>
                <w:spacing w:val="0"/>
              </w:rPr>
              <w:t>Within forty-eight (48) hours of receipt of the Agreement, the successful Bidder shall sign, date, and return it to the Purchaser.</w:t>
            </w:r>
          </w:p>
        </w:tc>
      </w:tr>
      <w:tr w:rsidR="00B459B5">
        <w:tc>
          <w:tcPr>
            <w:tcW w:w="2538" w:type="dxa"/>
            <w:tcBorders>
              <w:bottom w:val="nil"/>
            </w:tcBorders>
          </w:tcPr>
          <w:p w:rsidR="00B459B5" w:rsidRDefault="003A17E7">
            <w:pPr>
              <w:pStyle w:val="Sec1-Clauses"/>
              <w:numPr>
                <w:ilvl w:val="0"/>
                <w:numId w:val="121"/>
              </w:numPr>
              <w:spacing w:before="0" w:after="0"/>
            </w:pPr>
            <w:bookmarkStart w:id="64" w:name="_Toc490808902"/>
            <w:r>
              <w:t>Performance Security</w:t>
            </w:r>
            <w:bookmarkEnd w:id="64"/>
          </w:p>
        </w:tc>
        <w:tc>
          <w:tcPr>
            <w:tcW w:w="7371" w:type="dxa"/>
          </w:tcPr>
          <w:p w:rsidR="00B459B5" w:rsidRDefault="003A17E7">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B459B5" w:rsidRDefault="003A17E7">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w:t>
            </w:r>
            <w:r w:rsidRPr="00105F97">
              <w:rPr>
                <w:spacing w:val="0"/>
              </w:rPr>
              <w:t>the nex</w:t>
            </w:r>
            <w:r w:rsidR="00105F97" w:rsidRPr="00105F97">
              <w:rPr>
                <w:spacing w:val="0"/>
              </w:rPr>
              <w:t>t</w:t>
            </w:r>
            <w:r w:rsidRPr="00105F97">
              <w:rPr>
                <w:spacing w:val="0"/>
              </w:rPr>
              <w:t xml:space="preserve"> evaluated Bidder, wh</w:t>
            </w:r>
            <w:r>
              <w:rPr>
                <w:spacing w:val="0"/>
              </w:rPr>
              <w:t xml:space="preserve">ose offer is substantially responsive, equal to or lower than the budget, and is determined by the Purchaser to be qualified to perform the Contract satisfactorily.   </w:t>
            </w:r>
          </w:p>
        </w:tc>
      </w:tr>
    </w:tbl>
    <w:p w:rsidR="00B459B5" w:rsidRDefault="00B459B5"/>
    <w:p w:rsidR="00B459B5" w:rsidRDefault="00B459B5">
      <w:pPr>
        <w:ind w:left="180"/>
        <w:sectPr w:rsidR="00B459B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B459B5">
        <w:trPr>
          <w:cantSplit/>
          <w:jc w:val="center"/>
        </w:trPr>
        <w:tc>
          <w:tcPr>
            <w:tcW w:w="9090" w:type="dxa"/>
            <w:gridSpan w:val="2"/>
            <w:tcBorders>
              <w:top w:val="nil"/>
              <w:left w:val="nil"/>
              <w:bottom w:val="single" w:sz="12" w:space="0" w:color="000000"/>
              <w:right w:val="nil"/>
            </w:tcBorders>
            <w:vAlign w:val="center"/>
          </w:tcPr>
          <w:p w:rsidR="00B459B5" w:rsidRDefault="003A17E7">
            <w:pPr>
              <w:pStyle w:val="Subtitle"/>
              <w:spacing w:before="240" w:after="120"/>
            </w:pPr>
            <w:r>
              <w:lastRenderedPageBreak/>
              <w:br w:type="page"/>
            </w:r>
            <w:bookmarkStart w:id="65" w:name="_Toc309738836"/>
            <w:bookmarkStart w:id="66" w:name="_Toc490726235"/>
            <w:r>
              <w:t>Section II. Bidding Data Sheet (BDS)</w:t>
            </w:r>
            <w:bookmarkEnd w:id="65"/>
            <w:bookmarkEnd w:id="66"/>
          </w:p>
          <w:p w:rsidR="00B459B5" w:rsidRDefault="003A17E7">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B459B5" w:rsidRDefault="00B459B5">
            <w:pPr>
              <w:suppressAutoHyphens/>
              <w:jc w:val="both"/>
              <w:rPr>
                <w:bCs/>
                <w:iCs/>
              </w:rPr>
            </w:pPr>
          </w:p>
        </w:tc>
      </w:tr>
      <w:tr w:rsidR="00B459B5">
        <w:trPr>
          <w:cantSplit/>
          <w:jc w:val="center"/>
        </w:trPr>
        <w:tc>
          <w:tcPr>
            <w:tcW w:w="1654" w:type="dxa"/>
            <w:tcBorders>
              <w:top w:val="nil"/>
              <w:bottom w:val="single" w:sz="8" w:space="0" w:color="000000"/>
            </w:tcBorders>
          </w:tcPr>
          <w:p w:rsidR="00B459B5" w:rsidRDefault="003A17E7">
            <w:pPr>
              <w:spacing w:before="120"/>
              <w:rPr>
                <w:b/>
                <w:bCs/>
              </w:rPr>
            </w:pPr>
            <w:r>
              <w:rPr>
                <w:b/>
                <w:bCs/>
              </w:rPr>
              <w:t>ITB Clause Reference</w:t>
            </w:r>
          </w:p>
        </w:tc>
        <w:tc>
          <w:tcPr>
            <w:tcW w:w="7436" w:type="dxa"/>
            <w:tcBorders>
              <w:top w:val="nil"/>
              <w:bottom w:val="single" w:sz="8" w:space="0" w:color="000000"/>
            </w:tcBorders>
          </w:tcPr>
          <w:p w:rsidR="00B459B5" w:rsidRDefault="003A17E7">
            <w:pPr>
              <w:spacing w:before="120" w:after="120"/>
              <w:jc w:val="center"/>
              <w:rPr>
                <w:b/>
                <w:bCs/>
                <w:sz w:val="28"/>
              </w:rPr>
            </w:pPr>
            <w:r>
              <w:rPr>
                <w:b/>
                <w:bCs/>
                <w:sz w:val="28"/>
              </w:rPr>
              <w:t>A. General</w:t>
            </w:r>
          </w:p>
        </w:tc>
      </w:tr>
      <w:tr w:rsidR="00B459B5">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B459B5" w:rsidRDefault="003A17E7">
            <w:pPr>
              <w:spacing w:before="120"/>
              <w:rPr>
                <w:b/>
                <w:bCs/>
              </w:rPr>
            </w:pPr>
            <w:r>
              <w:rPr>
                <w:b/>
                <w:bCs/>
              </w:rPr>
              <w:t>ITB 1.1</w:t>
            </w:r>
          </w:p>
        </w:tc>
        <w:tc>
          <w:tcPr>
            <w:tcW w:w="7436" w:type="dxa"/>
            <w:tcBorders>
              <w:top w:val="single" w:sz="8" w:space="0" w:color="000000"/>
              <w:left w:val="nil"/>
              <w:bottom w:val="single" w:sz="8" w:space="0" w:color="000000"/>
              <w:right w:val="single" w:sz="12" w:space="0" w:color="000000"/>
            </w:tcBorders>
          </w:tcPr>
          <w:p w:rsidR="00B459B5" w:rsidRDefault="003A17E7">
            <w:pPr>
              <w:tabs>
                <w:tab w:val="right" w:pos="7272"/>
              </w:tabs>
              <w:spacing w:before="120" w:after="120"/>
            </w:pPr>
            <w:r>
              <w:t xml:space="preserve">The Purchaser is: </w:t>
            </w:r>
            <w:r>
              <w:rPr>
                <w:b/>
              </w:rPr>
              <w:t>Public Investment Management Office</w:t>
            </w:r>
          </w:p>
        </w:tc>
      </w:tr>
      <w:tr w:rsidR="00B459B5">
        <w:trPr>
          <w:cantSplit/>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1.1</w:t>
            </w:r>
          </w:p>
        </w:tc>
        <w:tc>
          <w:tcPr>
            <w:tcW w:w="7436" w:type="dxa"/>
            <w:tcBorders>
              <w:top w:val="single" w:sz="8" w:space="0" w:color="000000"/>
              <w:left w:val="single" w:sz="8" w:space="0" w:color="000000"/>
              <w:bottom w:val="single" w:sz="8" w:space="0" w:color="000000"/>
            </w:tcBorders>
          </w:tcPr>
          <w:p w:rsidR="00B459B5" w:rsidRDefault="00C425DB">
            <w:pPr>
              <w:tabs>
                <w:tab w:val="right" w:pos="7272"/>
              </w:tabs>
              <w:spacing w:before="120" w:after="120"/>
            </w:pPr>
            <w:r>
              <w:t xml:space="preserve">The name, </w:t>
            </w:r>
            <w:r w:rsidR="003A17E7">
              <w:t>identification</w:t>
            </w:r>
            <w:r>
              <w:t xml:space="preserve"> and lots</w:t>
            </w:r>
            <w:r w:rsidR="003A17E7">
              <w:t xml:space="preserve"> number of the ICB are: </w:t>
            </w:r>
          </w:p>
          <w:p w:rsidR="00B459B5" w:rsidRDefault="000F7FE4">
            <w:pPr>
              <w:tabs>
                <w:tab w:val="right" w:pos="7272"/>
              </w:tabs>
              <w:spacing w:before="120" w:after="120"/>
              <w:rPr>
                <w:b/>
                <w:iCs/>
              </w:rPr>
            </w:pPr>
            <w:r>
              <w:rPr>
                <w:b/>
              </w:rPr>
              <w:t>Procurement of Medical Imaging Equipment</w:t>
            </w:r>
            <w:r w:rsidR="00B6159E">
              <w:rPr>
                <w:b/>
              </w:rPr>
              <w:t xml:space="preserve">, </w:t>
            </w:r>
            <w:r w:rsidR="003A17E7" w:rsidRPr="00105F97">
              <w:rPr>
                <w:b/>
                <w:iCs/>
              </w:rPr>
              <w:t>IOP/</w:t>
            </w:r>
            <w:r w:rsidR="00105F97" w:rsidRPr="00105F97">
              <w:rPr>
                <w:b/>
                <w:iCs/>
              </w:rPr>
              <w:t>5</w:t>
            </w:r>
            <w:r w:rsidR="003A17E7" w:rsidRPr="00105F97">
              <w:rPr>
                <w:b/>
                <w:iCs/>
              </w:rPr>
              <w:t>-2017/RD</w:t>
            </w:r>
          </w:p>
          <w:p w:rsidR="006832CE" w:rsidRDefault="006832CE">
            <w:pPr>
              <w:tabs>
                <w:tab w:val="right" w:pos="7272"/>
              </w:tabs>
              <w:spacing w:before="120" w:after="120"/>
              <w:rPr>
                <w:iCs/>
              </w:rPr>
            </w:pPr>
            <w:r w:rsidRPr="006832CE">
              <w:rPr>
                <w:iCs/>
              </w:rPr>
              <w:t xml:space="preserve">Including the following </w:t>
            </w:r>
            <w:r w:rsidR="00C425DB">
              <w:rPr>
                <w:iCs/>
              </w:rPr>
              <w:t>lots</w:t>
            </w:r>
            <w:r w:rsidRPr="006832CE">
              <w:rPr>
                <w:iCs/>
              </w:rPr>
              <w:t>:</w:t>
            </w:r>
          </w:p>
          <w:p w:rsidR="00C425DB" w:rsidRPr="00C425DB" w:rsidRDefault="00C425DB">
            <w:pPr>
              <w:tabs>
                <w:tab w:val="right" w:pos="7272"/>
              </w:tabs>
              <w:spacing w:before="120" w:after="120"/>
              <w:rPr>
                <w:b/>
                <w:iCs/>
              </w:rPr>
            </w:pPr>
            <w:r w:rsidRPr="00C425DB">
              <w:rPr>
                <w:b/>
                <w:iCs/>
              </w:rPr>
              <w:t>Lot 1 – Equipment for the Institute for Cardiovascular Diseases „Dedinje“</w:t>
            </w:r>
            <w:r w:rsidR="006524B7">
              <w:rPr>
                <w:b/>
                <w:iCs/>
              </w:rPr>
              <w:t xml:space="preserve">, </w:t>
            </w:r>
            <w:r w:rsidR="006524B7" w:rsidRPr="006524B7">
              <w:rPr>
                <w:iCs/>
              </w:rPr>
              <w:t>consisted of following items:</w:t>
            </w:r>
          </w:p>
          <w:p w:rsidR="00B6159E" w:rsidRPr="00B6159E" w:rsidRDefault="00B6159E" w:rsidP="00334D17">
            <w:pPr>
              <w:numPr>
                <w:ilvl w:val="0"/>
                <w:numId w:val="139"/>
              </w:numPr>
              <w:tabs>
                <w:tab w:val="right" w:pos="7272"/>
              </w:tabs>
              <w:ind w:left="522" w:hanging="378"/>
              <w:rPr>
                <w:iCs/>
              </w:rPr>
            </w:pPr>
            <w:r w:rsidRPr="00B6159E">
              <w:rPr>
                <w:iCs/>
              </w:rPr>
              <w:t>Multislice CT Scanner for cardiovascular procedures</w:t>
            </w:r>
          </w:p>
          <w:p w:rsidR="00B6159E" w:rsidRDefault="00B6159E" w:rsidP="00334D17">
            <w:pPr>
              <w:numPr>
                <w:ilvl w:val="0"/>
                <w:numId w:val="139"/>
              </w:numPr>
              <w:tabs>
                <w:tab w:val="right" w:pos="7272"/>
              </w:tabs>
              <w:ind w:left="522" w:hanging="378"/>
              <w:rPr>
                <w:iCs/>
              </w:rPr>
            </w:pPr>
            <w:r w:rsidRPr="00B6159E">
              <w:rPr>
                <w:iCs/>
              </w:rPr>
              <w:t>Digital angiography system for cardio-vascular diagnostic and interventional procedures</w:t>
            </w:r>
          </w:p>
          <w:p w:rsidR="00C425DB" w:rsidRPr="00C425DB" w:rsidRDefault="00C425DB" w:rsidP="00C425DB">
            <w:pPr>
              <w:tabs>
                <w:tab w:val="right" w:pos="7272"/>
              </w:tabs>
              <w:spacing w:before="120" w:after="120"/>
              <w:rPr>
                <w:b/>
                <w:iCs/>
              </w:rPr>
            </w:pPr>
            <w:r w:rsidRPr="00C425DB">
              <w:rPr>
                <w:b/>
                <w:iCs/>
              </w:rPr>
              <w:t>Lot 2 – Equipment for the</w:t>
            </w:r>
            <w:r w:rsidRPr="00C425DB">
              <w:rPr>
                <w:b/>
              </w:rPr>
              <w:t xml:space="preserve"> </w:t>
            </w:r>
            <w:r w:rsidRPr="00C425DB">
              <w:rPr>
                <w:b/>
                <w:iCs/>
              </w:rPr>
              <w:t>Clinical Hospital Center „Zemun“</w:t>
            </w:r>
            <w:r w:rsidR="006524B7">
              <w:rPr>
                <w:b/>
                <w:iCs/>
              </w:rPr>
              <w:t xml:space="preserve">, </w:t>
            </w:r>
            <w:r w:rsidR="006524B7" w:rsidRPr="006524B7">
              <w:rPr>
                <w:iCs/>
              </w:rPr>
              <w:t>consisted of following items:</w:t>
            </w:r>
          </w:p>
          <w:p w:rsidR="00B6159E" w:rsidRPr="00B6159E" w:rsidRDefault="00B6159E" w:rsidP="00C425DB">
            <w:pPr>
              <w:numPr>
                <w:ilvl w:val="0"/>
                <w:numId w:val="146"/>
              </w:numPr>
              <w:tabs>
                <w:tab w:val="right" w:pos="7272"/>
              </w:tabs>
              <w:ind w:left="522" w:hanging="378"/>
              <w:rPr>
                <w:iCs/>
              </w:rPr>
            </w:pPr>
            <w:r w:rsidRPr="00B6159E">
              <w:rPr>
                <w:iCs/>
              </w:rPr>
              <w:t>Magnetic resonance system 1.5T equipped and suitable for whole body examinations</w:t>
            </w:r>
          </w:p>
          <w:p w:rsidR="00B6159E" w:rsidRPr="00B6159E" w:rsidRDefault="00B6159E" w:rsidP="00C425DB">
            <w:pPr>
              <w:numPr>
                <w:ilvl w:val="0"/>
                <w:numId w:val="146"/>
              </w:numPr>
              <w:tabs>
                <w:tab w:val="right" w:pos="7272"/>
              </w:tabs>
              <w:ind w:left="522" w:hanging="378"/>
              <w:rPr>
                <w:iCs/>
              </w:rPr>
            </w:pPr>
            <w:r w:rsidRPr="00B6159E">
              <w:rPr>
                <w:iCs/>
              </w:rPr>
              <w:t>Digital angiography system for diagnostic cardiac and interventional procedures</w:t>
            </w:r>
          </w:p>
          <w:p w:rsidR="00B6159E" w:rsidRPr="00B6159E" w:rsidRDefault="00B6159E" w:rsidP="00C425DB">
            <w:pPr>
              <w:numPr>
                <w:ilvl w:val="0"/>
                <w:numId w:val="146"/>
              </w:numPr>
              <w:tabs>
                <w:tab w:val="right" w:pos="7272"/>
              </w:tabs>
              <w:ind w:left="522" w:hanging="378"/>
              <w:rPr>
                <w:iCs/>
              </w:rPr>
            </w:pPr>
            <w:r w:rsidRPr="00B6159E">
              <w:rPr>
                <w:iCs/>
              </w:rPr>
              <w:t>Digital radiography system</w:t>
            </w:r>
          </w:p>
          <w:p w:rsidR="00B459B5" w:rsidRPr="006524B7" w:rsidRDefault="00B6159E" w:rsidP="006524B7">
            <w:pPr>
              <w:numPr>
                <w:ilvl w:val="0"/>
                <w:numId w:val="146"/>
              </w:numPr>
              <w:tabs>
                <w:tab w:val="right" w:pos="7272"/>
              </w:tabs>
              <w:spacing w:after="120"/>
              <w:ind w:left="522" w:hanging="378"/>
              <w:rPr>
                <w:iCs/>
              </w:rPr>
            </w:pPr>
            <w:r w:rsidRPr="00B6159E">
              <w:rPr>
                <w:iCs/>
              </w:rPr>
              <w:t>Premium Cardiovascular ultrasound system</w:t>
            </w:r>
          </w:p>
        </w:tc>
      </w:tr>
      <w:tr w:rsidR="00B459B5">
        <w:trPr>
          <w:cantSplit/>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B459B5" w:rsidRDefault="003A17E7">
            <w:pPr>
              <w:tabs>
                <w:tab w:val="right" w:pos="7272"/>
              </w:tabs>
              <w:spacing w:before="120" w:after="120"/>
              <w:rPr>
                <w:u w:val="single"/>
              </w:rPr>
            </w:pPr>
            <w:r>
              <w:t xml:space="preserve">The Borrower is: </w:t>
            </w:r>
            <w:r>
              <w:rPr>
                <w:b/>
              </w:rPr>
              <w:t>The</w:t>
            </w:r>
            <w:r>
              <w:t xml:space="preserve"> </w:t>
            </w:r>
            <w:r>
              <w:rPr>
                <w:b/>
                <w:iCs/>
              </w:rPr>
              <w:t>Republic of Serbia</w:t>
            </w:r>
          </w:p>
        </w:tc>
      </w:tr>
      <w:tr w:rsidR="00B459B5">
        <w:trPr>
          <w:cantSplit/>
          <w:trHeight w:val="532"/>
          <w:jc w:val="center"/>
        </w:trPr>
        <w:tc>
          <w:tcPr>
            <w:tcW w:w="1654" w:type="dxa"/>
            <w:tcBorders>
              <w:top w:val="single" w:sz="8" w:space="0" w:color="000000"/>
              <w:bottom w:val="single" w:sz="8" w:space="0" w:color="000000"/>
              <w:right w:val="single" w:sz="8" w:space="0" w:color="000000"/>
            </w:tcBorders>
          </w:tcPr>
          <w:p w:rsidR="00B459B5" w:rsidRDefault="003A17E7">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B459B5" w:rsidRDefault="003A17E7">
            <w:pPr>
              <w:spacing w:before="120"/>
              <w:rPr>
                <w:b/>
                <w:bCs/>
                <w:iCs/>
              </w:rPr>
            </w:pPr>
            <w:r>
              <w:t>The name of the Project is</w:t>
            </w:r>
            <w:r>
              <w:rPr>
                <w:b/>
              </w:rPr>
              <w:t xml:space="preserve">: </w:t>
            </w:r>
            <w:r>
              <w:rPr>
                <w:b/>
                <w:bCs/>
                <w:iCs/>
              </w:rPr>
              <w:t>Public Sector Research and Development</w:t>
            </w:r>
          </w:p>
        </w:tc>
      </w:tr>
      <w:tr w:rsidR="00B459B5">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B459B5" w:rsidRDefault="00B459B5">
            <w:pPr>
              <w:spacing w:before="120"/>
              <w:rPr>
                <w:b/>
                <w:bCs/>
              </w:rPr>
            </w:pPr>
          </w:p>
        </w:tc>
        <w:tc>
          <w:tcPr>
            <w:tcW w:w="7436" w:type="dxa"/>
            <w:tcBorders>
              <w:top w:val="single" w:sz="8" w:space="0" w:color="000000"/>
              <w:left w:val="single" w:sz="8" w:space="0" w:color="000000"/>
              <w:bottom w:val="single" w:sz="8" w:space="0" w:color="000000"/>
            </w:tcBorders>
          </w:tcPr>
          <w:p w:rsidR="00B459B5" w:rsidRDefault="003A17E7">
            <w:pPr>
              <w:spacing w:before="120" w:after="120"/>
              <w:jc w:val="center"/>
              <w:rPr>
                <w:b/>
                <w:bCs/>
                <w:sz w:val="28"/>
              </w:rPr>
            </w:pPr>
            <w:r>
              <w:rPr>
                <w:b/>
                <w:bCs/>
                <w:sz w:val="28"/>
              </w:rPr>
              <w:t>B. Contents of Bidding Documents</w:t>
            </w:r>
          </w:p>
        </w:tc>
      </w:tr>
      <w:tr w:rsidR="00B459B5">
        <w:tblPrEx>
          <w:tblBorders>
            <w:insideH w:val="single" w:sz="8" w:space="0" w:color="000000"/>
          </w:tblBorders>
        </w:tblPrEx>
        <w:trPr>
          <w:jc w:val="center"/>
        </w:trPr>
        <w:tc>
          <w:tcPr>
            <w:tcW w:w="1654" w:type="dxa"/>
            <w:tcBorders>
              <w:top w:val="single" w:sz="8" w:space="0" w:color="000000"/>
            </w:tcBorders>
          </w:tcPr>
          <w:p w:rsidR="00B459B5" w:rsidRDefault="003A17E7">
            <w:pPr>
              <w:spacing w:before="120"/>
              <w:rPr>
                <w:b/>
                <w:bCs/>
              </w:rPr>
            </w:pPr>
            <w:r>
              <w:rPr>
                <w:b/>
                <w:bCs/>
              </w:rPr>
              <w:t>ITB 7.1</w:t>
            </w:r>
          </w:p>
        </w:tc>
        <w:tc>
          <w:tcPr>
            <w:tcW w:w="7436" w:type="dxa"/>
            <w:tcBorders>
              <w:top w:val="single" w:sz="8" w:space="0" w:color="000000"/>
            </w:tcBorders>
          </w:tcPr>
          <w:p w:rsidR="00B459B5" w:rsidRDefault="003A17E7">
            <w:pPr>
              <w:tabs>
                <w:tab w:val="right" w:pos="7254"/>
              </w:tabs>
              <w:spacing w:before="120" w:after="120"/>
            </w:pPr>
            <w:r>
              <w:t xml:space="preserve">For </w:t>
            </w:r>
            <w:r>
              <w:rPr>
                <w:b/>
                <w:bCs/>
              </w:rPr>
              <w:t>C</w:t>
            </w:r>
            <w:r>
              <w:rPr>
                <w:b/>
              </w:rPr>
              <w:t>larification of bid purposes or Statement of competitiveness limitation</w:t>
            </w:r>
            <w:r>
              <w:t xml:space="preserve"> </w:t>
            </w:r>
            <w:r>
              <w:rPr>
                <w:b/>
              </w:rPr>
              <w:t xml:space="preserve">pronouncing </w:t>
            </w:r>
            <w:r>
              <w:t xml:space="preserve"> only, the Purchaser’s address is:</w:t>
            </w:r>
          </w:p>
          <w:p w:rsidR="00B459B5" w:rsidRDefault="003A17E7">
            <w:pPr>
              <w:tabs>
                <w:tab w:val="right" w:pos="7254"/>
              </w:tabs>
              <w:spacing w:before="120" w:after="120"/>
              <w:rPr>
                <w:b/>
              </w:rPr>
            </w:pPr>
            <w:r>
              <w:t xml:space="preserve">Attention: </w:t>
            </w:r>
            <w:r>
              <w:rPr>
                <w:b/>
              </w:rPr>
              <w:t>no. 11, Nemanjina street</w:t>
            </w:r>
          </w:p>
          <w:p w:rsidR="00B459B5" w:rsidRDefault="003A17E7">
            <w:pPr>
              <w:rPr>
                <w:b/>
              </w:rPr>
            </w:pPr>
            <w:r>
              <w:t xml:space="preserve">City: </w:t>
            </w:r>
            <w:r>
              <w:rPr>
                <w:b/>
              </w:rPr>
              <w:t>11000 Belgrade</w:t>
            </w:r>
          </w:p>
          <w:p w:rsidR="00B459B5" w:rsidRDefault="003A17E7">
            <w:pPr>
              <w:tabs>
                <w:tab w:val="right" w:pos="7254"/>
              </w:tabs>
              <w:spacing w:before="120" w:after="120"/>
            </w:pPr>
            <w:r>
              <w:t xml:space="preserve">Country: </w:t>
            </w:r>
            <w:r>
              <w:rPr>
                <w:b/>
              </w:rPr>
              <w:t>The Republic of Serbia</w:t>
            </w:r>
          </w:p>
          <w:p w:rsidR="00B459B5" w:rsidRDefault="003A17E7">
            <w:pPr>
              <w:tabs>
                <w:tab w:val="right" w:pos="7254"/>
              </w:tabs>
              <w:spacing w:before="120" w:after="120"/>
              <w:rPr>
                <w:b/>
              </w:rPr>
            </w:pPr>
            <w:r>
              <w:t xml:space="preserve">Facsimile number: </w:t>
            </w:r>
            <w:r>
              <w:rPr>
                <w:b/>
              </w:rPr>
              <w:t>+381 11 3617-737</w:t>
            </w:r>
          </w:p>
          <w:p w:rsidR="00B459B5" w:rsidRDefault="003A17E7">
            <w:pPr>
              <w:tabs>
                <w:tab w:val="right" w:pos="7254"/>
              </w:tabs>
              <w:spacing w:before="120" w:after="120"/>
              <w:jc w:val="both"/>
            </w:pPr>
            <w:r>
              <w:lastRenderedPageBreak/>
              <w:t xml:space="preserve">Electronic mail address: </w:t>
            </w:r>
            <w:hyperlink r:id="rId18" w:history="1">
              <w:r>
                <w:rPr>
                  <w:rStyle w:val="Hyperlink"/>
                </w:rPr>
                <w:t>procurement.rd@pim.gov.rs</w:t>
              </w:r>
            </w:hyperlink>
          </w:p>
          <w:p w:rsidR="00B459B5" w:rsidRDefault="003A17E7">
            <w:pPr>
              <w:tabs>
                <w:tab w:val="right" w:pos="7254"/>
              </w:tabs>
              <w:spacing w:before="120" w:after="120"/>
              <w:rPr>
                <w:b/>
                <w:iCs/>
              </w:rPr>
            </w:pPr>
            <w:r>
              <w:rPr>
                <w:b/>
                <w:iCs/>
              </w:rPr>
              <w:t xml:space="preserve">Procedures for answering to the Request for Clarifications or Statement of competitiveness limitation pronouncing from Bidders: </w:t>
            </w:r>
          </w:p>
          <w:p w:rsidR="00B459B5" w:rsidRDefault="003A17E7">
            <w:pPr>
              <w:tabs>
                <w:tab w:val="right" w:pos="7254"/>
              </w:tabs>
              <w:spacing w:before="120" w:after="120"/>
              <w:rPr>
                <w:b/>
                <w:iCs/>
              </w:rPr>
            </w:pPr>
            <w:r>
              <w:rPr>
                <w:b/>
                <w:iCs/>
              </w:rPr>
              <w:t xml:space="preserve">Bidders are expected to submit their Request for Clarification or Statement of competitiveness limitation </w:t>
            </w:r>
            <w:r>
              <w:t>electronically by e-mail or postal address</w:t>
            </w:r>
            <w:r>
              <w:rPr>
                <w:b/>
                <w:iCs/>
              </w:rPr>
              <w:t xml:space="preserve">. </w:t>
            </w:r>
            <w:r>
              <w:rPr>
                <w:iCs/>
              </w:rPr>
              <w:t>It</w:t>
            </w:r>
            <w:r>
              <w:rPr>
                <w:b/>
                <w:iCs/>
              </w:rPr>
              <w:t xml:space="preserve"> </w:t>
            </w:r>
            <w:r>
              <w:rPr>
                <w:iCs/>
              </w:rPr>
              <w:t>should be on the letterhead of the Bidder and should be signed by a person with the proper authority to sign documents that are binding on the Bidder</w:t>
            </w:r>
            <w:r>
              <w:t xml:space="preserve"> and should bear the following identification mark (subject):</w:t>
            </w:r>
            <w:r>
              <w:rPr>
                <w:iCs/>
              </w:rPr>
              <w:t xml:space="preserve"> </w:t>
            </w:r>
            <w:r w:rsidR="00105F97" w:rsidRPr="00105F97">
              <w:rPr>
                <w:b/>
                <w:iCs/>
              </w:rPr>
              <w:t>IOP/5-2017/RD</w:t>
            </w:r>
          </w:p>
        </w:tc>
      </w:tr>
      <w:tr w:rsidR="00B459B5">
        <w:tblPrEx>
          <w:tblBorders>
            <w:insideH w:val="single" w:sz="8" w:space="0" w:color="000000"/>
          </w:tblBorders>
        </w:tblPrEx>
        <w:trPr>
          <w:trHeight w:val="425"/>
          <w:jc w:val="center"/>
        </w:trPr>
        <w:tc>
          <w:tcPr>
            <w:tcW w:w="1654" w:type="dxa"/>
          </w:tcPr>
          <w:p w:rsidR="00B459B5" w:rsidRDefault="003A17E7">
            <w:pPr>
              <w:spacing w:before="120"/>
              <w:rPr>
                <w:b/>
                <w:bCs/>
              </w:rPr>
            </w:pPr>
            <w:r>
              <w:rPr>
                <w:b/>
                <w:bCs/>
              </w:rPr>
              <w:lastRenderedPageBreak/>
              <w:t>ITB 7.3</w:t>
            </w:r>
          </w:p>
        </w:tc>
        <w:tc>
          <w:tcPr>
            <w:tcW w:w="7436" w:type="dxa"/>
          </w:tcPr>
          <w:p w:rsidR="00B459B5" w:rsidRDefault="003A17E7">
            <w:pPr>
              <w:rPr>
                <w:lang w:val="en-GB"/>
              </w:rPr>
            </w:pPr>
            <w:r>
              <w:rPr>
                <w:b/>
                <w:iCs/>
              </w:rPr>
              <w:t>The Purchaser will consolidate all the requests for clarification received from the Bidders and will published them with answers (</w:t>
            </w:r>
            <w:r>
              <w:rPr>
                <w:b/>
              </w:rPr>
              <w:t>i.e the description of the inquiry but without identifying its source)</w:t>
            </w:r>
            <w:r>
              <w:t xml:space="preserve"> </w:t>
            </w:r>
            <w:r>
              <w:rPr>
                <w:b/>
                <w:iCs/>
              </w:rPr>
              <w:t xml:space="preserve">on the following website: </w:t>
            </w:r>
            <w:hyperlink r:id="rId19" w:history="1">
              <w:r>
                <w:rPr>
                  <w:rFonts w:eastAsia="Calibri"/>
                  <w:color w:val="0000FF"/>
                  <w:u w:val="single"/>
                  <w:lang w:val="en-GB"/>
                </w:rPr>
                <w:t>http://www.obnova.gov.rs/english/public-procurement</w:t>
              </w:r>
            </w:hyperlink>
          </w:p>
          <w:p w:rsidR="00B459B5" w:rsidRDefault="003A17E7">
            <w:pPr>
              <w:tabs>
                <w:tab w:val="right" w:pos="7254"/>
              </w:tabs>
              <w:spacing w:before="120" w:after="120"/>
            </w:pPr>
            <w:r>
              <w:rPr>
                <w:b/>
                <w:iCs/>
              </w:rPr>
              <w:t>The Bidders shall have to check regularly the above website for clarification the Bidding Documents</w:t>
            </w:r>
          </w:p>
        </w:tc>
      </w:tr>
      <w:tr w:rsidR="00B459B5">
        <w:tblPrEx>
          <w:tblBorders>
            <w:insideH w:val="single" w:sz="8" w:space="0" w:color="000000"/>
          </w:tblBorders>
        </w:tblPrEx>
        <w:trPr>
          <w:trHeight w:val="970"/>
          <w:jc w:val="center"/>
        </w:trPr>
        <w:tc>
          <w:tcPr>
            <w:tcW w:w="1654" w:type="dxa"/>
          </w:tcPr>
          <w:p w:rsidR="00B459B5" w:rsidRDefault="003A17E7">
            <w:pPr>
              <w:spacing w:before="120"/>
              <w:rPr>
                <w:b/>
                <w:bCs/>
              </w:rPr>
            </w:pPr>
            <w:r>
              <w:rPr>
                <w:b/>
                <w:bCs/>
              </w:rPr>
              <w:t>ITB 8.2</w:t>
            </w:r>
          </w:p>
        </w:tc>
        <w:tc>
          <w:tcPr>
            <w:tcW w:w="7436" w:type="dxa"/>
          </w:tcPr>
          <w:p w:rsidR="00B459B5" w:rsidRDefault="003A17E7">
            <w:pPr>
              <w:rPr>
                <w:lang w:val="en-GB"/>
              </w:rPr>
            </w:pPr>
            <w:r>
              <w:rPr>
                <w:b/>
                <w:iCs/>
              </w:rPr>
              <w:t xml:space="preserve">The amendments to the Bidding Documents will be published on the following website </w:t>
            </w:r>
            <w:hyperlink r:id="rId20" w:history="1">
              <w:r>
                <w:rPr>
                  <w:rFonts w:eastAsia="Calibri"/>
                  <w:color w:val="0000FF"/>
                  <w:u w:val="single"/>
                  <w:lang w:val="en-GB"/>
                </w:rPr>
                <w:t>http://www.obnova.gov.rs/english/public-procurement</w:t>
              </w:r>
            </w:hyperlink>
          </w:p>
          <w:p w:rsidR="00B459B5" w:rsidRDefault="003A17E7">
            <w:pPr>
              <w:tabs>
                <w:tab w:val="right" w:pos="7254"/>
              </w:tabs>
              <w:spacing w:before="120" w:after="120"/>
            </w:pPr>
            <w:r>
              <w:rPr>
                <w:b/>
                <w:iCs/>
              </w:rPr>
              <w:t>The Bidders shall have to obligation to check regularly the above website for amendments to the Bidding Documents.</w:t>
            </w:r>
          </w:p>
        </w:tc>
      </w:tr>
      <w:tr w:rsidR="00B459B5">
        <w:tblPrEx>
          <w:tblBorders>
            <w:insideH w:val="single" w:sz="8" w:space="0" w:color="000000"/>
          </w:tblBorders>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C. Preparation of Bids</w:t>
            </w:r>
          </w:p>
        </w:tc>
      </w:tr>
      <w:tr w:rsidR="00B459B5">
        <w:tblPrEx>
          <w:tblBorders>
            <w:insideH w:val="single" w:sz="8" w:space="0" w:color="000000"/>
          </w:tblBorders>
        </w:tblPrEx>
        <w:trPr>
          <w:trHeight w:val="509"/>
          <w:jc w:val="center"/>
        </w:trPr>
        <w:tc>
          <w:tcPr>
            <w:tcW w:w="1654" w:type="dxa"/>
          </w:tcPr>
          <w:p w:rsidR="00B459B5" w:rsidRDefault="003A17E7">
            <w:pPr>
              <w:spacing w:before="120"/>
              <w:rPr>
                <w:b/>
                <w:bCs/>
              </w:rPr>
            </w:pPr>
            <w:r>
              <w:rPr>
                <w:b/>
                <w:bCs/>
              </w:rPr>
              <w:t>ITB 10.1</w:t>
            </w:r>
          </w:p>
        </w:tc>
        <w:tc>
          <w:tcPr>
            <w:tcW w:w="7436" w:type="dxa"/>
          </w:tcPr>
          <w:p w:rsidR="00B459B5" w:rsidRDefault="003A17E7">
            <w:pPr>
              <w:spacing w:before="120" w:after="120"/>
              <w:rPr>
                <w:iCs/>
                <w:spacing w:val="-4"/>
              </w:rPr>
            </w:pPr>
            <w:r>
              <w:t xml:space="preserve">The language of the bid is: </w:t>
            </w:r>
            <w:r>
              <w:rPr>
                <w:b/>
                <w:iCs/>
              </w:rPr>
              <w:t>English</w:t>
            </w:r>
            <w:r w:rsidR="00521161">
              <w:rPr>
                <w:b/>
                <w:iCs/>
              </w:rPr>
              <w:t xml:space="preserve"> or Serbian</w:t>
            </w:r>
          </w:p>
          <w:p w:rsidR="00B459B5" w:rsidRDefault="003A17E7">
            <w:pPr>
              <w:spacing w:before="120" w:after="120"/>
              <w:rPr>
                <w:iCs/>
                <w:spacing w:val="-4"/>
              </w:rPr>
            </w:pPr>
            <w:r>
              <w:rPr>
                <w:iCs/>
                <w:spacing w:val="-4"/>
              </w:rPr>
              <w:t xml:space="preserve">All correspondence exchange shall be </w:t>
            </w:r>
            <w:r>
              <w:rPr>
                <w:b/>
                <w:iCs/>
                <w:spacing w:val="-4"/>
              </w:rPr>
              <w:t>in English</w:t>
            </w:r>
            <w:r w:rsidR="00521161">
              <w:rPr>
                <w:b/>
                <w:iCs/>
                <w:spacing w:val="-4"/>
              </w:rPr>
              <w:t xml:space="preserve"> or Serbian</w:t>
            </w:r>
          </w:p>
          <w:p w:rsidR="00B459B5" w:rsidRPr="00521161" w:rsidRDefault="003A17E7">
            <w:pPr>
              <w:tabs>
                <w:tab w:val="right" w:pos="7254"/>
              </w:tabs>
              <w:spacing w:before="120" w:after="120"/>
              <w:rPr>
                <w:b/>
                <w:iCs/>
                <w:spacing w:val="-4"/>
              </w:rPr>
            </w:pPr>
            <w:r>
              <w:rPr>
                <w:iCs/>
                <w:spacing w:val="-4"/>
              </w:rPr>
              <w:t xml:space="preserve">Language for translation of supporting documents/documentary evidences and printed literature is </w:t>
            </w:r>
            <w:r>
              <w:rPr>
                <w:b/>
                <w:iCs/>
                <w:spacing w:val="-4"/>
              </w:rPr>
              <w:t xml:space="preserve">English, except for documents and evidences made in Serbian or issued by the relevant authority in Serbian language. </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11.1 (h)</w:t>
            </w:r>
          </w:p>
        </w:tc>
        <w:tc>
          <w:tcPr>
            <w:tcW w:w="7436" w:type="dxa"/>
          </w:tcPr>
          <w:p w:rsidR="00B459B5" w:rsidRDefault="003A17E7">
            <w:pPr>
              <w:tabs>
                <w:tab w:val="right" w:pos="7254"/>
              </w:tabs>
              <w:spacing w:before="120" w:after="120"/>
              <w:rPr>
                <w:b/>
                <w:i/>
                <w:iCs/>
                <w:highlight w:val="yellow"/>
              </w:rPr>
            </w:pPr>
            <w:r>
              <w:t xml:space="preserve">The Bidder shall submit the following additional documents in its bid: </w:t>
            </w:r>
          </w:p>
          <w:p w:rsidR="00B459B5" w:rsidRDefault="003A17E7">
            <w:pPr>
              <w:tabs>
                <w:tab w:val="right" w:pos="7254"/>
              </w:tabs>
              <w:spacing w:before="120" w:after="120"/>
            </w:pPr>
            <w:r>
              <w:rPr>
                <w:b/>
                <w:iCs/>
              </w:rPr>
              <w:t>Provided by Tender documents</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13.1</w:t>
            </w:r>
          </w:p>
        </w:tc>
        <w:tc>
          <w:tcPr>
            <w:tcW w:w="7436" w:type="dxa"/>
          </w:tcPr>
          <w:p w:rsidR="00B459B5" w:rsidRDefault="003A17E7">
            <w:pPr>
              <w:spacing w:before="120" w:after="200"/>
              <w:rPr>
                <w:spacing w:val="-4"/>
              </w:rPr>
            </w:pPr>
            <w:r>
              <w:t xml:space="preserve">Alternative Bids </w:t>
            </w:r>
            <w:r>
              <w:rPr>
                <w:b/>
              </w:rPr>
              <w:t>shall not</w:t>
            </w:r>
            <w:r>
              <w:rPr>
                <w:i/>
              </w:rPr>
              <w:t xml:space="preserve"> </w:t>
            </w:r>
            <w:r>
              <w:rPr>
                <w:b/>
              </w:rPr>
              <w:t>be</w:t>
            </w:r>
            <w:r>
              <w:rPr>
                <w:i/>
              </w:rPr>
              <w:t xml:space="preserve"> </w:t>
            </w:r>
            <w:r>
              <w:t xml:space="preserve">considered.  </w:t>
            </w:r>
          </w:p>
        </w:tc>
      </w:tr>
      <w:tr w:rsidR="00B459B5">
        <w:tblPrEx>
          <w:tblBorders>
            <w:insideH w:val="single" w:sz="8" w:space="0" w:color="000000"/>
          </w:tblBorders>
        </w:tblPrEx>
        <w:trPr>
          <w:jc w:val="center"/>
        </w:trPr>
        <w:tc>
          <w:tcPr>
            <w:tcW w:w="1654" w:type="dxa"/>
          </w:tcPr>
          <w:p w:rsidR="00B459B5" w:rsidRDefault="003A17E7">
            <w:pPr>
              <w:spacing w:before="120"/>
              <w:rPr>
                <w:b/>
                <w:bCs/>
              </w:rPr>
            </w:pPr>
            <w:r>
              <w:rPr>
                <w:b/>
                <w:bCs/>
              </w:rPr>
              <w:t>ITB 14.5</w:t>
            </w:r>
          </w:p>
        </w:tc>
        <w:tc>
          <w:tcPr>
            <w:tcW w:w="7436" w:type="dxa"/>
          </w:tcPr>
          <w:p w:rsidR="00B459B5" w:rsidRDefault="003A17E7">
            <w:pPr>
              <w:tabs>
                <w:tab w:val="right" w:pos="7254"/>
              </w:tabs>
              <w:spacing w:before="120" w:after="120"/>
            </w:pPr>
            <w:r>
              <w:t xml:space="preserve">The Incoterms edition is </w:t>
            </w:r>
            <w:r>
              <w:rPr>
                <w:b/>
                <w:bCs/>
              </w:rPr>
              <w:t>the latest edition published by the International Chamber of Commerce, 38 Cours Albert 1er, 75008 Paris, France</w:t>
            </w:r>
            <w:r>
              <w:rPr>
                <w:b/>
                <w:iCs/>
              </w:rPr>
              <w:t xml:space="preserve"> the official </w:t>
            </w:r>
            <w:r>
              <w:rPr>
                <w:b/>
              </w:rPr>
              <w:t xml:space="preserve">web site at </w:t>
            </w:r>
            <w:hyperlink r:id="rId21" w:history="1">
              <w:r>
                <w:rPr>
                  <w:rStyle w:val="Hyperlink"/>
                  <w:b/>
                </w:rPr>
                <w:t>http://www.iccwbo.org/index_incoterms.asp</w:t>
              </w:r>
            </w:hyperlink>
          </w:p>
        </w:tc>
      </w:tr>
      <w:tr w:rsidR="00B459B5">
        <w:tblPrEx>
          <w:tblBorders>
            <w:insideH w:val="single" w:sz="8" w:space="0" w:color="000000"/>
          </w:tblBorders>
        </w:tblPrEx>
        <w:trPr>
          <w:jc w:val="center"/>
        </w:trPr>
        <w:tc>
          <w:tcPr>
            <w:tcW w:w="1654" w:type="dxa"/>
          </w:tcPr>
          <w:p w:rsidR="00B459B5" w:rsidRDefault="003A17E7">
            <w:pPr>
              <w:spacing w:before="120" w:after="80"/>
              <w:rPr>
                <w:b/>
                <w:bCs/>
              </w:rPr>
            </w:pPr>
            <w:r>
              <w:rPr>
                <w:b/>
                <w:bCs/>
              </w:rPr>
              <w:t xml:space="preserve">ITB 14.6 </w:t>
            </w:r>
          </w:p>
        </w:tc>
        <w:tc>
          <w:tcPr>
            <w:tcW w:w="7436" w:type="dxa"/>
          </w:tcPr>
          <w:p w:rsidR="00B459B5" w:rsidRDefault="003A17E7">
            <w:pPr>
              <w:tabs>
                <w:tab w:val="right" w:pos="7254"/>
              </w:tabs>
              <w:spacing w:before="120" w:after="120"/>
              <w:rPr>
                <w:b/>
              </w:rPr>
            </w:pPr>
            <w:r>
              <w:t>Place of Destination</w:t>
            </w:r>
            <w:r>
              <w:rPr>
                <w:b/>
              </w:rPr>
              <w:t xml:space="preserve">: </w:t>
            </w:r>
          </w:p>
          <w:p w:rsidR="00B459B5" w:rsidRPr="00105F97" w:rsidRDefault="00105F97">
            <w:pPr>
              <w:pStyle w:val="i"/>
              <w:numPr>
                <w:ilvl w:val="0"/>
                <w:numId w:val="137"/>
              </w:numPr>
              <w:tabs>
                <w:tab w:val="right" w:pos="7254"/>
              </w:tabs>
              <w:suppressAutoHyphens w:val="0"/>
              <w:jc w:val="left"/>
              <w:rPr>
                <w:rFonts w:ascii="Times New Roman" w:hAnsi="Times New Roman"/>
                <w:b/>
                <w:lang w:val="en-US"/>
              </w:rPr>
            </w:pPr>
            <w:r w:rsidRPr="00105F97">
              <w:rPr>
                <w:rFonts w:ascii="Times New Roman" w:hAnsi="Times New Roman"/>
                <w:b/>
              </w:rPr>
              <w:t>Institute for Cardiovascular D</w:t>
            </w:r>
            <w:r w:rsidR="00F404E2">
              <w:rPr>
                <w:rFonts w:ascii="Times New Roman" w:hAnsi="Times New Roman"/>
                <w:b/>
              </w:rPr>
              <w:t>i</w:t>
            </w:r>
            <w:r w:rsidR="003A17E7" w:rsidRPr="00105F97">
              <w:rPr>
                <w:rFonts w:ascii="Times New Roman" w:hAnsi="Times New Roman"/>
                <w:b/>
              </w:rPr>
              <w:t xml:space="preserve">seases </w:t>
            </w:r>
            <w:r w:rsidR="00F404E2">
              <w:rPr>
                <w:rFonts w:ascii="Times New Roman" w:hAnsi="Times New Roman"/>
                <w:b/>
              </w:rPr>
              <w:t>„</w:t>
            </w:r>
            <w:r w:rsidR="003A17E7" w:rsidRPr="00105F97">
              <w:rPr>
                <w:rFonts w:ascii="Times New Roman" w:hAnsi="Times New Roman"/>
                <w:b/>
              </w:rPr>
              <w:t>Dedinje</w:t>
            </w:r>
            <w:r w:rsidR="00F404E2">
              <w:rPr>
                <w:rFonts w:ascii="Times New Roman" w:hAnsi="Times New Roman"/>
                <w:b/>
              </w:rPr>
              <w:t>“</w:t>
            </w:r>
          </w:p>
          <w:p w:rsidR="00B459B5" w:rsidRPr="00105F97"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Heroja Milana Tepi</w:t>
            </w:r>
            <w:r w:rsidRPr="00105F97">
              <w:rPr>
                <w:rFonts w:ascii="Times New Roman" w:hAnsi="Times New Roman"/>
                <w:b/>
              </w:rPr>
              <w:t>ća 1</w:t>
            </w:r>
          </w:p>
          <w:p w:rsidR="00B459B5"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lastRenderedPageBreak/>
              <w:t>11000 Belgrade, Serbia</w:t>
            </w:r>
          </w:p>
          <w:p w:rsidR="002447ED" w:rsidRPr="00105F97" w:rsidRDefault="002447ED">
            <w:pPr>
              <w:pStyle w:val="i"/>
              <w:tabs>
                <w:tab w:val="right" w:pos="7254"/>
              </w:tabs>
              <w:suppressAutoHyphens w:val="0"/>
              <w:ind w:firstLine="702"/>
              <w:jc w:val="left"/>
              <w:rPr>
                <w:rFonts w:ascii="Times New Roman" w:hAnsi="Times New Roman"/>
                <w:b/>
                <w:lang w:val="en-US"/>
              </w:rPr>
            </w:pPr>
            <w:r>
              <w:rPr>
                <w:rFonts w:ascii="Times New Roman" w:hAnsi="Times New Roman"/>
                <w:b/>
                <w:lang w:val="en-US"/>
              </w:rPr>
              <w:t>Item 1 and 2.</w:t>
            </w:r>
          </w:p>
          <w:p w:rsidR="00B459B5" w:rsidRPr="00105F97" w:rsidRDefault="00B459B5">
            <w:pPr>
              <w:pStyle w:val="i"/>
              <w:tabs>
                <w:tab w:val="right" w:pos="7254"/>
              </w:tabs>
              <w:suppressAutoHyphens w:val="0"/>
              <w:jc w:val="left"/>
              <w:rPr>
                <w:rFonts w:ascii="Times New Roman" w:hAnsi="Times New Roman"/>
                <w:b/>
                <w:lang w:val="en-US"/>
              </w:rPr>
            </w:pPr>
          </w:p>
          <w:p w:rsidR="00B459B5" w:rsidRPr="00105F97" w:rsidRDefault="003A17E7">
            <w:pPr>
              <w:pStyle w:val="i"/>
              <w:numPr>
                <w:ilvl w:val="0"/>
                <w:numId w:val="137"/>
              </w:numPr>
              <w:tabs>
                <w:tab w:val="right" w:pos="7254"/>
              </w:tabs>
              <w:suppressAutoHyphens w:val="0"/>
              <w:jc w:val="left"/>
              <w:rPr>
                <w:rFonts w:ascii="Times New Roman" w:hAnsi="Times New Roman"/>
                <w:b/>
                <w:lang w:val="en-US"/>
              </w:rPr>
            </w:pPr>
            <w:r w:rsidRPr="00105F97">
              <w:rPr>
                <w:rFonts w:ascii="Times New Roman" w:hAnsi="Times New Roman"/>
                <w:b/>
              </w:rPr>
              <w:t>Clinical Hospital Center „Zemun“</w:t>
            </w:r>
          </w:p>
          <w:p w:rsidR="00B459B5" w:rsidRPr="00105F97"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Vukova 9</w:t>
            </w:r>
          </w:p>
          <w:p w:rsidR="00B459B5" w:rsidRDefault="003A17E7">
            <w:pPr>
              <w:pStyle w:val="i"/>
              <w:tabs>
                <w:tab w:val="right" w:pos="7254"/>
              </w:tabs>
              <w:suppressAutoHyphens w:val="0"/>
              <w:ind w:firstLine="702"/>
              <w:jc w:val="left"/>
              <w:rPr>
                <w:rFonts w:ascii="Times New Roman" w:hAnsi="Times New Roman"/>
                <w:b/>
                <w:lang w:val="en-US"/>
              </w:rPr>
            </w:pPr>
            <w:r w:rsidRPr="00105F97">
              <w:rPr>
                <w:rFonts w:ascii="Times New Roman" w:hAnsi="Times New Roman"/>
                <w:b/>
                <w:lang w:val="en-US"/>
              </w:rPr>
              <w:t>11000 Belgrade, Serbia</w:t>
            </w:r>
          </w:p>
          <w:p w:rsidR="002447ED" w:rsidRPr="00105F97" w:rsidRDefault="002447ED">
            <w:pPr>
              <w:pStyle w:val="i"/>
              <w:tabs>
                <w:tab w:val="right" w:pos="7254"/>
              </w:tabs>
              <w:suppressAutoHyphens w:val="0"/>
              <w:ind w:firstLine="702"/>
              <w:jc w:val="left"/>
              <w:rPr>
                <w:b/>
              </w:rPr>
            </w:pPr>
            <w:r>
              <w:rPr>
                <w:rFonts w:ascii="Times New Roman" w:hAnsi="Times New Roman"/>
                <w:b/>
                <w:lang w:val="en-US"/>
              </w:rPr>
              <w:t>Item 3 to 6.</w:t>
            </w:r>
          </w:p>
          <w:p w:rsidR="00B459B5" w:rsidRDefault="003A17E7">
            <w:pPr>
              <w:pStyle w:val="i"/>
              <w:tabs>
                <w:tab w:val="right" w:pos="7254"/>
              </w:tabs>
              <w:suppressAutoHyphens w:val="0"/>
              <w:spacing w:before="120" w:after="120"/>
              <w:jc w:val="left"/>
            </w:pPr>
            <w:r>
              <w:t xml:space="preserve">Bid Price should be quoted: </w:t>
            </w:r>
            <w:r>
              <w:rPr>
                <w:b/>
              </w:rPr>
              <w:t>DAP</w:t>
            </w:r>
            <w:r>
              <w:t>.</w:t>
            </w:r>
          </w:p>
          <w:p w:rsidR="00B459B5" w:rsidRDefault="003A17E7">
            <w:pPr>
              <w:pStyle w:val="i"/>
              <w:tabs>
                <w:tab w:val="right" w:pos="7254"/>
              </w:tabs>
              <w:suppressAutoHyphens w:val="0"/>
              <w:spacing w:before="120" w:after="120"/>
              <w:jc w:val="left"/>
            </w:pPr>
            <w:r>
              <w:t xml:space="preserve">Custom duties on import and </w:t>
            </w:r>
            <w:r>
              <w:rPr>
                <w:rFonts w:ascii="Times New Roman" w:hAnsi="Times New Roman"/>
              </w:rPr>
              <w:t>other related costs are specially declared</w:t>
            </w:r>
            <w:r>
              <w:t>.</w:t>
            </w:r>
          </w:p>
          <w:p w:rsidR="00B459B5" w:rsidRDefault="003A17E7">
            <w:pPr>
              <w:pStyle w:val="i"/>
              <w:tabs>
                <w:tab w:val="right" w:pos="7254"/>
              </w:tabs>
              <w:suppressAutoHyphens w:val="0"/>
              <w:spacing w:before="120" w:after="120"/>
              <w:jc w:val="left"/>
            </w:pPr>
            <w:r>
              <w:t>The Purchaser is allowed to accept the offer of goods already imported only in case of having a proof, submitted by the Bidder, of possibility to conduct the revision of the clearance procedure.</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lastRenderedPageBreak/>
              <w:t>ITB 14.7</w:t>
            </w:r>
          </w:p>
        </w:tc>
        <w:tc>
          <w:tcPr>
            <w:tcW w:w="7436" w:type="dxa"/>
          </w:tcPr>
          <w:p w:rsidR="00B459B5" w:rsidRDefault="003A17E7">
            <w:pPr>
              <w:tabs>
                <w:tab w:val="right" w:pos="7254"/>
              </w:tabs>
              <w:spacing w:before="120" w:after="120"/>
            </w:pPr>
            <w:r>
              <w:t xml:space="preserve">The prices quoted by the Bidder </w:t>
            </w:r>
            <w:r>
              <w:rPr>
                <w:b/>
                <w:iCs/>
              </w:rPr>
              <w:t>shall not</w:t>
            </w:r>
            <w:r>
              <w:rPr>
                <w:i/>
                <w:iCs/>
              </w:rPr>
              <w:t xml:space="preserve"> </w:t>
            </w:r>
            <w:r>
              <w:rPr>
                <w:b/>
              </w:rPr>
              <w:t>be</w:t>
            </w:r>
            <w:r>
              <w:t xml:space="preserve"> adjustable. If prices shall be adjustable, the methodology is specified in Section III Evaluation and Qualification Criteria.</w:t>
            </w:r>
          </w:p>
        </w:tc>
      </w:tr>
      <w:tr w:rsidR="00B459B5">
        <w:tblPrEx>
          <w:tblBorders>
            <w:insideH w:val="single" w:sz="8" w:space="0" w:color="000000"/>
          </w:tblBorders>
          <w:tblCellMar>
            <w:left w:w="103" w:type="dxa"/>
            <w:right w:w="103" w:type="dxa"/>
          </w:tblCellMar>
        </w:tblPrEx>
        <w:trPr>
          <w:trHeight w:val="610"/>
          <w:jc w:val="center"/>
        </w:trPr>
        <w:tc>
          <w:tcPr>
            <w:tcW w:w="1654" w:type="dxa"/>
          </w:tcPr>
          <w:p w:rsidR="00B459B5" w:rsidRDefault="003A17E7">
            <w:pPr>
              <w:spacing w:before="120"/>
              <w:rPr>
                <w:b/>
                <w:bCs/>
                <w:highlight w:val="yellow"/>
              </w:rPr>
            </w:pPr>
            <w:r>
              <w:rPr>
                <w:b/>
                <w:bCs/>
              </w:rPr>
              <w:t>ITB 14.8</w:t>
            </w:r>
          </w:p>
        </w:tc>
        <w:tc>
          <w:tcPr>
            <w:tcW w:w="7436" w:type="dxa"/>
          </w:tcPr>
          <w:p w:rsidR="00B459B5" w:rsidRDefault="003A17E7">
            <w:pPr>
              <w:pStyle w:val="List1"/>
              <w:spacing w:before="120"/>
              <w:ind w:left="-7" w:firstLine="0"/>
              <w:jc w:val="left"/>
              <w:rPr>
                <w:rFonts w:ascii="Times New Roman" w:hAnsi="Times New Roman"/>
                <w:bCs/>
                <w:sz w:val="24"/>
                <w:highlight w:val="cyan"/>
                <w:lang w:val="en-US"/>
              </w:rPr>
            </w:pPr>
            <w:r>
              <w:rPr>
                <w:rFonts w:ascii="Times New Roman" w:hAnsi="Times New Roman"/>
                <w:bCs/>
                <w:sz w:val="24"/>
                <w:lang w:val="en-US"/>
              </w:rPr>
              <w:t>The goods/services and quantities indicated for each individual lot shall be indivisible.</w:t>
            </w:r>
          </w:p>
          <w:p w:rsidR="00B459B5" w:rsidRDefault="003A17E7">
            <w:pPr>
              <w:pStyle w:val="List1"/>
              <w:spacing w:before="120"/>
              <w:ind w:left="-7" w:firstLine="0"/>
              <w:jc w:val="left"/>
              <w:rPr>
                <w:rFonts w:ascii="Times New Roman" w:hAnsi="Times New Roman"/>
                <w:bCs/>
                <w:sz w:val="24"/>
                <w:lang w:val="en-US"/>
              </w:rPr>
            </w:pPr>
            <w:r>
              <w:rPr>
                <w:rFonts w:ascii="Times New Roman" w:hAnsi="Times New Roman"/>
                <w:bCs/>
                <w:sz w:val="24"/>
                <w:lang w:val="en-US"/>
              </w:rPr>
              <w:t xml:space="preserve">Prices </w:t>
            </w:r>
            <w:r w:rsidR="00D13CBD" w:rsidRPr="00D13CBD">
              <w:rPr>
                <w:rFonts w:ascii="Times New Roman" w:hAnsi="Times New Roman"/>
                <w:bCs/>
                <w:sz w:val="24"/>
                <w:lang w:val="en-US"/>
              </w:rPr>
              <w:t xml:space="preserve">quoted </w:t>
            </w:r>
            <w:r>
              <w:rPr>
                <w:rFonts w:ascii="Times New Roman" w:hAnsi="Times New Roman"/>
                <w:bCs/>
                <w:sz w:val="24"/>
                <w:lang w:val="en-US"/>
              </w:rPr>
              <w:t>shall be for items and quantities indicated for each lot. Bids for only part of the items or quantities shall be rejected.</w:t>
            </w:r>
          </w:p>
          <w:p w:rsidR="00B459B5" w:rsidRDefault="003A17E7">
            <w:pPr>
              <w:spacing w:before="120" w:after="100" w:afterAutospacing="1"/>
              <w:rPr>
                <w:highlight w:val="yellow"/>
              </w:rPr>
            </w:pPr>
            <w: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B459B5">
        <w:tblPrEx>
          <w:tblBorders>
            <w:insideH w:val="single" w:sz="8" w:space="0" w:color="000000"/>
          </w:tblBorders>
          <w:tblCellMar>
            <w:left w:w="103" w:type="dxa"/>
            <w:right w:w="103" w:type="dxa"/>
          </w:tblCellMar>
        </w:tblPrEx>
        <w:trPr>
          <w:trHeight w:val="1055"/>
          <w:jc w:val="center"/>
        </w:trPr>
        <w:tc>
          <w:tcPr>
            <w:tcW w:w="1654" w:type="dxa"/>
          </w:tcPr>
          <w:p w:rsidR="00B459B5" w:rsidRDefault="003A17E7">
            <w:pPr>
              <w:spacing w:before="120"/>
              <w:rPr>
                <w:b/>
                <w:bCs/>
              </w:rPr>
            </w:pPr>
            <w:r>
              <w:rPr>
                <w:b/>
                <w:bCs/>
              </w:rPr>
              <w:t xml:space="preserve">ITB 15.1 </w:t>
            </w:r>
          </w:p>
        </w:tc>
        <w:tc>
          <w:tcPr>
            <w:tcW w:w="7436" w:type="dxa"/>
          </w:tcPr>
          <w:p w:rsidR="00B459B5" w:rsidRDefault="003A17E7">
            <w:pPr>
              <w:tabs>
                <w:tab w:val="right" w:pos="7254"/>
              </w:tabs>
              <w:spacing w:before="120" w:after="120"/>
              <w:rPr>
                <w:i/>
              </w:rPr>
            </w:pPr>
            <w:r>
              <w:t xml:space="preserve">The Bidder </w:t>
            </w:r>
            <w:r>
              <w:rPr>
                <w:b/>
                <w:iCs/>
              </w:rPr>
              <w:t xml:space="preserve">is not </w:t>
            </w:r>
            <w:r>
              <w:rPr>
                <w:b/>
              </w:rPr>
              <w:t>required</w:t>
            </w:r>
            <w:r>
              <w:t xml:space="preserve"> to quote in the currency of the Purchaser’s Country the portion of the bid price that corresponds to expenditures incurred in that currency. </w:t>
            </w:r>
          </w:p>
        </w:tc>
      </w:tr>
      <w:tr w:rsidR="00B459B5">
        <w:tblPrEx>
          <w:tblBorders>
            <w:insideH w:val="single" w:sz="8" w:space="0" w:color="000000"/>
          </w:tblBorders>
          <w:tblCellMar>
            <w:left w:w="103" w:type="dxa"/>
            <w:right w:w="103" w:type="dxa"/>
          </w:tblCellMar>
        </w:tblPrEx>
        <w:trPr>
          <w:trHeight w:val="1231"/>
          <w:jc w:val="center"/>
        </w:trPr>
        <w:tc>
          <w:tcPr>
            <w:tcW w:w="1654" w:type="dxa"/>
          </w:tcPr>
          <w:p w:rsidR="00B459B5" w:rsidRDefault="003A17E7">
            <w:pPr>
              <w:spacing w:before="120"/>
              <w:rPr>
                <w:b/>
                <w:bCs/>
              </w:rPr>
            </w:pPr>
            <w:r>
              <w:rPr>
                <w:b/>
                <w:bCs/>
              </w:rPr>
              <w:t xml:space="preserve">ITB 15.2 </w:t>
            </w:r>
          </w:p>
        </w:tc>
        <w:tc>
          <w:tcPr>
            <w:tcW w:w="7436" w:type="dxa"/>
          </w:tcPr>
          <w:p w:rsidR="00B459B5" w:rsidRDefault="003A17E7">
            <w:pPr>
              <w:tabs>
                <w:tab w:val="right" w:pos="7254"/>
              </w:tabs>
              <w:spacing w:before="120" w:after="120"/>
              <w:jc w:val="both"/>
              <w:rPr>
                <w:b/>
              </w:rPr>
            </w:pPr>
            <w:r>
              <w:rPr>
                <w:b/>
              </w:rPr>
              <w:t xml:space="preserve">The currency of the bid is European Economic and Monetary Union Euro (EUR), United States Dollar (USD) or Serbian Dinar (RSD). </w:t>
            </w:r>
          </w:p>
          <w:p w:rsidR="00B459B5" w:rsidRDefault="003A17E7">
            <w:pPr>
              <w:tabs>
                <w:tab w:val="right" w:pos="7254"/>
              </w:tabs>
              <w:spacing w:before="120" w:after="120"/>
              <w:jc w:val="both"/>
            </w:pPr>
            <w:r>
              <w:t>Payments shall be made to the Contractor’s account in currency of the bid if the contractor is not a resident of the Republic of Serbia.</w:t>
            </w:r>
          </w:p>
          <w:p w:rsidR="00B459B5" w:rsidRDefault="00A0221F">
            <w:pPr>
              <w:tabs>
                <w:tab w:val="right" w:pos="7254"/>
              </w:tabs>
              <w:spacing w:before="120" w:after="120"/>
            </w:pPr>
            <w:r w:rsidRPr="00A0221F">
              <w:t>Resident of the Republic of Serbia who bids in EUR or RSD shall be paid in RSD according to the middle exchange rate of the National Bank of Serbia on the date of receipt of invoice/proforma invoice and relevant documents</w:t>
            </w:r>
            <w:r w:rsidR="003A17E7">
              <w:t>.</w:t>
            </w:r>
            <w:bookmarkStart w:id="67" w:name="_GoBack"/>
            <w:bookmarkEnd w:id="67"/>
          </w:p>
          <w:p w:rsidR="00B459B5" w:rsidRDefault="003A17E7">
            <w:pPr>
              <w:tabs>
                <w:tab w:val="right" w:pos="7254"/>
              </w:tabs>
              <w:spacing w:before="120" w:after="120"/>
              <w:rPr>
                <w:i/>
              </w:rPr>
            </w:pPr>
            <w:r>
              <w:t xml:space="preserve">Prices expressed in other will be converted into </w:t>
            </w:r>
            <w:r>
              <w:rPr>
                <w:b/>
              </w:rPr>
              <w:t>EURO</w:t>
            </w:r>
            <w:r>
              <w:t xml:space="preserve"> at the exchange rate indicated and date indicated ITB 34.1.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lastRenderedPageBreak/>
              <w:t>ITB 18.3</w:t>
            </w:r>
          </w:p>
        </w:tc>
        <w:tc>
          <w:tcPr>
            <w:tcW w:w="7436" w:type="dxa"/>
          </w:tcPr>
          <w:p w:rsidR="00B459B5" w:rsidRDefault="003A17E7">
            <w:pPr>
              <w:tabs>
                <w:tab w:val="right" w:pos="7254"/>
              </w:tabs>
              <w:spacing w:before="120" w:after="120"/>
            </w:pPr>
            <w:r>
              <w:t xml:space="preserve">Period of time the Goods are expected to be functioning (for the purpose of spare parts): </w:t>
            </w:r>
            <w:r>
              <w:rPr>
                <w:b/>
              </w:rPr>
              <w:t>7 (seven)</w:t>
            </w:r>
            <w:r>
              <w:rPr>
                <w:b/>
                <w:iCs/>
              </w:rPr>
              <w:t xml:space="preserve"> years.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19.1 (a)</w:t>
            </w:r>
          </w:p>
        </w:tc>
        <w:tc>
          <w:tcPr>
            <w:tcW w:w="7436" w:type="dxa"/>
          </w:tcPr>
          <w:p w:rsidR="00B459B5" w:rsidRDefault="003A17E7">
            <w:pPr>
              <w:tabs>
                <w:tab w:val="right" w:pos="7254"/>
              </w:tabs>
              <w:spacing w:before="120" w:after="120"/>
            </w:pPr>
            <w:r>
              <w:t xml:space="preserve">Manufacturer’s authorization is: </w:t>
            </w:r>
            <w:r>
              <w:rPr>
                <w:b/>
              </w:rPr>
              <w:t>R</w:t>
            </w:r>
            <w:r>
              <w:rPr>
                <w:b/>
                <w:iCs/>
              </w:rPr>
              <w:t>equired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pStyle w:val="TOCNumber1"/>
            </w:pPr>
            <w:r>
              <w:t>ITB 19.1 (b)</w:t>
            </w:r>
          </w:p>
        </w:tc>
        <w:tc>
          <w:tcPr>
            <w:tcW w:w="7436" w:type="dxa"/>
          </w:tcPr>
          <w:p w:rsidR="00B459B5" w:rsidRDefault="003A17E7">
            <w:pPr>
              <w:tabs>
                <w:tab w:val="right" w:pos="7254"/>
              </w:tabs>
              <w:spacing w:before="120" w:after="120"/>
            </w:pPr>
            <w:r>
              <w:t xml:space="preserve">After sales service is: </w:t>
            </w:r>
            <w:r>
              <w:rPr>
                <w:b/>
                <w:iCs/>
              </w:rPr>
              <w:t>Required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20.1</w:t>
            </w:r>
          </w:p>
        </w:tc>
        <w:tc>
          <w:tcPr>
            <w:tcW w:w="7436" w:type="dxa"/>
          </w:tcPr>
          <w:p w:rsidR="00B459B5" w:rsidRDefault="003A17E7">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Pr>
                <w:rFonts w:ascii="Times New Roman" w:hAnsi="Times New Roman"/>
                <w:b/>
                <w:iCs/>
              </w:rPr>
              <w:t xml:space="preserve">90 </w:t>
            </w:r>
            <w:r>
              <w:rPr>
                <w:rFonts w:ascii="Times New Roman" w:hAnsi="Times New Roman"/>
              </w:rPr>
              <w:t>days.</w:t>
            </w:r>
          </w:p>
        </w:tc>
      </w:tr>
      <w:tr w:rsidR="00B459B5">
        <w:tblPrEx>
          <w:tblBorders>
            <w:insideH w:val="single" w:sz="8" w:space="0" w:color="000000"/>
          </w:tblBorders>
          <w:tblCellMar>
            <w:left w:w="103" w:type="dxa"/>
            <w:right w:w="103" w:type="dxa"/>
          </w:tblCellMar>
        </w:tblPrEx>
        <w:trPr>
          <w:trHeight w:hRule="exact" w:val="555"/>
          <w:jc w:val="center"/>
        </w:trPr>
        <w:tc>
          <w:tcPr>
            <w:tcW w:w="1654" w:type="dxa"/>
          </w:tcPr>
          <w:p w:rsidR="00B459B5" w:rsidRDefault="003A17E7">
            <w:pPr>
              <w:spacing w:before="120"/>
              <w:rPr>
                <w:b/>
                <w:bCs/>
              </w:rPr>
            </w:pPr>
            <w:r>
              <w:rPr>
                <w:b/>
                <w:bCs/>
              </w:rPr>
              <w:t>ITB 21.1</w:t>
            </w:r>
          </w:p>
          <w:p w:rsidR="00B459B5" w:rsidRDefault="00B459B5">
            <w:pPr>
              <w:spacing w:before="120"/>
              <w:rPr>
                <w:b/>
                <w:bCs/>
              </w:rPr>
            </w:pPr>
          </w:p>
        </w:tc>
        <w:tc>
          <w:tcPr>
            <w:tcW w:w="7436" w:type="dxa"/>
          </w:tcPr>
          <w:p w:rsidR="00B459B5" w:rsidRDefault="003A17E7">
            <w:pPr>
              <w:tabs>
                <w:tab w:val="right" w:pos="7254"/>
              </w:tabs>
              <w:spacing w:before="120" w:after="120"/>
            </w:pPr>
            <w:r>
              <w:rPr>
                <w:b/>
              </w:rPr>
              <w:t>Bid shall include a Bid Security included in Section IV Bidding Forms.</w:t>
            </w:r>
          </w:p>
        </w:tc>
      </w:tr>
      <w:tr w:rsidR="00B459B5">
        <w:tblPrEx>
          <w:tblBorders>
            <w:insideH w:val="single" w:sz="8" w:space="0" w:color="000000"/>
          </w:tblBorders>
          <w:tblCellMar>
            <w:left w:w="103" w:type="dxa"/>
            <w:right w:w="103" w:type="dxa"/>
          </w:tblCellMar>
        </w:tblPrEx>
        <w:trPr>
          <w:trHeight w:hRule="exact" w:val="2202"/>
          <w:jc w:val="center"/>
        </w:trPr>
        <w:tc>
          <w:tcPr>
            <w:tcW w:w="1654" w:type="dxa"/>
          </w:tcPr>
          <w:p w:rsidR="00B459B5" w:rsidRDefault="003A17E7">
            <w:pPr>
              <w:spacing w:before="120"/>
              <w:rPr>
                <w:b/>
                <w:bCs/>
              </w:rPr>
            </w:pPr>
            <w:r>
              <w:rPr>
                <w:b/>
                <w:bCs/>
              </w:rPr>
              <w:t>ITB 21.2</w:t>
            </w:r>
          </w:p>
        </w:tc>
        <w:tc>
          <w:tcPr>
            <w:tcW w:w="7436" w:type="dxa"/>
          </w:tcPr>
          <w:p w:rsidR="00B459B5" w:rsidRDefault="003A17E7">
            <w:pPr>
              <w:tabs>
                <w:tab w:val="right" w:pos="7254"/>
              </w:tabs>
              <w:spacing w:before="60" w:after="60"/>
              <w:jc w:val="both"/>
            </w:pPr>
            <w:r>
              <w:t xml:space="preserve">A </w:t>
            </w:r>
            <w:r>
              <w:rPr>
                <w:b/>
              </w:rPr>
              <w:t>Bid Security</w:t>
            </w:r>
            <w:r>
              <w:t xml:space="preserve"> </w:t>
            </w:r>
            <w:r>
              <w:rPr>
                <w:b/>
              </w:rPr>
              <w:t>shall be</w:t>
            </w:r>
            <w:r>
              <w:t xml:space="preserve"> in the form of an unconditional, irrevocable and payable on first call bank guarantee issued by a bank.</w:t>
            </w:r>
          </w:p>
          <w:p w:rsidR="00B459B5" w:rsidRDefault="003A17E7">
            <w:pPr>
              <w:tabs>
                <w:tab w:val="right" w:pos="7254"/>
              </w:tabs>
              <w:spacing w:before="120" w:after="100"/>
              <w:jc w:val="both"/>
            </w:pPr>
            <w:r>
              <w:rPr>
                <w:iCs/>
              </w:rPr>
              <w:t xml:space="preserve">The amount and currency of the bid security shall be </w:t>
            </w:r>
            <w:r w:rsidR="004E7F1E">
              <w:rPr>
                <w:b/>
                <w:iCs/>
              </w:rPr>
              <w:t>3</w:t>
            </w:r>
            <w:r w:rsidRPr="00744AE5">
              <w:rPr>
                <w:b/>
                <w:iCs/>
              </w:rPr>
              <w:t>0.000 EUR</w:t>
            </w:r>
            <w:r w:rsidR="004E7F1E">
              <w:rPr>
                <w:iCs/>
              </w:rPr>
              <w:t xml:space="preserve"> per lot</w:t>
            </w:r>
          </w:p>
          <w:p w:rsidR="00B459B5" w:rsidRDefault="003A17E7">
            <w:pPr>
              <w:tabs>
                <w:tab w:val="right" w:pos="7254"/>
              </w:tabs>
              <w:spacing w:before="120" w:after="120"/>
              <w:rPr>
                <w:b/>
              </w:rPr>
            </w:pPr>
            <w:r>
              <w:t>For the Bidders from the Purchaser’s Country: Payable in RSD at the middle exchange rate of The National Bank of Serbia on the day invoking of the guarantee</w:t>
            </w:r>
            <w:r>
              <w:rPr>
                <w:color w:val="FF0000"/>
              </w:rPr>
              <w:t>.</w:t>
            </w:r>
          </w:p>
        </w:tc>
      </w:tr>
      <w:tr w:rsidR="00B459B5">
        <w:tblPrEx>
          <w:tblBorders>
            <w:insideH w:val="single" w:sz="8" w:space="0" w:color="000000"/>
          </w:tblBorders>
          <w:tblCellMar>
            <w:left w:w="103" w:type="dxa"/>
            <w:right w:w="103" w:type="dxa"/>
          </w:tblCellMar>
        </w:tblPrEx>
        <w:trPr>
          <w:trHeight w:val="254"/>
          <w:jc w:val="center"/>
        </w:trPr>
        <w:tc>
          <w:tcPr>
            <w:tcW w:w="1654" w:type="dxa"/>
          </w:tcPr>
          <w:p w:rsidR="00B459B5" w:rsidRDefault="003A17E7">
            <w:pPr>
              <w:spacing w:before="120"/>
              <w:rPr>
                <w:b/>
                <w:bCs/>
              </w:rPr>
            </w:pPr>
            <w:r>
              <w:rPr>
                <w:b/>
                <w:bCs/>
              </w:rPr>
              <w:t>ITB 22.1</w:t>
            </w:r>
          </w:p>
        </w:tc>
        <w:tc>
          <w:tcPr>
            <w:tcW w:w="7436" w:type="dxa"/>
          </w:tcPr>
          <w:p w:rsidR="00B459B5" w:rsidRDefault="003A17E7">
            <w:pPr>
              <w:pStyle w:val="NormalWeb"/>
              <w:spacing w:before="115" w:beforeAutospacing="0" w:after="120" w:afterAutospacing="0"/>
              <w:rPr>
                <w:rFonts w:ascii="Times New Roman" w:eastAsia="Times New Roman" w:hAnsi="Times New Roman" w:cs="Times New Roman"/>
                <w:iCs/>
              </w:rPr>
            </w:pPr>
            <w:r>
              <w:rPr>
                <w:rFonts w:ascii="Times New Roman" w:hAnsi="Times New Roman" w:cs="Times New Roman"/>
              </w:rPr>
              <w:t>In addition to the original of the bid, the number of copies is</w:t>
            </w:r>
            <w:r>
              <w:rPr>
                <w:rFonts w:ascii="Times New Roman" w:hAnsi="Times New Roman" w:cs="Times New Roman"/>
                <w:b/>
              </w:rPr>
              <w:t xml:space="preserve">: 1, plus 1 CD with </w:t>
            </w:r>
            <w:r>
              <w:rPr>
                <w:rFonts w:ascii="Times New Roman" w:eastAsia="Times New Roman" w:hAnsi="Times New Roman" w:cs="Times New Roman"/>
                <w:b/>
                <w:iCs/>
              </w:rPr>
              <w:t>electronic copy of the bid</w:t>
            </w:r>
            <w:r>
              <w:rPr>
                <w:rFonts w:ascii="Times New Roman" w:eastAsia="Times New Roman" w:hAnsi="Times New Roman" w:cs="Times New Roman"/>
                <w:iCs/>
              </w:rPr>
              <w:t xml:space="preserve"> (all documents in PDF format).</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22.4</w:t>
            </w:r>
          </w:p>
        </w:tc>
        <w:tc>
          <w:tcPr>
            <w:tcW w:w="7436" w:type="dxa"/>
          </w:tcPr>
          <w:p w:rsidR="00B459B5" w:rsidRDefault="003A17E7">
            <w:pPr>
              <w:tabs>
                <w:tab w:val="right" w:pos="7254"/>
              </w:tabs>
              <w:spacing w:before="120" w:after="120"/>
            </w:pPr>
            <w:r>
              <w:t>Instructions for packing documents - the bidders shall submit their offers in separate envelopes for each lot</w:t>
            </w:r>
          </w:p>
          <w:p w:rsidR="00B459B5" w:rsidRDefault="003A17E7">
            <w:pPr>
              <w:tabs>
                <w:tab w:val="right" w:pos="7254"/>
              </w:tabs>
              <w:spacing w:before="120" w:after="120"/>
              <w:rPr>
                <w:b/>
              </w:rPr>
            </w:pPr>
            <w:r>
              <w:rPr>
                <w:b/>
              </w:rPr>
              <w:t>The bidders shall attach tender documents as follows:</w:t>
            </w:r>
          </w:p>
          <w:p w:rsidR="00B459B5" w:rsidRDefault="003A17E7">
            <w:pPr>
              <w:pStyle w:val="ListParagraph"/>
              <w:numPr>
                <w:ilvl w:val="0"/>
                <w:numId w:val="126"/>
              </w:numPr>
              <w:tabs>
                <w:tab w:val="right" w:pos="7254"/>
              </w:tabs>
              <w:spacing w:before="120" w:after="120"/>
            </w:pPr>
            <w:r>
              <w:t>Written confirmation authorizing the signatory of the Bid</w:t>
            </w:r>
          </w:p>
          <w:p w:rsidR="00B459B5" w:rsidRDefault="003A17E7">
            <w:pPr>
              <w:pStyle w:val="ListParagraph"/>
              <w:numPr>
                <w:ilvl w:val="0"/>
                <w:numId w:val="126"/>
              </w:numPr>
              <w:tabs>
                <w:tab w:val="right" w:pos="7254"/>
              </w:tabs>
              <w:spacing w:before="120" w:after="120"/>
            </w:pPr>
            <w:r>
              <w:t>Bidder Information Form</w:t>
            </w:r>
          </w:p>
          <w:p w:rsidR="00B459B5" w:rsidRDefault="003A17E7">
            <w:pPr>
              <w:pStyle w:val="ListParagraph"/>
              <w:numPr>
                <w:ilvl w:val="0"/>
                <w:numId w:val="126"/>
              </w:numPr>
              <w:tabs>
                <w:tab w:val="right" w:pos="7254"/>
              </w:tabs>
              <w:spacing w:before="120" w:after="120"/>
            </w:pPr>
            <w:r>
              <w:t>Bid Security</w:t>
            </w:r>
          </w:p>
          <w:p w:rsidR="00B459B5" w:rsidRDefault="003A17E7">
            <w:pPr>
              <w:pStyle w:val="ListParagraph"/>
              <w:numPr>
                <w:ilvl w:val="0"/>
                <w:numId w:val="126"/>
              </w:numPr>
              <w:tabs>
                <w:tab w:val="right" w:pos="7254"/>
              </w:tabs>
              <w:spacing w:before="120" w:after="120"/>
            </w:pPr>
            <w:r>
              <w:t>Manufacturer’s Authorization (The trademark owner)</w:t>
            </w:r>
          </w:p>
          <w:p w:rsidR="00B459B5" w:rsidRDefault="003A17E7">
            <w:pPr>
              <w:pStyle w:val="ListParagraph"/>
              <w:numPr>
                <w:ilvl w:val="0"/>
                <w:numId w:val="126"/>
              </w:numPr>
              <w:tabs>
                <w:tab w:val="right" w:pos="7254"/>
              </w:tabs>
              <w:spacing w:before="120" w:after="120"/>
            </w:pPr>
            <w:r>
              <w:t>Bid Submission Form</w:t>
            </w:r>
          </w:p>
          <w:p w:rsidR="00B459B5" w:rsidRDefault="003A17E7">
            <w:pPr>
              <w:pStyle w:val="ListParagraph"/>
              <w:numPr>
                <w:ilvl w:val="0"/>
                <w:numId w:val="126"/>
              </w:numPr>
              <w:tabs>
                <w:tab w:val="right" w:pos="7254"/>
              </w:tabs>
              <w:spacing w:before="120" w:after="120"/>
            </w:pPr>
            <w:r>
              <w:t>The Price Schedule</w:t>
            </w:r>
          </w:p>
          <w:p w:rsidR="00B459B5" w:rsidRDefault="003A17E7">
            <w:pPr>
              <w:pStyle w:val="ListParagraph"/>
              <w:numPr>
                <w:ilvl w:val="0"/>
                <w:numId w:val="126"/>
              </w:numPr>
              <w:tabs>
                <w:tab w:val="right" w:pos="7254"/>
              </w:tabs>
              <w:spacing w:before="120" w:after="120"/>
            </w:pPr>
            <w:r>
              <w:t>Technical Specifications</w:t>
            </w:r>
          </w:p>
          <w:p w:rsidR="00B459B5" w:rsidRDefault="003A17E7">
            <w:pPr>
              <w:pStyle w:val="ListParagraph"/>
              <w:numPr>
                <w:ilvl w:val="0"/>
                <w:numId w:val="126"/>
              </w:numPr>
              <w:tabs>
                <w:tab w:val="right" w:pos="7254"/>
              </w:tabs>
              <w:spacing w:before="120" w:after="120"/>
            </w:pPr>
            <w:r>
              <w:t>All other documents defined by tender documents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D. Submission and Opening of Bids</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23.1</w:t>
            </w:r>
          </w:p>
        </w:tc>
        <w:tc>
          <w:tcPr>
            <w:tcW w:w="7436" w:type="dxa"/>
          </w:tcPr>
          <w:p w:rsidR="00B459B5" w:rsidRDefault="003A17E7">
            <w:pPr>
              <w:tabs>
                <w:tab w:val="right" w:pos="7254"/>
              </w:tabs>
              <w:spacing w:before="120" w:after="120"/>
            </w:pPr>
            <w:r>
              <w:t xml:space="preserve">Bidders doesn't have the option of submitting their bids electronically.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23.1 (b)</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23.2 (c)</w:t>
            </w:r>
          </w:p>
        </w:tc>
        <w:tc>
          <w:tcPr>
            <w:tcW w:w="7436" w:type="dxa"/>
          </w:tcPr>
          <w:p w:rsidR="00B459B5" w:rsidRDefault="003A17E7">
            <w:pPr>
              <w:tabs>
                <w:tab w:val="right" w:pos="7254"/>
              </w:tabs>
              <w:spacing w:before="120" w:after="120"/>
            </w:pPr>
            <w:r>
              <w:t xml:space="preserve">The inner and outer envelopes shall bear the following additional identification marks: </w:t>
            </w:r>
          </w:p>
          <w:p w:rsidR="00B459B5" w:rsidRDefault="00105F97">
            <w:pPr>
              <w:tabs>
                <w:tab w:val="right" w:pos="7254"/>
              </w:tabs>
              <w:spacing w:before="120" w:after="120"/>
              <w:rPr>
                <w:b/>
              </w:rPr>
            </w:pPr>
            <w:r w:rsidRPr="00744AE5">
              <w:rPr>
                <w:b/>
              </w:rPr>
              <w:t>IOP/5-2017/RD</w:t>
            </w:r>
            <w:r w:rsidR="003A17E7" w:rsidRPr="00744AE5">
              <w:rPr>
                <w:b/>
              </w:rPr>
              <w:t xml:space="preserve"> – </w:t>
            </w:r>
            <w:r w:rsidR="000F7FE4">
              <w:rPr>
                <w:b/>
              </w:rPr>
              <w:t>Procurement of Medical Imaging Equipment</w:t>
            </w:r>
          </w:p>
          <w:p w:rsidR="007B1E53" w:rsidRPr="00744AE5" w:rsidRDefault="007B1E53">
            <w:pPr>
              <w:tabs>
                <w:tab w:val="right" w:pos="7254"/>
              </w:tabs>
              <w:spacing w:before="120" w:after="120"/>
              <w:rPr>
                <w:b/>
              </w:rPr>
            </w:pPr>
            <w:r>
              <w:rPr>
                <w:b/>
              </w:rPr>
              <w:t>Lot number and name</w:t>
            </w:r>
          </w:p>
          <w:p w:rsidR="00B459B5" w:rsidRDefault="003A17E7">
            <w:pPr>
              <w:tabs>
                <w:tab w:val="right" w:pos="7254"/>
              </w:tabs>
              <w:spacing w:before="120" w:after="120"/>
              <w:rPr>
                <w:b/>
              </w:rPr>
            </w:pPr>
            <w:r>
              <w:rPr>
                <w:b/>
              </w:rPr>
              <w:lastRenderedPageBreak/>
              <w:t>Kancelarija za upravljanje javnim ulaganjima</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lastRenderedPageBreak/>
              <w:t xml:space="preserve">ITB 24.1 </w:t>
            </w:r>
          </w:p>
        </w:tc>
        <w:tc>
          <w:tcPr>
            <w:tcW w:w="7436" w:type="dxa"/>
          </w:tcPr>
          <w:p w:rsidR="00B459B5" w:rsidRPr="00744AE5" w:rsidRDefault="003A17E7">
            <w:pPr>
              <w:tabs>
                <w:tab w:val="right" w:pos="7254"/>
              </w:tabs>
              <w:spacing w:before="60" w:after="60"/>
              <w:rPr>
                <w:b/>
                <w:i/>
              </w:rPr>
            </w:pPr>
            <w:r w:rsidRPr="00744AE5">
              <w:rPr>
                <w:b/>
              </w:rPr>
              <w:t xml:space="preserve">For bid submission purposes only, the Purchaser’s address is: </w:t>
            </w:r>
          </w:p>
          <w:p w:rsidR="00B459B5" w:rsidRPr="00744AE5" w:rsidRDefault="003A17E7">
            <w:pPr>
              <w:tabs>
                <w:tab w:val="right" w:pos="7254"/>
              </w:tabs>
              <w:spacing w:before="60" w:after="60"/>
              <w:rPr>
                <w:b/>
              </w:rPr>
            </w:pPr>
            <w:r w:rsidRPr="00744AE5">
              <w:t xml:space="preserve">Attention: </w:t>
            </w:r>
            <w:r w:rsidRPr="00744AE5">
              <w:rPr>
                <w:b/>
              </w:rPr>
              <w:t>Administration for Joint Services of the Republic Bodies registry</w:t>
            </w:r>
          </w:p>
          <w:p w:rsidR="00B459B5" w:rsidRPr="00744AE5" w:rsidRDefault="003A17E7">
            <w:pPr>
              <w:tabs>
                <w:tab w:val="right" w:pos="7254"/>
              </w:tabs>
              <w:spacing w:before="60" w:after="60"/>
            </w:pPr>
            <w:r w:rsidRPr="00744AE5">
              <w:t xml:space="preserve">Street Address: </w:t>
            </w:r>
            <w:r w:rsidRPr="00744AE5">
              <w:rPr>
                <w:b/>
              </w:rPr>
              <w:t>no.22-26 Nemanjina street,</w:t>
            </w:r>
            <w:r w:rsidRPr="00744AE5">
              <w:tab/>
            </w:r>
          </w:p>
          <w:p w:rsidR="00B459B5" w:rsidRPr="00744AE5" w:rsidRDefault="003A17E7">
            <w:pPr>
              <w:tabs>
                <w:tab w:val="left" w:pos="1878"/>
              </w:tabs>
              <w:spacing w:before="60" w:after="60"/>
            </w:pPr>
            <w:r w:rsidRPr="00744AE5">
              <w:t xml:space="preserve">City: </w:t>
            </w:r>
            <w:r w:rsidRPr="00744AE5">
              <w:rPr>
                <w:b/>
              </w:rPr>
              <w:t>Belgrade</w:t>
            </w:r>
            <w:r w:rsidRPr="00744AE5">
              <w:rPr>
                <w:b/>
              </w:rPr>
              <w:tab/>
            </w:r>
          </w:p>
          <w:p w:rsidR="00B459B5" w:rsidRPr="00744AE5" w:rsidRDefault="003A17E7">
            <w:pPr>
              <w:tabs>
                <w:tab w:val="right" w:pos="7254"/>
              </w:tabs>
              <w:spacing w:before="60" w:after="60"/>
              <w:rPr>
                <w:b/>
              </w:rPr>
            </w:pPr>
            <w:r w:rsidRPr="00744AE5">
              <w:t xml:space="preserve">ZIP/Postal Code: </w:t>
            </w:r>
            <w:r w:rsidRPr="00744AE5">
              <w:rPr>
                <w:b/>
              </w:rPr>
              <w:t xml:space="preserve">11000 </w:t>
            </w:r>
          </w:p>
          <w:p w:rsidR="00B459B5" w:rsidRPr="00744AE5" w:rsidRDefault="003A17E7">
            <w:pPr>
              <w:tabs>
                <w:tab w:val="right" w:pos="7254"/>
              </w:tabs>
              <w:spacing w:before="60" w:after="120"/>
            </w:pPr>
            <w:r w:rsidRPr="00744AE5">
              <w:t xml:space="preserve">Country: </w:t>
            </w:r>
            <w:r w:rsidRPr="00744AE5">
              <w:rPr>
                <w:b/>
              </w:rPr>
              <w:t>The Republic of Serbia</w:t>
            </w:r>
          </w:p>
          <w:p w:rsidR="00B459B5" w:rsidRPr="00744AE5" w:rsidRDefault="003A17E7">
            <w:pPr>
              <w:tabs>
                <w:tab w:val="right" w:pos="7254"/>
              </w:tabs>
              <w:spacing w:before="60" w:after="60"/>
            </w:pPr>
            <w:r w:rsidRPr="00744AE5">
              <w:rPr>
                <w:b/>
              </w:rPr>
              <w:t xml:space="preserve">The deadline for bid submission is: </w:t>
            </w:r>
          </w:p>
          <w:p w:rsidR="00B459B5" w:rsidRPr="00744AE5" w:rsidRDefault="003A17E7">
            <w:pPr>
              <w:tabs>
                <w:tab w:val="right" w:pos="7254"/>
              </w:tabs>
              <w:spacing w:before="60" w:after="60"/>
              <w:rPr>
                <w:b/>
              </w:rPr>
            </w:pPr>
            <w:r w:rsidRPr="00744AE5">
              <w:t>Date:</w:t>
            </w:r>
            <w:r w:rsidRPr="00744AE5">
              <w:rPr>
                <w:b/>
                <w:i/>
              </w:rPr>
              <w:t xml:space="preserve"> </w:t>
            </w:r>
            <w:r w:rsidR="00FE5044">
              <w:rPr>
                <w:b/>
              </w:rPr>
              <w:t xml:space="preserve">October </w:t>
            </w:r>
            <w:r w:rsidR="004F6DF4">
              <w:rPr>
                <w:b/>
              </w:rPr>
              <w:t>27</w:t>
            </w:r>
            <w:r w:rsidRPr="00744AE5">
              <w:rPr>
                <w:b/>
                <w:vertAlign w:val="superscript"/>
              </w:rPr>
              <w:t xml:space="preserve">th </w:t>
            </w:r>
            <w:r w:rsidRPr="00744AE5">
              <w:rPr>
                <w:b/>
              </w:rPr>
              <w:t>2017</w:t>
            </w:r>
          </w:p>
          <w:p w:rsidR="00B459B5" w:rsidRPr="00744AE5" w:rsidRDefault="003A17E7">
            <w:pPr>
              <w:spacing w:after="120"/>
            </w:pPr>
            <w:r w:rsidRPr="00744AE5">
              <w:t xml:space="preserve">Time: </w:t>
            </w:r>
            <w:r w:rsidRPr="00744AE5">
              <w:rPr>
                <w:b/>
              </w:rPr>
              <w:t>not later than 11 a.m. by local time</w:t>
            </w:r>
            <w:r w:rsidRPr="00744AE5">
              <w:tab/>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27.1</w:t>
            </w:r>
          </w:p>
        </w:tc>
        <w:tc>
          <w:tcPr>
            <w:tcW w:w="7436" w:type="dxa"/>
          </w:tcPr>
          <w:p w:rsidR="00B459B5" w:rsidRPr="00744AE5" w:rsidRDefault="003A17E7">
            <w:pPr>
              <w:tabs>
                <w:tab w:val="right" w:pos="7254"/>
              </w:tabs>
              <w:spacing w:after="60"/>
              <w:rPr>
                <w:b/>
              </w:rPr>
            </w:pPr>
            <w:r w:rsidRPr="00744AE5">
              <w:rPr>
                <w:b/>
              </w:rPr>
              <w:t xml:space="preserve">The bid opening shall take place at: </w:t>
            </w:r>
          </w:p>
          <w:p w:rsidR="00B459B5" w:rsidRPr="00744AE5" w:rsidRDefault="003A17E7">
            <w:pPr>
              <w:tabs>
                <w:tab w:val="right" w:pos="7254"/>
              </w:tabs>
              <w:spacing w:before="60" w:after="60"/>
            </w:pPr>
            <w:r w:rsidRPr="00744AE5">
              <w:t xml:space="preserve">Street Address: </w:t>
            </w:r>
            <w:r w:rsidRPr="00744AE5">
              <w:rPr>
                <w:b/>
              </w:rPr>
              <w:t>no. 42 Svetozara Markovića street</w:t>
            </w:r>
            <w:r w:rsidRPr="00744AE5">
              <w:tab/>
            </w:r>
          </w:p>
          <w:p w:rsidR="00B459B5" w:rsidRPr="00744AE5" w:rsidRDefault="003A17E7">
            <w:pPr>
              <w:tabs>
                <w:tab w:val="right" w:pos="7254"/>
              </w:tabs>
              <w:spacing w:before="60" w:after="60"/>
            </w:pPr>
            <w:r w:rsidRPr="00744AE5">
              <w:t xml:space="preserve">Floor: </w:t>
            </w:r>
            <w:r w:rsidRPr="00744AE5">
              <w:rPr>
                <w:b/>
              </w:rPr>
              <w:t>1</w:t>
            </w:r>
            <w:r w:rsidRPr="00744AE5">
              <w:rPr>
                <w:b/>
                <w:vertAlign w:val="superscript"/>
              </w:rPr>
              <w:t>st</w:t>
            </w:r>
            <w:r w:rsidRPr="00744AE5">
              <w:rPr>
                <w:b/>
              </w:rPr>
              <w:t xml:space="preserve"> Floor</w:t>
            </w:r>
          </w:p>
          <w:p w:rsidR="00B459B5" w:rsidRPr="00744AE5" w:rsidRDefault="003A17E7">
            <w:pPr>
              <w:tabs>
                <w:tab w:val="left" w:pos="1878"/>
              </w:tabs>
              <w:spacing w:before="60" w:after="60"/>
            </w:pPr>
            <w:r w:rsidRPr="00744AE5">
              <w:t xml:space="preserve">City: </w:t>
            </w:r>
            <w:r w:rsidRPr="00744AE5">
              <w:rPr>
                <w:b/>
              </w:rPr>
              <w:t>Belgrade</w:t>
            </w:r>
            <w:r w:rsidRPr="00744AE5">
              <w:rPr>
                <w:b/>
              </w:rPr>
              <w:tab/>
            </w:r>
          </w:p>
          <w:p w:rsidR="00B459B5" w:rsidRPr="00744AE5" w:rsidRDefault="003A17E7">
            <w:pPr>
              <w:tabs>
                <w:tab w:val="right" w:pos="7254"/>
              </w:tabs>
              <w:spacing w:before="60" w:after="60"/>
              <w:rPr>
                <w:b/>
              </w:rPr>
            </w:pPr>
            <w:r w:rsidRPr="00744AE5">
              <w:t xml:space="preserve">ZIP/Postal Code: </w:t>
            </w:r>
            <w:r w:rsidRPr="00744AE5">
              <w:rPr>
                <w:b/>
              </w:rPr>
              <w:t xml:space="preserve">11000 </w:t>
            </w:r>
          </w:p>
          <w:p w:rsidR="00B459B5" w:rsidRPr="00744AE5" w:rsidRDefault="003A17E7">
            <w:pPr>
              <w:tabs>
                <w:tab w:val="right" w:pos="7254"/>
              </w:tabs>
              <w:spacing w:before="60" w:after="60"/>
            </w:pPr>
            <w:r w:rsidRPr="00744AE5">
              <w:t xml:space="preserve">Country: </w:t>
            </w:r>
            <w:r w:rsidRPr="00744AE5">
              <w:rPr>
                <w:b/>
              </w:rPr>
              <w:t>The Republic of Serbia</w:t>
            </w:r>
          </w:p>
          <w:p w:rsidR="00B459B5" w:rsidRPr="00744AE5" w:rsidRDefault="003A17E7">
            <w:pPr>
              <w:rPr>
                <w:rFonts w:eastAsia="Calibri"/>
                <w:b/>
              </w:rPr>
            </w:pPr>
            <w:r w:rsidRPr="00744AE5">
              <w:rPr>
                <w:rFonts w:eastAsia="Calibri"/>
              </w:rPr>
              <w:t>Date:</w:t>
            </w:r>
            <w:r w:rsidRPr="00744AE5">
              <w:rPr>
                <w:rFonts w:eastAsia="Calibri"/>
                <w:b/>
              </w:rPr>
              <w:t xml:space="preserve"> </w:t>
            </w:r>
            <w:r w:rsidR="00E453B1">
              <w:rPr>
                <w:b/>
              </w:rPr>
              <w:t>October</w:t>
            </w:r>
            <w:r w:rsidR="00A825D3">
              <w:rPr>
                <w:b/>
              </w:rPr>
              <w:t xml:space="preserve"> </w:t>
            </w:r>
            <w:r w:rsidR="004F6DF4">
              <w:rPr>
                <w:b/>
              </w:rPr>
              <w:t>27</w:t>
            </w:r>
            <w:r w:rsidRPr="00744AE5">
              <w:rPr>
                <w:b/>
                <w:vertAlign w:val="superscript"/>
              </w:rPr>
              <w:t xml:space="preserve">th </w:t>
            </w:r>
            <w:r w:rsidRPr="00744AE5">
              <w:rPr>
                <w:b/>
              </w:rPr>
              <w:t>2017</w:t>
            </w:r>
          </w:p>
          <w:p w:rsidR="00B459B5" w:rsidRPr="00744AE5" w:rsidRDefault="003A17E7">
            <w:pPr>
              <w:tabs>
                <w:tab w:val="right" w:pos="7254"/>
              </w:tabs>
              <w:spacing w:before="120" w:after="100"/>
            </w:pPr>
            <w:r w:rsidRPr="00744AE5">
              <w:rPr>
                <w:rFonts w:eastAsia="Calibri"/>
              </w:rPr>
              <w:t>Time:</w:t>
            </w:r>
            <w:r w:rsidRPr="00744AE5">
              <w:rPr>
                <w:rFonts w:eastAsia="Calibri"/>
                <w:b/>
              </w:rPr>
              <w:t xml:space="preserve"> 1 p.m. by local time</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27.1</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E. Evaluation and Comparison of Bids</w:t>
            </w:r>
          </w:p>
        </w:tc>
      </w:tr>
      <w:tr w:rsidR="00B459B5">
        <w:tblPrEx>
          <w:tblBorders>
            <w:insideH w:val="single" w:sz="8" w:space="0" w:color="000000"/>
          </w:tblBorders>
          <w:tblCellMar>
            <w:left w:w="103" w:type="dxa"/>
            <w:right w:w="103" w:type="dxa"/>
          </w:tblCellMar>
        </w:tblPrEx>
        <w:trPr>
          <w:trHeight w:val="1055"/>
          <w:jc w:val="center"/>
        </w:trPr>
        <w:tc>
          <w:tcPr>
            <w:tcW w:w="1654" w:type="dxa"/>
          </w:tcPr>
          <w:p w:rsidR="00B459B5" w:rsidRDefault="003A17E7">
            <w:pPr>
              <w:spacing w:before="120"/>
              <w:rPr>
                <w:b/>
                <w:bCs/>
              </w:rPr>
            </w:pPr>
            <w:r>
              <w:rPr>
                <w:b/>
                <w:bCs/>
              </w:rPr>
              <w:t>ITB 33.2</w:t>
            </w:r>
          </w:p>
        </w:tc>
        <w:tc>
          <w:tcPr>
            <w:tcW w:w="7436" w:type="dxa"/>
          </w:tcPr>
          <w:p w:rsidR="00B459B5" w:rsidRDefault="003A17E7">
            <w:pPr>
              <w:spacing w:before="120"/>
              <w:jc w:val="both"/>
              <w:rPr>
                <w:bCs/>
                <w:highlight w:val="yellow"/>
              </w:rPr>
            </w:pPr>
            <w:r>
              <w:rPr>
                <w:bCs/>
              </w:rPr>
              <w:t>The Purchaser may request that the Bidder provide inspection samples for the bid and submit any additional documentation necessary for evaluating the technical aspects of the bid.</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3A17E7">
            <w:pPr>
              <w:spacing w:before="120"/>
              <w:rPr>
                <w:b/>
                <w:bCs/>
              </w:rPr>
            </w:pPr>
            <w:r>
              <w:rPr>
                <w:b/>
                <w:bCs/>
              </w:rPr>
              <w:t>ITB 34.1</w:t>
            </w:r>
          </w:p>
        </w:tc>
        <w:tc>
          <w:tcPr>
            <w:tcW w:w="7436" w:type="dxa"/>
          </w:tcPr>
          <w:p w:rsidR="00B459B5" w:rsidRDefault="003A17E7">
            <w:pPr>
              <w:tabs>
                <w:tab w:val="right" w:pos="7254"/>
              </w:tabs>
              <w:spacing w:before="120" w:after="100"/>
              <w:jc w:val="both"/>
              <w:rPr>
                <w:i/>
              </w:rPr>
            </w:pPr>
            <w:r>
              <w:t xml:space="preserve">Bid prices expressed in different currencies shall be converted in </w:t>
            </w:r>
            <w:r>
              <w:rPr>
                <w:b/>
                <w:iCs/>
              </w:rPr>
              <w:t>EUR</w:t>
            </w:r>
            <w:r>
              <w:t xml:space="preserve"> according to the middle exchange rate of the National Bank of Serbia</w:t>
            </w:r>
          </w:p>
          <w:p w:rsidR="00B459B5" w:rsidRDefault="003A17E7">
            <w:pPr>
              <w:pStyle w:val="explanatoryclause"/>
              <w:jc w:val="both"/>
              <w:rPr>
                <w:rStyle w:val="preparersnote"/>
                <w:rFonts w:ascii="Times New Roman" w:hAnsi="Times New Roman"/>
                <w:b w:val="0"/>
                <w:i w:val="0"/>
                <w:sz w:val="24"/>
              </w:rPr>
            </w:pPr>
            <w:r>
              <w:rPr>
                <w:rFonts w:ascii="Times New Roman" w:hAnsi="Times New Roman"/>
                <w:sz w:val="24"/>
                <w:szCs w:val="24"/>
              </w:rPr>
              <w:t>The source of exchange rate is:</w:t>
            </w:r>
            <w:r>
              <w:rPr>
                <w:rFonts w:ascii="Times New Roman" w:hAnsi="Times New Roman"/>
                <w:i/>
              </w:rPr>
              <w:t xml:space="preserve">  </w:t>
            </w:r>
            <w:hyperlink r:id="rId22" w:history="1">
              <w:r>
                <w:rPr>
                  <w:rStyle w:val="Hyperlink"/>
                  <w:rFonts w:ascii="Times New Roman" w:hAnsi="Times New Roman" w:cs="Times New Roman"/>
                  <w:b/>
                  <w:sz w:val="24"/>
                  <w:szCs w:val="24"/>
                </w:rPr>
                <w:t>http://www.nbs.rs</w:t>
              </w:r>
            </w:hyperlink>
          </w:p>
          <w:p w:rsidR="00B459B5" w:rsidRDefault="003A17E7">
            <w:pPr>
              <w:spacing w:after="120"/>
              <w:jc w:val="both"/>
              <w:rPr>
                <w:b/>
                <w:bCs/>
                <w:iCs/>
              </w:rPr>
            </w:pPr>
            <w:r>
              <w:t>The date of exchange rate determination is</w:t>
            </w:r>
            <w:r>
              <w:rPr>
                <w:rStyle w:val="preparersnote"/>
                <w:i w:val="0"/>
              </w:rPr>
              <w:t>: deadline for the receipt of bids as specified for ITB Clause 21.1</w:t>
            </w:r>
          </w:p>
        </w:tc>
      </w:tr>
      <w:tr w:rsidR="00B459B5">
        <w:tblPrEx>
          <w:tblBorders>
            <w:insideH w:val="single" w:sz="8" w:space="0" w:color="000000"/>
          </w:tblBorders>
          <w:tblCellMar>
            <w:left w:w="103" w:type="dxa"/>
            <w:right w:w="103" w:type="dxa"/>
          </w:tblCellMar>
        </w:tblPrEx>
        <w:trPr>
          <w:trHeight w:val="524"/>
          <w:jc w:val="center"/>
        </w:trPr>
        <w:tc>
          <w:tcPr>
            <w:tcW w:w="1654" w:type="dxa"/>
          </w:tcPr>
          <w:p w:rsidR="00B459B5" w:rsidRDefault="003A17E7">
            <w:pPr>
              <w:spacing w:before="120"/>
              <w:rPr>
                <w:b/>
                <w:bCs/>
              </w:rPr>
            </w:pPr>
            <w:r>
              <w:rPr>
                <w:b/>
                <w:bCs/>
              </w:rPr>
              <w:t>ITB 35.3(a)</w:t>
            </w:r>
          </w:p>
        </w:tc>
        <w:tc>
          <w:tcPr>
            <w:tcW w:w="7436" w:type="dxa"/>
          </w:tcPr>
          <w:p w:rsidR="00D13CBD" w:rsidRPr="00420CD8" w:rsidRDefault="00D13CBD" w:rsidP="00420CD8">
            <w:pPr>
              <w:widowControl w:val="0"/>
              <w:spacing w:before="120" w:after="120"/>
              <w:ind w:left="695" w:hanging="695"/>
              <w:jc w:val="both"/>
              <w:rPr>
                <w:rFonts w:ascii="Calibri" w:hAnsi="Calibri"/>
              </w:rPr>
            </w:pPr>
            <w:r w:rsidRPr="00420CD8">
              <w:rPr>
                <w:rFonts w:ascii="Tms Rmn" w:hAnsi="Tms Rmn"/>
              </w:rPr>
              <w:t>Evaluation will be done for items</w:t>
            </w:r>
            <w:r w:rsidRPr="00420CD8">
              <w:rPr>
                <w:rFonts w:ascii="Calibri" w:hAnsi="Calibri"/>
              </w:rPr>
              <w:t>.</w:t>
            </w:r>
          </w:p>
          <w:p w:rsidR="00D13CBD" w:rsidRPr="00420CD8" w:rsidRDefault="00D13CBD" w:rsidP="00420CD8">
            <w:pPr>
              <w:shd w:val="clear" w:color="auto" w:fill="FFFFFF"/>
              <w:spacing w:before="120" w:after="120"/>
              <w:jc w:val="both"/>
              <w:rPr>
                <w:rFonts w:ascii="Calibri" w:hAnsi="Calibri"/>
              </w:rPr>
            </w:pPr>
            <w:r w:rsidRPr="00420CD8">
              <w:rPr>
                <w:rFonts w:ascii="Tms Rmn" w:hAnsi="Tms Rmn"/>
              </w:rPr>
              <w:t>The bid has to satisfy the requirements set in the bidding document. This includes all items and any service components specified under Section VII.</w:t>
            </w:r>
          </w:p>
          <w:p w:rsidR="00B459B5" w:rsidRPr="00D13CBD" w:rsidRDefault="00D13CBD" w:rsidP="00420CD8">
            <w:pPr>
              <w:shd w:val="clear" w:color="auto" w:fill="FFFFFF"/>
              <w:spacing w:before="120" w:after="120"/>
              <w:jc w:val="both"/>
              <w:rPr>
                <w:rFonts w:ascii="Tms Rmn" w:hAnsi="Tms Rmn"/>
                <w:b/>
                <w:highlight w:val="yellow"/>
              </w:rPr>
            </w:pPr>
            <w:r w:rsidRPr="00420CD8">
              <w:rPr>
                <w:rFonts w:ascii="Tms Rmn" w:hAnsi="Tms Rmn"/>
              </w:rPr>
              <w:t xml:space="preserve"> </w:t>
            </w:r>
            <w:r w:rsidRPr="00420CD8">
              <w:rPr>
                <w:rFonts w:ascii="Tms Rmn" w:hAnsi="Tms Rmn"/>
                <w:b/>
              </w:rPr>
              <w:t xml:space="preserve">If a Price Schedule shows items listed but not priced and they could not be found in any other part of the bid, the bid will be considered </w:t>
            </w:r>
            <w:r w:rsidRPr="00420CD8">
              <w:rPr>
                <w:rFonts w:ascii="Tms Rmn" w:hAnsi="Tms Rmn"/>
                <w:b/>
              </w:rPr>
              <w:lastRenderedPageBreak/>
              <w:t>incomplete and as such rejected.</w:t>
            </w:r>
          </w:p>
        </w:tc>
      </w:tr>
      <w:tr w:rsidR="00B459B5">
        <w:tblPrEx>
          <w:tblBorders>
            <w:insideH w:val="single" w:sz="8" w:space="0" w:color="000000"/>
          </w:tblBorders>
          <w:tblCellMar>
            <w:left w:w="103" w:type="dxa"/>
            <w:right w:w="103" w:type="dxa"/>
          </w:tblCellMar>
        </w:tblPrEx>
        <w:trPr>
          <w:trHeight w:val="515"/>
          <w:jc w:val="center"/>
        </w:trPr>
        <w:tc>
          <w:tcPr>
            <w:tcW w:w="1654" w:type="dxa"/>
          </w:tcPr>
          <w:p w:rsidR="00B459B5" w:rsidRDefault="003A17E7">
            <w:pPr>
              <w:spacing w:before="120"/>
              <w:rPr>
                <w:b/>
                <w:bCs/>
              </w:rPr>
            </w:pPr>
            <w:r>
              <w:rPr>
                <w:b/>
                <w:bCs/>
              </w:rPr>
              <w:lastRenderedPageBreak/>
              <w:t>ITB 35.6</w:t>
            </w:r>
          </w:p>
        </w:tc>
        <w:tc>
          <w:tcPr>
            <w:tcW w:w="7436" w:type="dxa"/>
          </w:tcPr>
          <w:p w:rsidR="00B459B5" w:rsidRDefault="003A17E7">
            <w:pPr>
              <w:tabs>
                <w:tab w:val="right" w:pos="7254"/>
              </w:tabs>
              <w:spacing w:before="120" w:after="120"/>
              <w:rPr>
                <w:b/>
              </w:rPr>
            </w:pPr>
            <w:r>
              <w:rPr>
                <w:b/>
              </w:rPr>
              <w:t xml:space="preserve">Not applicable </w:t>
            </w:r>
          </w:p>
        </w:tc>
      </w:tr>
      <w:tr w:rsidR="00B459B5">
        <w:tblPrEx>
          <w:tblBorders>
            <w:insideH w:val="single" w:sz="8" w:space="0" w:color="000000"/>
          </w:tblBorders>
          <w:tblCellMar>
            <w:left w:w="103" w:type="dxa"/>
            <w:right w:w="103" w:type="dxa"/>
          </w:tblCellMar>
        </w:tblPrEx>
        <w:trPr>
          <w:trHeight w:val="785"/>
          <w:jc w:val="center"/>
        </w:trPr>
        <w:tc>
          <w:tcPr>
            <w:tcW w:w="1654" w:type="dxa"/>
          </w:tcPr>
          <w:p w:rsidR="00B459B5" w:rsidRDefault="003A17E7">
            <w:pPr>
              <w:spacing w:before="120"/>
              <w:rPr>
                <w:b/>
                <w:bCs/>
              </w:rPr>
            </w:pPr>
            <w:r>
              <w:rPr>
                <w:b/>
                <w:bCs/>
              </w:rPr>
              <w:t>ITB 37.2</w:t>
            </w:r>
          </w:p>
        </w:tc>
        <w:tc>
          <w:tcPr>
            <w:tcW w:w="7436" w:type="dxa"/>
          </w:tcPr>
          <w:p w:rsidR="00B459B5" w:rsidRDefault="003A17E7">
            <w:pPr>
              <w:pStyle w:val="List1"/>
              <w:spacing w:before="120"/>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Purchaser is allowed to request the Bidder to submit additional </w:t>
            </w:r>
            <w:r>
              <w:rPr>
                <w:rFonts w:ascii="Times New Roman" w:hAnsi="Times New Roman" w:cs="Times New Roman"/>
                <w:b/>
                <w:sz w:val="24"/>
                <w:szCs w:val="24"/>
              </w:rPr>
              <w:t>documentary evidence of the Bidder’s qualifications</w:t>
            </w:r>
            <w:r>
              <w:rPr>
                <w:rFonts w:ascii="Times New Roman" w:hAnsi="Times New Roman" w:cs="Times New Roman"/>
                <w:b/>
                <w:bCs/>
                <w:sz w:val="24"/>
                <w:szCs w:val="24"/>
                <w:lang w:val="en-US"/>
              </w:rPr>
              <w:t>.</w:t>
            </w:r>
          </w:p>
        </w:tc>
      </w:tr>
      <w:tr w:rsidR="00B459B5">
        <w:tblPrEx>
          <w:tblBorders>
            <w:insideH w:val="single" w:sz="8" w:space="0" w:color="000000"/>
          </w:tblBorders>
          <w:tblCellMar>
            <w:left w:w="103" w:type="dxa"/>
            <w:right w:w="103" w:type="dxa"/>
          </w:tblCellMar>
        </w:tblPrEx>
        <w:trPr>
          <w:jc w:val="center"/>
        </w:trPr>
        <w:tc>
          <w:tcPr>
            <w:tcW w:w="1654" w:type="dxa"/>
          </w:tcPr>
          <w:p w:rsidR="00B459B5" w:rsidRDefault="00B459B5">
            <w:pPr>
              <w:spacing w:before="120"/>
              <w:rPr>
                <w:b/>
                <w:bCs/>
              </w:rPr>
            </w:pPr>
          </w:p>
        </w:tc>
        <w:tc>
          <w:tcPr>
            <w:tcW w:w="7436" w:type="dxa"/>
          </w:tcPr>
          <w:p w:rsidR="00B459B5" w:rsidRDefault="003A17E7">
            <w:pPr>
              <w:spacing w:before="120" w:after="120"/>
              <w:jc w:val="center"/>
              <w:rPr>
                <w:b/>
                <w:bCs/>
                <w:sz w:val="28"/>
              </w:rPr>
            </w:pPr>
            <w:r>
              <w:rPr>
                <w:b/>
                <w:bCs/>
                <w:sz w:val="28"/>
              </w:rPr>
              <w:t>F. Award of Contract</w:t>
            </w:r>
          </w:p>
        </w:tc>
      </w:tr>
      <w:tr w:rsidR="00B459B5">
        <w:tblPrEx>
          <w:tblBorders>
            <w:insideH w:val="single" w:sz="8" w:space="0" w:color="000000"/>
          </w:tblBorders>
          <w:tblCellMar>
            <w:left w:w="103" w:type="dxa"/>
            <w:right w:w="103" w:type="dxa"/>
          </w:tblCellMar>
        </w:tblPrEx>
        <w:trPr>
          <w:trHeight w:val="587"/>
          <w:jc w:val="center"/>
        </w:trPr>
        <w:tc>
          <w:tcPr>
            <w:tcW w:w="1654" w:type="dxa"/>
          </w:tcPr>
          <w:p w:rsidR="00B459B5" w:rsidRDefault="003A17E7">
            <w:pPr>
              <w:spacing w:before="120"/>
              <w:rPr>
                <w:b/>
                <w:bCs/>
              </w:rPr>
            </w:pPr>
            <w:r>
              <w:rPr>
                <w:b/>
                <w:bCs/>
              </w:rPr>
              <w:t>ITB 40.1</w:t>
            </w:r>
          </w:p>
        </w:tc>
        <w:tc>
          <w:tcPr>
            <w:tcW w:w="7436" w:type="dxa"/>
          </w:tcPr>
          <w:p w:rsidR="00B459B5" w:rsidRDefault="00420CD8" w:rsidP="00420CD8">
            <w:pPr>
              <w:spacing w:before="120" w:after="120"/>
            </w:pPr>
            <w:r w:rsidRPr="00420CD8">
              <w:t>Percentage for qu</w:t>
            </w:r>
            <w:r w:rsidR="003D5AFD">
              <w:t xml:space="preserve">antity increase or decrease: </w:t>
            </w:r>
            <w:r w:rsidRPr="00420CD8">
              <w:t>The Purchaser reserves the right to vary quantities specified in the bid by +/- 100 % at the time of contract performing. The total value of the supplies may not, as a result of the variation rise or fall by more than 25 % of the original financial offer in the bid. The unit prices quoted in the bid shall be used</w:t>
            </w:r>
          </w:p>
        </w:tc>
      </w:tr>
      <w:tr w:rsidR="00B459B5">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rsidR="00B459B5" w:rsidRDefault="003A17E7">
            <w:pPr>
              <w:spacing w:before="120"/>
              <w:rPr>
                <w:b/>
                <w:bCs/>
              </w:rPr>
            </w:pPr>
            <w:r>
              <w:rPr>
                <w:b/>
                <w:bCs/>
              </w:rPr>
              <w:t>ITB 41.3</w:t>
            </w:r>
          </w:p>
        </w:tc>
        <w:tc>
          <w:tcPr>
            <w:tcW w:w="7436" w:type="dxa"/>
            <w:tcBorders>
              <w:bottom w:val="single" w:sz="12" w:space="0" w:color="000000"/>
            </w:tcBorders>
          </w:tcPr>
          <w:p w:rsidR="00B459B5" w:rsidRDefault="003A17E7">
            <w:pPr>
              <w:spacing w:before="120"/>
              <w:rPr>
                <w:b/>
                <w:iCs/>
              </w:rPr>
            </w:pPr>
            <w:r>
              <w:rPr>
                <w:b/>
                <w:iCs/>
              </w:rPr>
              <w:t>Procedure for the appeal from Bidders:</w:t>
            </w:r>
          </w:p>
          <w:p w:rsidR="003463D5" w:rsidRPr="003463D5" w:rsidRDefault="003463D5">
            <w:pPr>
              <w:spacing w:before="120"/>
              <w:rPr>
                <w:iCs/>
              </w:rPr>
            </w:pPr>
            <w:r w:rsidRPr="003463D5">
              <w:rPr>
                <w:iCs/>
              </w:rPr>
              <w:t xml:space="preserve">After publication of the award within </w:t>
            </w:r>
            <w:r w:rsidR="00B6159E">
              <w:rPr>
                <w:iCs/>
              </w:rPr>
              <w:t>ten (10</w:t>
            </w:r>
            <w:r w:rsidRPr="003463D5">
              <w:rPr>
                <w:iCs/>
              </w:rPr>
              <w:t>) days, unsuccessful bidders may request in writing to the Purchaser for a debriefing seeking explanations on the grounds on which their bids were not selected or submit a compaint. The Purchaser shall promptly respond in writing to any unsuccessful Bidder who requests a debriefing, and send the copy of the request or decision on appeal to the Bank.</w:t>
            </w:r>
          </w:p>
          <w:p w:rsidR="00697088" w:rsidRPr="00697088" w:rsidRDefault="00697088" w:rsidP="00697088">
            <w:pPr>
              <w:spacing w:before="120"/>
              <w:rPr>
                <w:iCs/>
              </w:rPr>
            </w:pPr>
            <w:r w:rsidRPr="00697088">
              <w:rPr>
                <w:iCs/>
              </w:rPr>
              <w:t xml:space="preserve">Bidders are expected to submit their Appeal electronically by e-mail to </w:t>
            </w:r>
            <w:r>
              <w:rPr>
                <w:iCs/>
              </w:rPr>
              <w:t>address procurement.rd@pim</w:t>
            </w:r>
            <w:r w:rsidRPr="00697088">
              <w:rPr>
                <w:iCs/>
              </w:rPr>
              <w:t xml:space="preserve">.gov.rs or by postal address no.22-26 Nemanjina street, Belgrade, Serbia. </w:t>
            </w:r>
          </w:p>
          <w:p w:rsidR="00697088" w:rsidRDefault="00697088" w:rsidP="00697088">
            <w:pPr>
              <w:spacing w:before="120"/>
              <w:rPr>
                <w:iCs/>
              </w:rPr>
            </w:pPr>
            <w:r w:rsidRPr="00697088">
              <w:rPr>
                <w:iCs/>
              </w:rPr>
              <w:t>Appeal should be on the letterhead of the Bidder and should be signed by a person with the proper authority to sign documents that are binding on the Bidder and should bear the following iden</w:t>
            </w:r>
            <w:r>
              <w:rPr>
                <w:iCs/>
              </w:rPr>
              <w:t>tification mark (subject): IOP/5</w:t>
            </w:r>
            <w:r w:rsidRPr="00697088">
              <w:rPr>
                <w:iCs/>
              </w:rPr>
              <w:t>-2017/RD</w:t>
            </w:r>
          </w:p>
          <w:p w:rsidR="00B459B5" w:rsidRDefault="003A17E7">
            <w:pPr>
              <w:spacing w:before="120" w:after="120"/>
              <w:rPr>
                <w:b/>
                <w:iCs/>
              </w:rPr>
            </w:pPr>
            <w:r>
              <w:rPr>
                <w:b/>
                <w:iCs/>
              </w:rPr>
              <w:t xml:space="preserve"> </w:t>
            </w:r>
          </w:p>
        </w:tc>
      </w:tr>
    </w:tbl>
    <w:p w:rsidR="00B459B5" w:rsidRDefault="00B459B5">
      <w:pPr>
        <w:pStyle w:val="i"/>
        <w:suppressAutoHyphens w:val="0"/>
        <w:sectPr w:rsidR="00B459B5">
          <w:headerReference w:type="even" r:id="rId23"/>
          <w:headerReference w:type="first" r:id="rId24"/>
          <w:pgSz w:w="12240" w:h="15840" w:code="1"/>
          <w:pgMar w:top="1418" w:right="1440" w:bottom="1418" w:left="1418" w:header="720" w:footer="720" w:gutter="0"/>
          <w:cols w:space="720"/>
          <w:docGrid w:linePitch="326"/>
        </w:sectPr>
      </w:pPr>
    </w:p>
    <w:p w:rsidR="00B459B5" w:rsidRDefault="003A17E7">
      <w:pPr>
        <w:pStyle w:val="Subtitle"/>
      </w:pPr>
      <w:bookmarkStart w:id="68" w:name="_Toc309738837"/>
      <w:bookmarkStart w:id="69" w:name="_Toc490726236"/>
      <w:r>
        <w:lastRenderedPageBreak/>
        <w:t>Section III. Evaluation and Qualification Criteria</w:t>
      </w:r>
      <w:bookmarkEnd w:id="68"/>
      <w:bookmarkEnd w:id="69"/>
    </w:p>
    <w:p w:rsidR="00B459B5" w:rsidRDefault="003A17E7">
      <w:pPr>
        <w:tabs>
          <w:tab w:val="left" w:pos="1785"/>
        </w:tabs>
        <w:jc w:val="both"/>
      </w:pPr>
      <w:r>
        <w:tab/>
      </w:r>
    </w:p>
    <w:p w:rsidR="00B459B5" w:rsidRDefault="003A17E7">
      <w:pPr>
        <w:pStyle w:val="BodyText3"/>
        <w:jc w:val="both"/>
      </w:pPr>
      <w:bookmarkStart w:id="70" w:name="_Toc487942150"/>
      <w:r>
        <w:t xml:space="preserve">This Section complements the Instructions to Bidders. It contains the criteria that the Purchaser </w:t>
      </w:r>
      <w:r w:rsidR="00E0677A">
        <w:t>shall</w:t>
      </w:r>
      <w:r>
        <w:t xml:space="preserve"> use to evaluate a bid and determine whether a Bidder has the required qualifications. No other criteria shall be used.</w:t>
      </w:r>
      <w:bookmarkEnd w:id="70"/>
      <w:r>
        <w:t xml:space="preserve"> </w:t>
      </w:r>
    </w:p>
    <w:p w:rsidR="00B459B5" w:rsidRDefault="00B459B5">
      <w:pPr>
        <w:jc w:val="both"/>
        <w:rPr>
          <w:b/>
          <w:bCs/>
        </w:rPr>
      </w:pPr>
    </w:p>
    <w:p w:rsidR="00B459B5" w:rsidRDefault="00B459B5">
      <w:pPr>
        <w:pStyle w:val="SectionVHeader"/>
        <w:jc w:val="both"/>
      </w:pPr>
    </w:p>
    <w:p w:rsidR="00B459B5" w:rsidRDefault="00B459B5">
      <w:pPr>
        <w:jc w:val="both"/>
        <w:rPr>
          <w:b/>
          <w:sz w:val="36"/>
        </w:rPr>
      </w:pPr>
    </w:p>
    <w:p w:rsidR="00B459B5" w:rsidRDefault="003A17E7">
      <w:pPr>
        <w:jc w:val="center"/>
        <w:rPr>
          <w:b/>
        </w:rPr>
      </w:pPr>
      <w:r>
        <w:rPr>
          <w:b/>
          <w:sz w:val="36"/>
        </w:rPr>
        <w:t>Contents</w:t>
      </w:r>
    </w:p>
    <w:p w:rsidR="00B459B5" w:rsidRDefault="00B459B5">
      <w:pPr>
        <w:jc w:val="both"/>
        <w:rPr>
          <w:b/>
        </w:rPr>
      </w:pPr>
    </w:p>
    <w:p w:rsidR="00B459B5" w:rsidRDefault="003A17E7">
      <w:pPr>
        <w:pStyle w:val="BankNormal"/>
        <w:jc w:val="both"/>
      </w:pPr>
      <w:r>
        <w:t>1. Evaluation Criteria (ITB 35.3 (d))</w:t>
      </w:r>
    </w:p>
    <w:p w:rsidR="00B459B5" w:rsidRDefault="003A17E7">
      <w:pPr>
        <w:pStyle w:val="BankNormal"/>
        <w:jc w:val="both"/>
        <w:rPr>
          <w:b/>
          <w:bCs/>
        </w:rPr>
      </w:pPr>
      <w:r>
        <w:t>2. Postqualification Requirements (ITB 37.2)</w:t>
      </w:r>
    </w:p>
    <w:p w:rsidR="00B459B5" w:rsidRDefault="00B459B5">
      <w:pPr>
        <w:spacing w:before="120"/>
        <w:jc w:val="both"/>
        <w:rPr>
          <w:b/>
          <w:bCs/>
          <w:sz w:val="28"/>
          <w:szCs w:val="28"/>
        </w:rPr>
      </w:pPr>
    </w:p>
    <w:p w:rsidR="00B459B5" w:rsidRDefault="003A17E7">
      <w:pPr>
        <w:spacing w:after="200"/>
        <w:rPr>
          <w:b/>
          <w:bCs/>
          <w:sz w:val="28"/>
        </w:rPr>
      </w:pPr>
      <w:r>
        <w:rPr>
          <w:b/>
          <w:bCs/>
          <w:sz w:val="28"/>
        </w:rPr>
        <w:br w:type="page"/>
      </w:r>
    </w:p>
    <w:p w:rsidR="00B459B5" w:rsidRDefault="003A17E7">
      <w:pPr>
        <w:spacing w:after="200"/>
        <w:rPr>
          <w:b/>
          <w:bCs/>
          <w:sz w:val="28"/>
        </w:rPr>
      </w:pPr>
      <w:r>
        <w:rPr>
          <w:b/>
          <w:bCs/>
          <w:sz w:val="28"/>
        </w:rPr>
        <w:lastRenderedPageBreak/>
        <w:t>1. Evaluation Criteria (ITB 35.3 (d))</w:t>
      </w:r>
    </w:p>
    <w:p w:rsidR="00E0677A" w:rsidRPr="00FD17B9" w:rsidRDefault="00E0677A" w:rsidP="00E0677A">
      <w:pPr>
        <w:pStyle w:val="BankNormal"/>
        <w:jc w:val="both"/>
      </w:pPr>
      <w:r w:rsidRPr="00FD17B9">
        <w:t xml:space="preserve">The Tender evaluation criterion is "Lowest Evaluated Tender Price". </w:t>
      </w:r>
    </w:p>
    <w:p w:rsidR="00E0677A" w:rsidRPr="00FD17B9" w:rsidRDefault="00E0677A" w:rsidP="00E0677A">
      <w:pPr>
        <w:pStyle w:val="BankNormal"/>
        <w:jc w:val="both"/>
      </w:pPr>
      <w:r w:rsidRPr="00FD17B9">
        <w:t>The Tenders will then be ranked from the lowest to the highest price. The lowest Evaluated Tender is the most favourable. This provision applies to all lots.</w:t>
      </w:r>
    </w:p>
    <w:p w:rsidR="00E0677A" w:rsidRPr="00FD17B9" w:rsidRDefault="00E0677A" w:rsidP="00E0677A">
      <w:pPr>
        <w:pStyle w:val="BankNormal"/>
        <w:jc w:val="both"/>
      </w:pPr>
      <w:r w:rsidRPr="00FD17B9">
        <w:t xml:space="preserve">In a situation where there are two or more equal lowest evaluated bids, Purchaser shall make selection based on following criteria: </w:t>
      </w:r>
    </w:p>
    <w:p w:rsidR="00E0677A" w:rsidRDefault="00FD17B9" w:rsidP="00E0677A">
      <w:pPr>
        <w:pStyle w:val="BankNormal"/>
        <w:jc w:val="both"/>
      </w:pPr>
      <w:r w:rsidRPr="00FD17B9">
        <w:t>The greater business revenue in the past three accounting years (2014, 2015. and 2016)</w:t>
      </w:r>
      <w:r w:rsidR="00FD55E3">
        <w:t>.</w:t>
      </w:r>
    </w:p>
    <w:p w:rsidR="00FD55E3" w:rsidRPr="00DC16CA" w:rsidRDefault="00FD55E3" w:rsidP="00FD55E3">
      <w:pPr>
        <w:pStyle w:val="BankNormal"/>
        <w:jc w:val="both"/>
        <w:rPr>
          <w:lang w:val="en-GB"/>
        </w:rPr>
      </w:pPr>
      <w:r w:rsidRPr="00DC16CA">
        <w:rPr>
          <w:b/>
          <w:lang w:val="en-GB"/>
        </w:rPr>
        <w:t xml:space="preserve">Evidence: </w:t>
      </w:r>
      <w:r>
        <w:rPr>
          <w:lang w:val="en-GB"/>
        </w:rPr>
        <w:t>Report on solvency for public procurement (BON JN)</w:t>
      </w:r>
    </w:p>
    <w:p w:rsidR="00B459B5" w:rsidRPr="00EB3947" w:rsidRDefault="00B459B5">
      <w:pPr>
        <w:rPr>
          <w:b/>
        </w:rPr>
      </w:pPr>
    </w:p>
    <w:p w:rsidR="00B459B5" w:rsidRDefault="003A17E7">
      <w:pPr>
        <w:ind w:left="720"/>
        <w:contextualSpacing/>
      </w:pPr>
      <w:r>
        <w:tab/>
      </w: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B459B5" w:rsidRDefault="00B459B5">
      <w:pPr>
        <w:pStyle w:val="BankNormal"/>
        <w:spacing w:after="200"/>
        <w:jc w:val="both"/>
        <w:rPr>
          <w:b/>
          <w:bCs/>
          <w:sz w:val="28"/>
        </w:rPr>
      </w:pPr>
    </w:p>
    <w:p w:rsidR="001A218A" w:rsidRDefault="001A218A">
      <w:pPr>
        <w:rPr>
          <w:b/>
          <w:bCs/>
          <w:sz w:val="28"/>
        </w:rPr>
      </w:pPr>
      <w:r>
        <w:rPr>
          <w:b/>
          <w:bCs/>
          <w:sz w:val="28"/>
        </w:rPr>
        <w:br w:type="page"/>
      </w:r>
    </w:p>
    <w:p w:rsidR="00B459B5" w:rsidRDefault="003A17E7">
      <w:pPr>
        <w:pStyle w:val="BankNormal"/>
        <w:spacing w:after="200"/>
        <w:jc w:val="both"/>
        <w:rPr>
          <w:b/>
          <w:bCs/>
          <w:sz w:val="28"/>
        </w:rPr>
      </w:pPr>
      <w:r>
        <w:rPr>
          <w:b/>
          <w:bCs/>
          <w:sz w:val="28"/>
        </w:rPr>
        <w:lastRenderedPageBreak/>
        <w:t>2. Postqualification Requirements (ITB 37.2)</w:t>
      </w:r>
    </w:p>
    <w:p w:rsidR="00B459B5" w:rsidRDefault="003A17E7">
      <w:pPr>
        <w:pStyle w:val="BankNormal"/>
        <w:spacing w:after="200"/>
        <w:jc w:val="both"/>
      </w:pPr>
      <w:r>
        <w:t xml:space="preserve">After determining the most economically advantageous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rsidR="00B459B5" w:rsidRDefault="00B459B5">
      <w:pPr>
        <w:pStyle w:val="BankNormal"/>
        <w:spacing w:after="200"/>
        <w:jc w:val="both"/>
      </w:pPr>
    </w:p>
    <w:p w:rsidR="00B459B5" w:rsidRDefault="003A17E7">
      <w:pPr>
        <w:pStyle w:val="BankNormal"/>
        <w:numPr>
          <w:ilvl w:val="2"/>
          <w:numId w:val="62"/>
        </w:numPr>
        <w:spacing w:after="200"/>
        <w:jc w:val="both"/>
        <w:rPr>
          <w:b/>
        </w:rPr>
      </w:pPr>
      <w:r>
        <w:rPr>
          <w:b/>
        </w:rPr>
        <w:t>Legal Capability</w:t>
      </w:r>
    </w:p>
    <w:p w:rsidR="00B459B5" w:rsidRDefault="003A17E7">
      <w:pPr>
        <w:ind w:left="600"/>
        <w:rPr>
          <w:b/>
        </w:rPr>
      </w:pPr>
      <w:r>
        <w:rPr>
          <w:rStyle w:val="apple-style-span"/>
          <w:rFonts w:cs="Arial"/>
          <w:b/>
          <w:color w:val="000000"/>
        </w:rPr>
        <w:t>Bidders will be excluded from participation in the procurement procedure:</w:t>
      </w:r>
    </w:p>
    <w:p w:rsidR="00B459B5" w:rsidRDefault="00B459B5">
      <w:pPr>
        <w:ind w:left="600"/>
      </w:pPr>
    </w:p>
    <w:p w:rsidR="00B459B5" w:rsidRDefault="003A17E7">
      <w:pPr>
        <w:ind w:left="600"/>
        <w:rPr>
          <w:rFonts w:cs="Arial"/>
          <w:color w:val="000000"/>
          <w:szCs w:val="22"/>
          <w:lang w:eastAsia="sr-Latn-CS"/>
        </w:rPr>
      </w:pPr>
      <w:r>
        <w:rPr>
          <w:rFonts w:cs="Arial"/>
          <w:color w:val="000000"/>
          <w:szCs w:val="22"/>
          <w:lang w:eastAsia="sr-Latn-CS"/>
        </w:rPr>
        <w:t>Candidates, bidders or applicants will be excluded from participation in procurement procedures if:</w:t>
      </w:r>
    </w:p>
    <w:p w:rsidR="00B459B5" w:rsidRDefault="00B459B5">
      <w:pPr>
        <w:ind w:left="600"/>
        <w:rPr>
          <w:rFonts w:cs="Arial"/>
          <w:color w:val="000000"/>
          <w:szCs w:val="22"/>
          <w:lang w:eastAsia="sr-Latn-CS"/>
        </w:rPr>
      </w:pPr>
    </w:p>
    <w:p w:rsidR="00B459B5" w:rsidRDefault="003A17E7">
      <w:pPr>
        <w:ind w:left="600"/>
        <w:jc w:val="both"/>
        <w:rPr>
          <w:rFonts w:cs="Arial"/>
          <w:color w:val="000000"/>
          <w:szCs w:val="22"/>
          <w:lang w:eastAsia="sr-Latn-CS"/>
        </w:rPr>
      </w:pPr>
      <w:r>
        <w:rPr>
          <w:rFonts w:cs="Arial"/>
          <w:color w:val="000000"/>
          <w:szCs w:val="22"/>
          <w:lang w:eastAsia="sr-Latn-CS"/>
        </w:rPr>
        <w:t>The bidder is not registered with the competent body, or it is not entered in the appropriate register;</w:t>
      </w:r>
    </w:p>
    <w:p w:rsidR="00B459B5" w:rsidRDefault="00B459B5">
      <w:pPr>
        <w:ind w:left="600"/>
        <w:jc w:val="both"/>
        <w:rPr>
          <w:rFonts w:cs="Arial"/>
          <w:color w:val="000000"/>
          <w:szCs w:val="22"/>
          <w:lang w:eastAsia="sr-Latn-CS"/>
        </w:rPr>
      </w:pP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has been prohibited from performing economic activity by any measure in force at the time of publishing tender notice and/or call for competition;</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has not paid due taxes and other public charges in accordance with laws of the Republic of Serbia or a foreign country if its registered address is in its territory;</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The bidder did not fulfil obligations under applicable legislation concerning safety at work, employment and working conditions, protection of environment, and that it does not guarantee that it holds the rights to intellectual property.</w:t>
      </w:r>
    </w:p>
    <w:p w:rsidR="00B459B5" w:rsidRDefault="003A17E7">
      <w:pPr>
        <w:pStyle w:val="ListParagraph"/>
        <w:numPr>
          <w:ilvl w:val="0"/>
          <w:numId w:val="127"/>
        </w:numPr>
        <w:jc w:val="both"/>
        <w:rPr>
          <w:rFonts w:cs="Arial"/>
          <w:color w:val="000000"/>
          <w:szCs w:val="22"/>
          <w:lang w:eastAsia="sr-Latn-CS"/>
        </w:rPr>
      </w:pPr>
      <w:r>
        <w:rPr>
          <w:rFonts w:cs="Arial"/>
          <w:color w:val="000000"/>
          <w:szCs w:val="22"/>
          <w:lang w:eastAsia="sr-Latn-CS"/>
        </w:rPr>
        <w:t>It has been shown that, concerning some other tender procedure or donation awared procedure under EU general budget, there has been a searious breach of  contract due not fulfilling its contract obligations from the Bidder’s side;</w:t>
      </w:r>
    </w:p>
    <w:p w:rsidR="00B459B5" w:rsidRDefault="00B459B5">
      <w:pPr>
        <w:ind w:left="600"/>
        <w:jc w:val="both"/>
        <w:rPr>
          <w:rFonts w:cs="Arial"/>
          <w:color w:val="000000"/>
          <w:szCs w:val="22"/>
          <w:lang w:eastAsia="sr-Latn-CS"/>
        </w:rPr>
      </w:pPr>
    </w:p>
    <w:p w:rsidR="00B459B5" w:rsidRDefault="00B459B5">
      <w:pPr>
        <w:ind w:left="600"/>
        <w:jc w:val="both"/>
        <w:rPr>
          <w:rStyle w:val="apple-style-span"/>
          <w:rFonts w:cs="Arial"/>
          <w:color w:val="000000"/>
        </w:rPr>
      </w:pPr>
    </w:p>
    <w:p w:rsidR="00B459B5" w:rsidRDefault="003A17E7">
      <w:pPr>
        <w:ind w:left="600"/>
        <w:jc w:val="both"/>
      </w:pPr>
      <w:r>
        <w:rPr>
          <w:rStyle w:val="apple-style-span"/>
          <w:rFonts w:cs="Arial"/>
          <w:color w:val="000000"/>
        </w:rPr>
        <w:t>Bidder must provide evidence, by common law countries in which they are established, not to fall into the above categories.</w:t>
      </w:r>
      <w:r>
        <w:rPr>
          <w:rStyle w:val="apple-converted-space"/>
          <w:rFonts w:cs="Arial"/>
          <w:color w:val="000000"/>
        </w:rPr>
        <w:t> </w:t>
      </w:r>
      <w:r>
        <w:rPr>
          <w:rStyle w:val="apple-style-span"/>
          <w:rFonts w:cs="Arial"/>
          <w:color w:val="000000"/>
        </w:rPr>
        <w:t xml:space="preserve">Date of evidence submitted papers must not be older than </w:t>
      </w:r>
      <w:r>
        <w:rPr>
          <w:rStyle w:val="apple-style-span"/>
          <w:rFonts w:cs="Arial"/>
          <w:b/>
          <w:color w:val="000000"/>
        </w:rPr>
        <w:t>60 days</w:t>
      </w:r>
      <w:r>
        <w:rPr>
          <w:rStyle w:val="apple-style-span"/>
          <w:rFonts w:cs="Arial"/>
          <w:color w:val="000000"/>
        </w:rPr>
        <w:t xml:space="preserve"> before the </w:t>
      </w:r>
      <w:r>
        <w:rPr>
          <w:lang w:val="it-IT"/>
        </w:rPr>
        <w:t>date of the anouncement of the Public Invitation</w:t>
      </w:r>
      <w:r>
        <w:rPr>
          <w:rStyle w:val="apple-style-span"/>
          <w:rFonts w:cs="Arial"/>
          <w:color w:val="000000"/>
        </w:rPr>
        <w:t>.</w:t>
      </w:r>
      <w:r>
        <w:t xml:space="preserve">  If there is any doubt about those facts, the Bidder is obliged to submit documentary evidence to demonstrate the abovementioned.</w:t>
      </w:r>
    </w:p>
    <w:p w:rsidR="00B459B5" w:rsidRDefault="00B459B5">
      <w:pPr>
        <w:ind w:left="600"/>
        <w:jc w:val="both"/>
        <w:rPr>
          <w:b/>
        </w:rPr>
      </w:pPr>
    </w:p>
    <w:p w:rsidR="00B459B5" w:rsidRDefault="003A17E7">
      <w:pPr>
        <w:ind w:left="600"/>
        <w:jc w:val="both"/>
      </w:pPr>
      <w:r>
        <w:t xml:space="preserve">For </w:t>
      </w:r>
      <w:r>
        <w:rPr>
          <w:b/>
        </w:rPr>
        <w:t>the Bidders from the Purchaser’s Country</w:t>
      </w:r>
      <w:r>
        <w:t xml:space="preserve"> the evidences are documents as specified below:</w:t>
      </w:r>
    </w:p>
    <w:p w:rsidR="00B459B5" w:rsidRDefault="00B459B5">
      <w:pPr>
        <w:ind w:left="600"/>
        <w:jc w:val="both"/>
      </w:pPr>
    </w:p>
    <w:p w:rsidR="00B459B5" w:rsidRDefault="003A17E7">
      <w:pPr>
        <w:pStyle w:val="ListParagraph"/>
        <w:numPr>
          <w:ilvl w:val="0"/>
          <w:numId w:val="128"/>
        </w:numPr>
        <w:jc w:val="both"/>
      </w:pPr>
      <w:r>
        <w:t>Excerpt from register of the relevant authority, which proofs that Bidder is registered with the competent body, or entered in the appropriate register;</w:t>
      </w:r>
    </w:p>
    <w:p w:rsidR="00B459B5" w:rsidRDefault="003A17E7">
      <w:pPr>
        <w:pStyle w:val="Default"/>
        <w:numPr>
          <w:ilvl w:val="0"/>
          <w:numId w:val="128"/>
        </w:numPr>
        <w:jc w:val="both"/>
        <w:rPr>
          <w:lang w:val="en-GB"/>
        </w:rPr>
      </w:pPr>
      <w:r>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rsidR="00B459B5" w:rsidRDefault="003A17E7">
      <w:pPr>
        <w:pStyle w:val="Default"/>
        <w:numPr>
          <w:ilvl w:val="0"/>
          <w:numId w:val="128"/>
        </w:numPr>
        <w:jc w:val="both"/>
        <w:rPr>
          <w:lang w:val="en-GB"/>
        </w:rPr>
      </w:pPr>
      <w:r>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B459B5" w:rsidRDefault="003A17E7">
      <w:pPr>
        <w:pStyle w:val="Default"/>
        <w:numPr>
          <w:ilvl w:val="0"/>
          <w:numId w:val="128"/>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rsidR="00B459B5" w:rsidRDefault="003A17E7">
      <w:pPr>
        <w:pStyle w:val="Default"/>
        <w:numPr>
          <w:ilvl w:val="0"/>
          <w:numId w:val="128"/>
        </w:numPr>
        <w:jc w:val="both"/>
        <w:rPr>
          <w:lang w:val="en-GB"/>
        </w:rPr>
      </w:pPr>
      <w:r>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rsidR="00B459B5" w:rsidRDefault="00B459B5">
      <w:pPr>
        <w:pStyle w:val="Default"/>
        <w:jc w:val="both"/>
        <w:rPr>
          <w:lang w:val="en-GB"/>
        </w:rPr>
      </w:pPr>
    </w:p>
    <w:p w:rsidR="00B459B5" w:rsidRDefault="003A17E7">
      <w:pPr>
        <w:pStyle w:val="Default"/>
        <w:ind w:left="630"/>
        <w:jc w:val="both"/>
        <w:rPr>
          <w:lang w:val="en-GB"/>
        </w:rPr>
      </w:pPr>
      <w:r>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rsidR="00B459B5" w:rsidRDefault="00B459B5">
      <w:pPr>
        <w:pStyle w:val="Default"/>
        <w:ind w:left="630"/>
        <w:jc w:val="both"/>
        <w:rPr>
          <w:lang w:val="en-GB"/>
        </w:rPr>
      </w:pPr>
    </w:p>
    <w:p w:rsidR="00B459B5" w:rsidRDefault="003A17E7">
      <w:pPr>
        <w:pStyle w:val="Default"/>
        <w:ind w:left="630"/>
        <w:jc w:val="both"/>
        <w:rPr>
          <w:lang w:val="en-GB"/>
        </w:rPr>
      </w:pPr>
      <w:r>
        <w:rPr>
          <w:lang w:val="en-GB"/>
        </w:rPr>
        <w:t>All abovementioned evidences may be submitted as uncertified copies. Purchaser keeps right to ask for original evidences if deemed necessary.</w:t>
      </w:r>
    </w:p>
    <w:p w:rsidR="00B459B5" w:rsidRDefault="00B459B5">
      <w:pPr>
        <w:pStyle w:val="Default"/>
        <w:ind w:left="709"/>
        <w:jc w:val="both"/>
        <w:rPr>
          <w:lang w:val="en-GB"/>
        </w:rPr>
      </w:pPr>
    </w:p>
    <w:p w:rsidR="00B459B5" w:rsidRDefault="003A17E7">
      <w:pPr>
        <w:pStyle w:val="NormalWeb"/>
        <w:spacing w:before="0" w:beforeAutospacing="0" w:after="0" w:afterAutospacing="0"/>
        <w:ind w:firstLine="630"/>
        <w:jc w:val="both"/>
        <w:rPr>
          <w:rFonts w:ascii="Times New Roman" w:hAnsi="Times New Roman" w:cs="Times New Roman"/>
          <w:b/>
        </w:rPr>
      </w:pPr>
      <w:r>
        <w:rPr>
          <w:rFonts w:ascii="Times New Roman" w:hAnsi="Times New Roman" w:cs="Times New Roman"/>
          <w:b/>
        </w:rPr>
        <w:t>This provision applies to all lots and all members in a joint venture/consortium.</w:t>
      </w:r>
    </w:p>
    <w:p w:rsidR="00B459B5" w:rsidRDefault="003A17E7">
      <w:pPr>
        <w:pStyle w:val="NormalWeb"/>
        <w:spacing w:before="0" w:beforeAutospacing="0" w:after="0" w:afterAutospacing="0"/>
        <w:ind w:firstLine="630"/>
        <w:jc w:val="both"/>
        <w:rPr>
          <w:rFonts w:ascii="Times New Roman" w:hAnsi="Times New Roman" w:cs="Times New Roman"/>
        </w:rPr>
      </w:pPr>
      <w:r>
        <w:rPr>
          <w:b/>
        </w:rPr>
        <w:br w:type="page"/>
      </w:r>
    </w:p>
    <w:p w:rsidR="00B459B5" w:rsidRDefault="00B459B5">
      <w:pPr>
        <w:pStyle w:val="Default"/>
        <w:ind w:left="709"/>
        <w:jc w:val="both"/>
      </w:pPr>
    </w:p>
    <w:p w:rsidR="00B459B5" w:rsidRDefault="003A17E7">
      <w:pPr>
        <w:pStyle w:val="BankNormal"/>
        <w:numPr>
          <w:ilvl w:val="2"/>
          <w:numId w:val="62"/>
        </w:numPr>
        <w:spacing w:after="200"/>
        <w:jc w:val="both"/>
        <w:rPr>
          <w:b/>
        </w:rPr>
      </w:pPr>
      <w:r>
        <w:rPr>
          <w:b/>
        </w:rPr>
        <w:t>Financial Capability</w:t>
      </w:r>
    </w:p>
    <w:p w:rsidR="00B459B5" w:rsidRDefault="003A17E7">
      <w:pPr>
        <w:pStyle w:val="BankNormal"/>
        <w:spacing w:after="200"/>
        <w:ind w:left="600"/>
        <w:jc w:val="both"/>
        <w:rPr>
          <w:b/>
          <w:lang w:val="en-GB"/>
        </w:rPr>
      </w:pPr>
      <w:r>
        <w:rPr>
          <w:b/>
          <w:lang w:val="en-GB"/>
        </w:rPr>
        <w:t>Liquidity</w:t>
      </w:r>
    </w:p>
    <w:p w:rsidR="00B459B5" w:rsidRDefault="003A17E7">
      <w:pPr>
        <w:pStyle w:val="BankNormal"/>
        <w:spacing w:after="200"/>
        <w:ind w:left="600"/>
        <w:jc w:val="both"/>
        <w:rPr>
          <w:lang w:val="en-GB"/>
        </w:rPr>
      </w:pPr>
      <w:r>
        <w:rPr>
          <w:lang w:val="en-GB"/>
        </w:rPr>
        <w:t xml:space="preserve">The Bidder </w:t>
      </w:r>
      <w:r>
        <w:rPr>
          <w:b/>
          <w:lang w:val="en-GB"/>
        </w:rPr>
        <w:t>must not have had any registered blockage of their account</w:t>
      </w:r>
      <w:r>
        <w:rPr>
          <w:lang w:val="en-GB"/>
        </w:rPr>
        <w:t xml:space="preserve"> from the beginning of the previous (</w:t>
      </w:r>
      <w:r w:rsidRPr="001B7BD4">
        <w:rPr>
          <w:b/>
          <w:lang w:val="en-GB"/>
        </w:rPr>
        <w:t>2016</w:t>
      </w:r>
      <w:r>
        <w:rPr>
          <w:lang w:val="en-GB"/>
        </w:rPr>
        <w:t xml:space="preserve">) year.  </w:t>
      </w:r>
    </w:p>
    <w:p w:rsidR="00B459B5" w:rsidRDefault="003A17E7">
      <w:pPr>
        <w:pStyle w:val="BankNormal"/>
        <w:spacing w:after="200"/>
        <w:ind w:left="600"/>
        <w:jc w:val="both"/>
        <w:rPr>
          <w:lang w:val="en-GB"/>
        </w:rPr>
      </w:pPr>
      <w:r>
        <w:rPr>
          <w:lang w:val="en-GB"/>
        </w:rPr>
        <w:t xml:space="preserve">Evidence: A certificate from the competent institution (the body that keeps a register of companies, central bank </w:t>
      </w:r>
      <w:r w:rsidRPr="00265CE0">
        <w:rPr>
          <w:lang w:val="en-GB"/>
        </w:rPr>
        <w:t>or the commercial bank of the bidder)</w:t>
      </w:r>
      <w:r>
        <w:rPr>
          <w:lang w:val="en-GB"/>
        </w:rPr>
        <w:t xml:space="preserve"> issued after the </w:t>
      </w:r>
      <w:r>
        <w:rPr>
          <w:lang w:val="it-IT"/>
        </w:rPr>
        <w:t>anouncement of the Public Invitation</w:t>
      </w:r>
      <w:r>
        <w:rPr>
          <w:lang w:val="en-GB"/>
        </w:rPr>
        <w:t>.</w:t>
      </w:r>
    </w:p>
    <w:p w:rsidR="00B459B5" w:rsidRDefault="003A17E7">
      <w:pPr>
        <w:pStyle w:val="BankNormal"/>
        <w:spacing w:after="200"/>
        <w:ind w:left="600"/>
        <w:jc w:val="both"/>
      </w:pPr>
      <w:r>
        <w:t>This provision applies to all lots and all members in a joint venture.</w:t>
      </w:r>
    </w:p>
    <w:p w:rsidR="000D5E32" w:rsidRDefault="000D5E32">
      <w:pPr>
        <w:pStyle w:val="BankNormal"/>
        <w:spacing w:after="200"/>
        <w:ind w:left="600"/>
        <w:jc w:val="both"/>
        <w:rPr>
          <w:lang w:val="en-GB"/>
        </w:rPr>
      </w:pPr>
    </w:p>
    <w:p w:rsidR="00226FCF" w:rsidRPr="005640AD" w:rsidRDefault="00226FCF" w:rsidP="00226FCF">
      <w:pPr>
        <w:pStyle w:val="BankNormal"/>
        <w:numPr>
          <w:ilvl w:val="2"/>
          <w:numId w:val="62"/>
        </w:numPr>
        <w:spacing w:after="200"/>
        <w:jc w:val="both"/>
        <w:rPr>
          <w:b/>
        </w:rPr>
      </w:pPr>
      <w:r w:rsidRPr="005640AD">
        <w:rPr>
          <w:b/>
        </w:rPr>
        <w:t>Business Capability</w:t>
      </w:r>
    </w:p>
    <w:p w:rsidR="00226FCF" w:rsidRPr="00FC7589" w:rsidRDefault="00475C99" w:rsidP="00226FCF">
      <w:pPr>
        <w:pStyle w:val="BankNormal"/>
        <w:spacing w:after="200"/>
        <w:ind w:left="630"/>
        <w:jc w:val="both"/>
        <w:rPr>
          <w:lang w:val="en-GB"/>
        </w:rPr>
      </w:pPr>
      <w:r w:rsidRPr="00FC7589">
        <w:rPr>
          <w:lang w:val="en-GB"/>
        </w:rPr>
        <w:t>Sales c</w:t>
      </w:r>
      <w:r w:rsidR="00226FCF" w:rsidRPr="00FC7589">
        <w:rPr>
          <w:lang w:val="en-GB"/>
        </w:rPr>
        <w:t xml:space="preserve">ontracts successfully and substantially completed, from the beginning of the 2014 - delivery of medical and/or laboratory supplies minimum value equal to estimated value of the </w:t>
      </w:r>
      <w:r w:rsidR="003E0AF4">
        <w:rPr>
          <w:lang w:val="en-GB"/>
        </w:rPr>
        <w:t>tender</w:t>
      </w:r>
      <w:r w:rsidR="00226FCF" w:rsidRPr="00FC7589">
        <w:rPr>
          <w:lang w:val="en-GB"/>
        </w:rPr>
        <w:t>.</w:t>
      </w:r>
    </w:p>
    <w:p w:rsidR="00226FCF" w:rsidRDefault="00226FCF" w:rsidP="00226FCF">
      <w:pPr>
        <w:pStyle w:val="BankNormal"/>
        <w:spacing w:after="200"/>
        <w:ind w:left="630"/>
        <w:jc w:val="both"/>
        <w:rPr>
          <w:lang w:val="en-GB"/>
        </w:rPr>
      </w:pPr>
      <w:r w:rsidRPr="00F272DF">
        <w:rPr>
          <w:b/>
          <w:lang w:val="en-GB"/>
        </w:rPr>
        <w:t>Evidence:</w:t>
      </w:r>
      <w:r w:rsidRPr="00D91D85">
        <w:rPr>
          <w:lang w:val="en-GB"/>
        </w:rPr>
        <w:t xml:space="preserve"> List of reference</w:t>
      </w:r>
      <w:r>
        <w:rPr>
          <w:lang w:val="en-GB"/>
        </w:rPr>
        <w:t xml:space="preserve"> and copy of invoices or purchaser statements. </w:t>
      </w:r>
    </w:p>
    <w:p w:rsidR="00B459B5" w:rsidRDefault="00B459B5">
      <w:pPr>
        <w:pStyle w:val="BankNormal"/>
        <w:spacing w:after="200"/>
        <w:ind w:left="630"/>
        <w:jc w:val="both"/>
        <w:rPr>
          <w:highlight w:val="yellow"/>
          <w:lang w:val="en-GB"/>
        </w:rPr>
      </w:pPr>
    </w:p>
    <w:p w:rsidR="00B459B5" w:rsidRDefault="003A17E7" w:rsidP="00226FCF">
      <w:pPr>
        <w:pStyle w:val="BankNormal"/>
        <w:numPr>
          <w:ilvl w:val="2"/>
          <w:numId w:val="62"/>
        </w:numPr>
        <w:spacing w:after="200"/>
        <w:jc w:val="both"/>
        <w:rPr>
          <w:b/>
        </w:rPr>
      </w:pPr>
      <w:r>
        <w:rPr>
          <w:b/>
        </w:rPr>
        <w:t>Personnel Capability</w:t>
      </w:r>
    </w:p>
    <w:p w:rsidR="00B459B5" w:rsidRDefault="003A17E7">
      <w:pPr>
        <w:pStyle w:val="BankNormal"/>
        <w:spacing w:after="200"/>
        <w:ind w:left="630"/>
        <w:jc w:val="both"/>
      </w:pPr>
      <w:r>
        <w:t xml:space="preserve">The bidder shall provide minimum </w:t>
      </w:r>
      <w:r w:rsidR="00866517">
        <w:t>5</w:t>
      </w:r>
      <w:r w:rsidR="00866517" w:rsidRPr="00D91D85">
        <w:t xml:space="preserve"> (</w:t>
      </w:r>
      <w:r w:rsidR="00866517">
        <w:t>five</w:t>
      </w:r>
      <w:r>
        <w:t xml:space="preserve">) suitably qualified personnel working in fields related to subject of this contract to perform the Contract successfully. </w:t>
      </w:r>
    </w:p>
    <w:p w:rsidR="00B459B5" w:rsidRDefault="003A17E7">
      <w:pPr>
        <w:spacing w:before="120"/>
        <w:ind w:left="630"/>
        <w:jc w:val="both"/>
      </w:pPr>
      <w:r>
        <w:t>Documentary evidence: Copy of work booklet or copy of labour contract.</w:t>
      </w:r>
    </w:p>
    <w:p w:rsidR="00866517" w:rsidRDefault="00866517">
      <w:pPr>
        <w:spacing w:before="120"/>
        <w:ind w:left="630"/>
        <w:jc w:val="both"/>
      </w:pPr>
    </w:p>
    <w:p w:rsidR="00866517" w:rsidRPr="00866517" w:rsidRDefault="00866517" w:rsidP="00866517">
      <w:pPr>
        <w:pStyle w:val="ListParagraph"/>
        <w:numPr>
          <w:ilvl w:val="0"/>
          <w:numId w:val="143"/>
        </w:numPr>
        <w:tabs>
          <w:tab w:val="clear" w:pos="2115"/>
          <w:tab w:val="num" w:pos="2160"/>
        </w:tabs>
        <w:spacing w:before="120"/>
        <w:ind w:left="1170" w:hanging="585"/>
        <w:jc w:val="both"/>
        <w:rPr>
          <w:b/>
        </w:rPr>
      </w:pPr>
      <w:r w:rsidRPr="00866517">
        <w:rPr>
          <w:b/>
        </w:rPr>
        <w:t>Technical Capability</w:t>
      </w:r>
    </w:p>
    <w:p w:rsidR="00B459B5" w:rsidRDefault="00866517" w:rsidP="00866517">
      <w:pPr>
        <w:pStyle w:val="ListParagraph"/>
        <w:tabs>
          <w:tab w:val="left" w:pos="2160"/>
        </w:tabs>
        <w:spacing w:before="120"/>
        <w:ind w:left="1260"/>
      </w:pPr>
      <w:r>
        <w:tab/>
      </w:r>
    </w:p>
    <w:p w:rsidR="00B459B5" w:rsidRDefault="003A17E7" w:rsidP="00866517">
      <w:pPr>
        <w:spacing w:before="120" w:after="120"/>
        <w:ind w:firstLine="720"/>
        <w:jc w:val="both"/>
      </w:pPr>
      <w:r w:rsidRPr="00866517">
        <w:rPr>
          <w:b/>
        </w:rPr>
        <w:t>Production capacity:</w:t>
      </w:r>
      <w:r>
        <w:t xml:space="preserve"> Manufacturer’s Sales Authorization</w:t>
      </w:r>
      <w:r w:rsidR="00A172A6">
        <w:t xml:space="preserve"> (for B</w:t>
      </w:r>
      <w:r w:rsidR="001207FD">
        <w:t>idder)</w:t>
      </w:r>
    </w:p>
    <w:p w:rsidR="00B459B5" w:rsidRDefault="003A17E7">
      <w:pPr>
        <w:pStyle w:val="CommentText"/>
        <w:spacing w:after="200"/>
        <w:ind w:left="720"/>
        <w:jc w:val="both"/>
        <w:rPr>
          <w:sz w:val="24"/>
          <w:szCs w:val="24"/>
        </w:rPr>
      </w:pPr>
      <w:r>
        <w:rPr>
          <w:b/>
          <w:sz w:val="24"/>
          <w:szCs w:val="24"/>
        </w:rPr>
        <w:t>Service</w:t>
      </w:r>
      <w:r w:rsidR="00D7003C">
        <w:rPr>
          <w:b/>
          <w:sz w:val="24"/>
          <w:szCs w:val="24"/>
        </w:rPr>
        <w:t xml:space="preserve"> capacity</w:t>
      </w:r>
      <w:r>
        <w:rPr>
          <w:b/>
          <w:sz w:val="24"/>
          <w:szCs w:val="24"/>
        </w:rPr>
        <w:t>:</w:t>
      </w:r>
      <w:r>
        <w:rPr>
          <w:sz w:val="24"/>
          <w:szCs w:val="24"/>
        </w:rPr>
        <w:t xml:space="preserve"> </w:t>
      </w:r>
      <w:r w:rsidRPr="00A8387E">
        <w:rPr>
          <w:sz w:val="24"/>
          <w:szCs w:val="24"/>
        </w:rPr>
        <w:t>Manufacturer’s After Sales Authorization</w:t>
      </w:r>
      <w:r w:rsidR="001207FD">
        <w:rPr>
          <w:sz w:val="24"/>
          <w:szCs w:val="24"/>
        </w:rPr>
        <w:t xml:space="preserve"> (for </w:t>
      </w:r>
      <w:r w:rsidR="00C70641">
        <w:rPr>
          <w:sz w:val="24"/>
          <w:szCs w:val="24"/>
        </w:rPr>
        <w:t>service company</w:t>
      </w:r>
      <w:r w:rsidR="00A172A6">
        <w:rPr>
          <w:sz w:val="24"/>
          <w:szCs w:val="24"/>
        </w:rPr>
        <w:t>)</w:t>
      </w:r>
    </w:p>
    <w:p w:rsidR="004E6EE8" w:rsidRPr="004E6EE8" w:rsidRDefault="004E6EE8" w:rsidP="004E6EE8">
      <w:pPr>
        <w:pStyle w:val="CommentText"/>
        <w:spacing w:after="200"/>
        <w:ind w:left="720"/>
        <w:jc w:val="both"/>
        <w:rPr>
          <w:sz w:val="24"/>
          <w:szCs w:val="24"/>
        </w:rPr>
      </w:pPr>
      <w:r w:rsidRPr="004E6EE8">
        <w:rPr>
          <w:sz w:val="24"/>
          <w:szCs w:val="24"/>
        </w:rPr>
        <w:t xml:space="preserve">Manufacturers - shall provide after sales service for equipment by the </w:t>
      </w:r>
      <w:r w:rsidR="00C70641">
        <w:rPr>
          <w:sz w:val="24"/>
          <w:szCs w:val="24"/>
        </w:rPr>
        <w:t xml:space="preserve">service </w:t>
      </w:r>
      <w:r w:rsidRPr="004E6EE8">
        <w:rPr>
          <w:sz w:val="24"/>
          <w:szCs w:val="24"/>
        </w:rPr>
        <w:t>company</w:t>
      </w:r>
      <w:r w:rsidR="00C70641">
        <w:rPr>
          <w:sz w:val="24"/>
          <w:szCs w:val="24"/>
        </w:rPr>
        <w:t xml:space="preserve"> </w:t>
      </w:r>
      <w:r w:rsidRPr="004E6EE8">
        <w:rPr>
          <w:sz w:val="24"/>
          <w:szCs w:val="24"/>
        </w:rPr>
        <w:t xml:space="preserve"> registered in the Republic of Serbia.</w:t>
      </w:r>
    </w:p>
    <w:p w:rsidR="00A8387E" w:rsidRDefault="00C70641" w:rsidP="00A8387E">
      <w:pPr>
        <w:pStyle w:val="CommentText"/>
        <w:spacing w:after="200"/>
        <w:ind w:left="720"/>
        <w:jc w:val="both"/>
        <w:rPr>
          <w:sz w:val="24"/>
          <w:szCs w:val="24"/>
        </w:rPr>
      </w:pPr>
      <w:r>
        <w:rPr>
          <w:sz w:val="24"/>
          <w:szCs w:val="24"/>
        </w:rPr>
        <w:t>Service company shall employ m</w:t>
      </w:r>
      <w:r w:rsidR="00A8387E" w:rsidRPr="00A8387E">
        <w:rPr>
          <w:sz w:val="24"/>
          <w:szCs w:val="24"/>
        </w:rPr>
        <w:t>inimum number of qualified persons – certified by the manufacturer of equipment for servicing - 1 (one).</w:t>
      </w:r>
    </w:p>
    <w:p w:rsidR="00792358" w:rsidRPr="00A8387E" w:rsidRDefault="00792358" w:rsidP="00792358">
      <w:pPr>
        <w:pStyle w:val="BankNormal"/>
        <w:spacing w:after="60"/>
        <w:ind w:left="720"/>
        <w:jc w:val="both"/>
      </w:pPr>
      <w:r w:rsidRPr="00792358">
        <w:t>Service company shall have a professional c</w:t>
      </w:r>
      <w:r w:rsidR="00F1664B">
        <w:t>ertificate</w:t>
      </w:r>
      <w:r w:rsidR="001E5950">
        <w:t xml:space="preserve"> ISO 9001</w:t>
      </w:r>
    </w:p>
    <w:p w:rsidR="00792358" w:rsidRDefault="00792358" w:rsidP="00C70641">
      <w:pPr>
        <w:pStyle w:val="BankNormal"/>
        <w:spacing w:after="120"/>
        <w:ind w:left="720"/>
        <w:jc w:val="both"/>
        <w:rPr>
          <w:b/>
        </w:rPr>
      </w:pPr>
    </w:p>
    <w:p w:rsidR="00C70641" w:rsidRPr="00792358" w:rsidRDefault="00C70641" w:rsidP="00C70641">
      <w:pPr>
        <w:pStyle w:val="BankNormal"/>
        <w:spacing w:after="120"/>
        <w:ind w:left="720"/>
        <w:jc w:val="both"/>
        <w:rPr>
          <w:b/>
        </w:rPr>
      </w:pPr>
      <w:r w:rsidRPr="00792358">
        <w:rPr>
          <w:b/>
        </w:rPr>
        <w:t xml:space="preserve">Documentary evidence: </w:t>
      </w:r>
    </w:p>
    <w:p w:rsidR="00792358" w:rsidRDefault="00792358" w:rsidP="00A8387E">
      <w:pPr>
        <w:pStyle w:val="CommentText"/>
        <w:spacing w:after="200"/>
        <w:ind w:left="720"/>
        <w:jc w:val="both"/>
        <w:rPr>
          <w:sz w:val="24"/>
          <w:szCs w:val="24"/>
        </w:rPr>
      </w:pPr>
      <w:r w:rsidRPr="00792358">
        <w:rPr>
          <w:sz w:val="24"/>
          <w:szCs w:val="24"/>
        </w:rPr>
        <w:lastRenderedPageBreak/>
        <w:t>Excerpt from register of the relevant authority, which proofs that Bidder is registered with the competent body, or entered in the appropriate register.</w:t>
      </w:r>
    </w:p>
    <w:p w:rsidR="00A8387E" w:rsidRDefault="00A8387E" w:rsidP="00A8387E">
      <w:pPr>
        <w:pStyle w:val="CommentText"/>
        <w:spacing w:after="200"/>
        <w:ind w:left="720"/>
        <w:jc w:val="both"/>
        <w:rPr>
          <w:sz w:val="24"/>
          <w:szCs w:val="24"/>
        </w:rPr>
      </w:pPr>
      <w:r w:rsidRPr="00A8387E">
        <w:rPr>
          <w:sz w:val="24"/>
          <w:szCs w:val="24"/>
        </w:rPr>
        <w:t>For each qualified person (1) copy of certificates for offered system model and copy of work booklet or copy of labour contract.</w:t>
      </w:r>
    </w:p>
    <w:p w:rsidR="00B459B5" w:rsidRDefault="003A17E7" w:rsidP="00792358">
      <w:pPr>
        <w:pStyle w:val="BankNormal"/>
        <w:spacing w:after="200"/>
        <w:ind w:left="720"/>
        <w:jc w:val="both"/>
      </w:pPr>
      <w:r>
        <w:t>The completed forms "Manufacturer’s After Sales Authorization " as set forth in the tender documents.</w:t>
      </w:r>
    </w:p>
    <w:p w:rsidR="004E3598" w:rsidRDefault="004E3598" w:rsidP="004E3598">
      <w:pPr>
        <w:pStyle w:val="CommentText"/>
        <w:spacing w:after="200"/>
        <w:ind w:left="720"/>
        <w:jc w:val="both"/>
        <w:rPr>
          <w:sz w:val="24"/>
          <w:szCs w:val="24"/>
        </w:rPr>
      </w:pPr>
      <w:r>
        <w:rPr>
          <w:sz w:val="24"/>
          <w:szCs w:val="24"/>
        </w:rPr>
        <w:t xml:space="preserve">Copy of certificate </w:t>
      </w:r>
      <w:r w:rsidRPr="00742294">
        <w:rPr>
          <w:sz w:val="24"/>
          <w:szCs w:val="24"/>
        </w:rPr>
        <w:t>ISO 9001</w:t>
      </w:r>
    </w:p>
    <w:p w:rsidR="004C320C" w:rsidRDefault="004C320C" w:rsidP="004E3598">
      <w:pPr>
        <w:pStyle w:val="CommentText"/>
        <w:spacing w:after="200"/>
        <w:ind w:left="720"/>
        <w:jc w:val="both"/>
      </w:pPr>
    </w:p>
    <w:p w:rsidR="00BB3A0F" w:rsidRPr="009B66F3" w:rsidRDefault="00BB3A0F" w:rsidP="005A32BC">
      <w:pPr>
        <w:pStyle w:val="BankNormal"/>
        <w:numPr>
          <w:ilvl w:val="2"/>
          <w:numId w:val="144"/>
        </w:numPr>
        <w:spacing w:after="200"/>
        <w:ind w:hanging="432"/>
        <w:jc w:val="both"/>
        <w:rPr>
          <w:b/>
        </w:rPr>
      </w:pPr>
      <w:r w:rsidRPr="009B66F3">
        <w:rPr>
          <w:b/>
        </w:rPr>
        <w:t>Certifications and standards</w:t>
      </w:r>
    </w:p>
    <w:p w:rsidR="004C320C" w:rsidRPr="009B66F3" w:rsidRDefault="004C320C" w:rsidP="004C320C">
      <w:pPr>
        <w:pStyle w:val="BankNormal"/>
        <w:spacing w:after="200"/>
        <w:ind w:left="720"/>
        <w:jc w:val="both"/>
      </w:pPr>
      <w:r w:rsidRPr="009B66F3">
        <w:t>Bidder shall have a professional ce</w:t>
      </w:r>
      <w:r w:rsidR="00226FCF">
        <w:t>rtificate such as ISO 9001</w:t>
      </w:r>
    </w:p>
    <w:p w:rsidR="004C320C" w:rsidRDefault="004C320C" w:rsidP="004C320C">
      <w:pPr>
        <w:pStyle w:val="BankNormal"/>
        <w:spacing w:after="200"/>
        <w:ind w:left="720"/>
        <w:jc w:val="both"/>
      </w:pPr>
      <w:r>
        <w:t>Bidder is obliged to submit evidence (licence) that is registered for selling medicines and medical devices on the territory of the Republic of Serbia, issued by Ministry of Health of the Republic of Serbia.</w:t>
      </w:r>
    </w:p>
    <w:p w:rsidR="00B01495" w:rsidRPr="00B01495" w:rsidRDefault="00B01495" w:rsidP="00642F69">
      <w:pPr>
        <w:widowControl w:val="0"/>
        <w:autoSpaceDE w:val="0"/>
        <w:autoSpaceDN w:val="0"/>
        <w:adjustRightInd w:val="0"/>
        <w:spacing w:before="240" w:after="200"/>
        <w:ind w:left="720"/>
        <w:jc w:val="both"/>
        <w:rPr>
          <w:lang w:val="en-GB"/>
        </w:rPr>
      </w:pPr>
      <w:r w:rsidRPr="00B01495">
        <w:rPr>
          <w:lang w:val="en-GB"/>
        </w:rPr>
        <w:t xml:space="preserve">For offered medical devices, it is necessary to submit documentation (licence) of current valid registration in ALIMS -R. Serbia. </w:t>
      </w:r>
    </w:p>
    <w:p w:rsidR="004C320C" w:rsidRDefault="004C320C" w:rsidP="004C320C">
      <w:pPr>
        <w:pStyle w:val="BankNormal"/>
        <w:spacing w:after="200"/>
        <w:ind w:left="720"/>
        <w:jc w:val="both"/>
      </w:pPr>
      <w:r>
        <w:t>Bidder is obliged to submit evidence (licence) that is registered for selling equipment which produce ionizing radiation on the territory of the Republic of Serbia, issued by Serbian Radiation Protection and Nuclear Safety Agency.</w:t>
      </w:r>
    </w:p>
    <w:p w:rsidR="004C320C" w:rsidRDefault="004C320C" w:rsidP="004C320C">
      <w:pPr>
        <w:pStyle w:val="BankNormal"/>
        <w:spacing w:after="120"/>
        <w:ind w:left="720"/>
        <w:jc w:val="both"/>
        <w:rPr>
          <w:b/>
        </w:rPr>
      </w:pPr>
      <w:r w:rsidRPr="00170262">
        <w:rPr>
          <w:b/>
        </w:rPr>
        <w:t>Documentary evidence:</w:t>
      </w:r>
    </w:p>
    <w:p w:rsidR="004C320C" w:rsidRPr="00814998" w:rsidRDefault="004C320C" w:rsidP="004C320C">
      <w:pPr>
        <w:pStyle w:val="BankNormal"/>
        <w:spacing w:after="120"/>
        <w:ind w:left="720"/>
        <w:jc w:val="both"/>
      </w:pPr>
      <w:r w:rsidRPr="00814998">
        <w:t>Copies of certificates and licences</w:t>
      </w:r>
    </w:p>
    <w:p w:rsidR="00B459B5" w:rsidRDefault="004C320C" w:rsidP="00086457">
      <w:pPr>
        <w:spacing w:before="120"/>
      </w:pPr>
      <w:r>
        <w:tab/>
      </w:r>
    </w:p>
    <w:p w:rsidR="004C320C" w:rsidRDefault="004C320C" w:rsidP="00086457">
      <w:pPr>
        <w:spacing w:before="120"/>
      </w:pPr>
    </w:p>
    <w:p w:rsidR="00086457" w:rsidRDefault="00086457" w:rsidP="00086457">
      <w:pPr>
        <w:spacing w:before="120"/>
        <w:sectPr w:rsidR="00086457">
          <w:headerReference w:type="even" r:id="rId25"/>
          <w:headerReference w:type="first" r:id="rId26"/>
          <w:pgSz w:w="12240" w:h="15840" w:code="1"/>
          <w:pgMar w:top="1418" w:right="1440" w:bottom="1418" w:left="1418" w:header="720" w:footer="720" w:gutter="0"/>
          <w:pgNumType w:start="31"/>
          <w:cols w:space="720"/>
          <w:docGrid w:linePitch="326"/>
        </w:sectPr>
      </w:pPr>
      <w:r>
        <w:tab/>
      </w:r>
    </w:p>
    <w:p w:rsidR="00B459B5" w:rsidRDefault="00B459B5">
      <w:pPr>
        <w:pStyle w:val="BankNormal"/>
        <w:spacing w:after="0"/>
        <w:jc w:val="both"/>
      </w:pPr>
    </w:p>
    <w:tbl>
      <w:tblPr>
        <w:tblW w:w="0" w:type="auto"/>
        <w:tblLayout w:type="fixed"/>
        <w:tblLook w:val="0000" w:firstRow="0" w:lastRow="0" w:firstColumn="0" w:lastColumn="0" w:noHBand="0" w:noVBand="0"/>
      </w:tblPr>
      <w:tblGrid>
        <w:gridCol w:w="9198"/>
      </w:tblGrid>
      <w:tr w:rsidR="00B459B5">
        <w:trPr>
          <w:trHeight w:val="1100"/>
        </w:trPr>
        <w:tc>
          <w:tcPr>
            <w:tcW w:w="9198" w:type="dxa"/>
            <w:vAlign w:val="center"/>
          </w:tcPr>
          <w:p w:rsidR="00B459B5" w:rsidRDefault="003A17E7">
            <w:pPr>
              <w:pStyle w:val="Subtitle"/>
            </w:pPr>
            <w:r>
              <w:br w:type="page"/>
            </w:r>
            <w:bookmarkStart w:id="71" w:name="_Toc438266927"/>
            <w:bookmarkStart w:id="72" w:name="_Toc438267901"/>
            <w:bookmarkStart w:id="73" w:name="_Toc438366667"/>
            <w:bookmarkStart w:id="74" w:name="_Toc438954445"/>
            <w:bookmarkStart w:id="75" w:name="_Toc309738838"/>
            <w:bookmarkStart w:id="76" w:name="_Toc490726237"/>
            <w:r>
              <w:t>Section IV. Bidding Forms</w:t>
            </w:r>
            <w:bookmarkEnd w:id="71"/>
            <w:bookmarkEnd w:id="72"/>
            <w:bookmarkEnd w:id="73"/>
            <w:bookmarkEnd w:id="74"/>
            <w:bookmarkEnd w:id="75"/>
            <w:bookmarkEnd w:id="76"/>
          </w:p>
        </w:tc>
      </w:tr>
    </w:tbl>
    <w:p w:rsidR="00B459B5" w:rsidRDefault="00B459B5">
      <w:pPr>
        <w:rPr>
          <w:sz w:val="28"/>
          <w:u w:val="single"/>
        </w:rPr>
      </w:pPr>
    </w:p>
    <w:p w:rsidR="00B459B5" w:rsidRDefault="003A17E7">
      <w:pPr>
        <w:jc w:val="center"/>
        <w:rPr>
          <w:b/>
          <w:sz w:val="32"/>
        </w:rPr>
      </w:pPr>
      <w:r>
        <w:rPr>
          <w:b/>
          <w:sz w:val="32"/>
        </w:rPr>
        <w:t>Table of Forms</w:t>
      </w:r>
    </w:p>
    <w:p w:rsidR="00B459B5" w:rsidRDefault="00B459B5">
      <w:pPr>
        <w:jc w:val="center"/>
        <w:rPr>
          <w:b/>
          <w:sz w:val="32"/>
        </w:rPr>
      </w:pPr>
    </w:p>
    <w:p w:rsidR="00B459B5" w:rsidRDefault="00B459B5">
      <w:pPr>
        <w:rPr>
          <w:b/>
        </w:rPr>
      </w:pPr>
    </w:p>
    <w:p w:rsidR="00205F9C" w:rsidRDefault="003A17E7">
      <w:pPr>
        <w:pStyle w:val="TOC1"/>
        <w:rPr>
          <w:rFonts w:asciiTheme="minorHAnsi" w:eastAsiaTheme="minorEastAsia" w:hAnsiTheme="minorHAnsi" w:cstheme="minorBidi"/>
          <w:b w:val="0"/>
          <w:bCs w:val="0"/>
          <w:sz w:val="22"/>
          <w:szCs w:val="22"/>
          <w:lang w:val="en-US"/>
        </w:rPr>
      </w:pPr>
      <w:r>
        <w:rPr>
          <w:bCs w:val="0"/>
          <w:sz w:val="20"/>
        </w:rPr>
        <w:fldChar w:fldCharType="begin"/>
      </w:r>
      <w:r>
        <w:rPr>
          <w:sz w:val="20"/>
        </w:rPr>
        <w:instrText xml:space="preserve"> TOC \t "Section V. Header,1" </w:instrText>
      </w:r>
      <w:r>
        <w:rPr>
          <w:bCs w:val="0"/>
          <w:sz w:val="20"/>
        </w:rPr>
        <w:fldChar w:fldCharType="separate"/>
      </w:r>
      <w:r w:rsidR="00205F9C">
        <w:t>Bidder Information Form</w:t>
      </w:r>
      <w:r w:rsidR="00205F9C">
        <w:tab/>
      </w:r>
      <w:r w:rsidR="00205F9C">
        <w:fldChar w:fldCharType="begin"/>
      </w:r>
      <w:r w:rsidR="00205F9C">
        <w:instrText xml:space="preserve"> PAGEREF _Toc493843589 \h </w:instrText>
      </w:r>
      <w:r w:rsidR="00205F9C">
        <w:fldChar w:fldCharType="separate"/>
      </w:r>
      <w:r w:rsidR="00205F9C">
        <w:t>38</w:t>
      </w:r>
      <w:r w:rsidR="00205F9C">
        <w:fldChar w:fldCharType="end"/>
      </w:r>
    </w:p>
    <w:p w:rsidR="00205F9C" w:rsidRDefault="00205F9C">
      <w:pPr>
        <w:pStyle w:val="TOC1"/>
        <w:rPr>
          <w:rFonts w:asciiTheme="minorHAnsi" w:eastAsiaTheme="minorEastAsia" w:hAnsiTheme="minorHAnsi" w:cstheme="minorBidi"/>
          <w:b w:val="0"/>
          <w:bCs w:val="0"/>
          <w:sz w:val="22"/>
          <w:szCs w:val="22"/>
          <w:lang w:val="en-US"/>
        </w:rPr>
      </w:pPr>
      <w:r>
        <w:t>Joint Venture Partner Information Form</w:t>
      </w:r>
      <w:r>
        <w:tab/>
      </w:r>
      <w:r>
        <w:fldChar w:fldCharType="begin"/>
      </w:r>
      <w:r>
        <w:instrText xml:space="preserve"> PAGEREF _Toc493843590 \h </w:instrText>
      </w:r>
      <w:r>
        <w:fldChar w:fldCharType="separate"/>
      </w:r>
      <w:r>
        <w:t>39</w:t>
      </w:r>
      <w:r>
        <w:fldChar w:fldCharType="end"/>
      </w:r>
    </w:p>
    <w:p w:rsidR="00205F9C" w:rsidRDefault="00205F9C">
      <w:pPr>
        <w:pStyle w:val="TOC1"/>
        <w:rPr>
          <w:rFonts w:asciiTheme="minorHAnsi" w:eastAsiaTheme="minorEastAsia" w:hAnsiTheme="minorHAnsi" w:cstheme="minorBidi"/>
          <w:b w:val="0"/>
          <w:bCs w:val="0"/>
          <w:sz w:val="22"/>
          <w:szCs w:val="22"/>
          <w:lang w:val="en-US"/>
        </w:rPr>
      </w:pPr>
      <w:r>
        <w:t>Bid Submission Form</w:t>
      </w:r>
      <w:r>
        <w:tab/>
      </w:r>
      <w:r>
        <w:fldChar w:fldCharType="begin"/>
      </w:r>
      <w:r>
        <w:instrText xml:space="preserve"> PAGEREF _Toc493843591 \h </w:instrText>
      </w:r>
      <w:r>
        <w:fldChar w:fldCharType="separate"/>
      </w:r>
      <w:r>
        <w:t>40</w:t>
      </w:r>
      <w:r>
        <w:fldChar w:fldCharType="end"/>
      </w:r>
    </w:p>
    <w:p w:rsidR="00205F9C" w:rsidRDefault="00205F9C">
      <w:pPr>
        <w:pStyle w:val="TOC1"/>
        <w:rPr>
          <w:rFonts w:asciiTheme="minorHAnsi" w:eastAsiaTheme="minorEastAsia" w:hAnsiTheme="minorHAnsi" w:cstheme="minorBidi"/>
          <w:b w:val="0"/>
          <w:bCs w:val="0"/>
          <w:sz w:val="22"/>
          <w:szCs w:val="22"/>
          <w:lang w:val="en-US"/>
        </w:rPr>
      </w:pPr>
      <w:r>
        <w:t>Price Schedule Form</w:t>
      </w:r>
      <w:r>
        <w:tab/>
      </w:r>
      <w:r>
        <w:fldChar w:fldCharType="begin"/>
      </w:r>
      <w:r>
        <w:instrText xml:space="preserve"> PAGEREF _Toc493843592 \h </w:instrText>
      </w:r>
      <w:r>
        <w:fldChar w:fldCharType="separate"/>
      </w:r>
      <w:r>
        <w:t>42</w:t>
      </w:r>
      <w:r>
        <w:fldChar w:fldCharType="end"/>
      </w:r>
    </w:p>
    <w:p w:rsidR="00205F9C" w:rsidRDefault="00205F9C">
      <w:pPr>
        <w:pStyle w:val="TOC1"/>
        <w:rPr>
          <w:rFonts w:asciiTheme="minorHAnsi" w:eastAsiaTheme="minorEastAsia" w:hAnsiTheme="minorHAnsi" w:cstheme="minorBidi"/>
          <w:b w:val="0"/>
          <w:bCs w:val="0"/>
          <w:sz w:val="22"/>
          <w:szCs w:val="22"/>
          <w:lang w:val="en-US"/>
        </w:rPr>
      </w:pPr>
      <w:r>
        <w:t>Bid Security (Bank Guarantee)</w:t>
      </w:r>
      <w:r>
        <w:tab/>
      </w:r>
      <w:r>
        <w:fldChar w:fldCharType="begin"/>
      </w:r>
      <w:r>
        <w:instrText xml:space="preserve"> PAGEREF _Toc493843593 \h </w:instrText>
      </w:r>
      <w:r>
        <w:fldChar w:fldCharType="separate"/>
      </w:r>
      <w:r>
        <w:t>43</w:t>
      </w:r>
      <w:r>
        <w:fldChar w:fldCharType="end"/>
      </w:r>
    </w:p>
    <w:p w:rsidR="00205F9C" w:rsidRDefault="00205F9C">
      <w:pPr>
        <w:pStyle w:val="TOC1"/>
        <w:rPr>
          <w:rFonts w:asciiTheme="minorHAnsi" w:eastAsiaTheme="minorEastAsia" w:hAnsiTheme="minorHAnsi" w:cstheme="minorBidi"/>
          <w:b w:val="0"/>
          <w:bCs w:val="0"/>
          <w:sz w:val="22"/>
          <w:szCs w:val="22"/>
          <w:lang w:val="en-US"/>
        </w:rPr>
      </w:pPr>
      <w:r>
        <w:t>Manufacturer’s Authorization</w:t>
      </w:r>
      <w:r>
        <w:tab/>
      </w:r>
      <w:r>
        <w:fldChar w:fldCharType="begin"/>
      </w:r>
      <w:r>
        <w:instrText xml:space="preserve"> PAGEREF _Toc493843594 \h </w:instrText>
      </w:r>
      <w:r>
        <w:fldChar w:fldCharType="separate"/>
      </w:r>
      <w:r>
        <w:t>44</w:t>
      </w:r>
      <w:r>
        <w:fldChar w:fldCharType="end"/>
      </w:r>
    </w:p>
    <w:p w:rsidR="00205F9C" w:rsidRDefault="00205F9C">
      <w:pPr>
        <w:pStyle w:val="TOC1"/>
        <w:rPr>
          <w:rFonts w:asciiTheme="minorHAnsi" w:eastAsiaTheme="minorEastAsia" w:hAnsiTheme="minorHAnsi" w:cstheme="minorBidi"/>
          <w:b w:val="0"/>
          <w:bCs w:val="0"/>
          <w:sz w:val="22"/>
          <w:szCs w:val="22"/>
          <w:lang w:val="en-US"/>
        </w:rPr>
      </w:pPr>
      <w:r>
        <w:t>Manufacturer’s After Sales Authorization</w:t>
      </w:r>
      <w:r>
        <w:tab/>
      </w:r>
      <w:r>
        <w:fldChar w:fldCharType="begin"/>
      </w:r>
      <w:r>
        <w:instrText xml:space="preserve"> PAGEREF _Toc493843595 \h </w:instrText>
      </w:r>
      <w:r>
        <w:fldChar w:fldCharType="separate"/>
      </w:r>
      <w:r>
        <w:t>45</w:t>
      </w:r>
      <w:r>
        <w:fldChar w:fldCharType="end"/>
      </w:r>
    </w:p>
    <w:p w:rsidR="00205F9C" w:rsidRDefault="00205F9C">
      <w:pPr>
        <w:pStyle w:val="TOC1"/>
        <w:rPr>
          <w:rFonts w:asciiTheme="minorHAnsi" w:eastAsiaTheme="minorEastAsia" w:hAnsiTheme="minorHAnsi" w:cstheme="minorBidi"/>
          <w:b w:val="0"/>
          <w:bCs w:val="0"/>
          <w:sz w:val="22"/>
          <w:szCs w:val="22"/>
          <w:lang w:val="en-US"/>
        </w:rPr>
      </w:pPr>
      <w:r>
        <w:t>Statement of Integrity</w:t>
      </w:r>
      <w:r>
        <w:tab/>
      </w:r>
      <w:r>
        <w:fldChar w:fldCharType="begin"/>
      </w:r>
      <w:r>
        <w:instrText xml:space="preserve"> PAGEREF _Toc493843596 \h </w:instrText>
      </w:r>
      <w:r>
        <w:fldChar w:fldCharType="separate"/>
      </w:r>
      <w:r>
        <w:t>46</w:t>
      </w:r>
      <w:r>
        <w:fldChar w:fldCharType="end"/>
      </w:r>
    </w:p>
    <w:p w:rsidR="00B459B5" w:rsidRDefault="003A17E7">
      <w:r>
        <w:rPr>
          <w:b/>
          <w:bCs/>
          <w:sz w:val="20"/>
        </w:rPr>
        <w:fldChar w:fldCharType="end"/>
      </w:r>
    </w:p>
    <w:p w:rsidR="00B459B5" w:rsidRDefault="003A17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B459B5" w:rsidRDefault="003A17E7">
      <w:pPr>
        <w:pStyle w:val="SectionVHeader"/>
      </w:pPr>
      <w:bookmarkStart w:id="77" w:name="_Toc493843589"/>
      <w:r>
        <w:lastRenderedPageBreak/>
        <w:t>Bidder Information Form</w:t>
      </w:r>
      <w:bookmarkEnd w:id="77"/>
    </w:p>
    <w:p w:rsidR="00B459B5" w:rsidRDefault="00B459B5">
      <w:pPr>
        <w:jc w:val="center"/>
        <w:rPr>
          <w:b/>
        </w:rPr>
      </w:pPr>
    </w:p>
    <w:p w:rsidR="00B459B5" w:rsidRDefault="003A17E7">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B459B5" w:rsidRDefault="003A17E7">
      <w:pPr>
        <w:ind w:left="720" w:hanging="720"/>
        <w:jc w:val="right"/>
      </w:pPr>
      <w:r>
        <w:t xml:space="preserve">Date: </w:t>
      </w:r>
      <w:r>
        <w:rPr>
          <w:i/>
        </w:rPr>
        <w:t>[insert date (as day, month and year) of Bid Submission</w:t>
      </w:r>
      <w:r>
        <w:t xml:space="preserve">] </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Pr>
        <w:ind w:left="720" w:hanging="720"/>
        <w:jc w:val="right"/>
      </w:pPr>
    </w:p>
    <w:p w:rsidR="00B459B5" w:rsidRDefault="00B459B5">
      <w:pPr>
        <w:ind w:right="72"/>
        <w:jc w:val="right"/>
      </w:pPr>
    </w:p>
    <w:p w:rsidR="00B459B5" w:rsidRDefault="00B459B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59B5">
        <w:trPr>
          <w:cantSplit/>
          <w:trHeight w:val="440"/>
        </w:trPr>
        <w:tc>
          <w:tcPr>
            <w:tcW w:w="9180" w:type="dxa"/>
            <w:tcBorders>
              <w:bottom w:val="nil"/>
            </w:tcBorders>
          </w:tcPr>
          <w:p w:rsidR="00B459B5" w:rsidRDefault="003A17E7">
            <w:pPr>
              <w:suppressAutoHyphens/>
              <w:spacing w:before="120" w:after="120"/>
              <w:ind w:left="360" w:hanging="360"/>
            </w:pPr>
            <w:r>
              <w:rPr>
                <w:spacing w:val="-2"/>
              </w:rPr>
              <w:t>1.  Bidder’s</w:t>
            </w:r>
            <w:r>
              <w:t xml:space="preserve"> Legal Name  </w:t>
            </w:r>
            <w:r>
              <w:rPr>
                <w:bCs/>
                <w:i/>
                <w:iCs/>
              </w:rPr>
              <w:t>[insert Bidder’s legal name]</w:t>
            </w:r>
          </w:p>
        </w:tc>
      </w:tr>
      <w:tr w:rsidR="00B459B5">
        <w:trPr>
          <w:cantSplit/>
          <w:trHeight w:val="674"/>
        </w:trPr>
        <w:tc>
          <w:tcPr>
            <w:tcW w:w="9180" w:type="dxa"/>
            <w:tcBorders>
              <w:left w:val="single" w:sz="4" w:space="0" w:color="auto"/>
            </w:tcBorders>
          </w:tcPr>
          <w:p w:rsidR="00B459B5" w:rsidRDefault="003A17E7">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B459B5">
        <w:trPr>
          <w:cantSplit/>
          <w:trHeight w:val="674"/>
        </w:trPr>
        <w:tc>
          <w:tcPr>
            <w:tcW w:w="9180" w:type="dxa"/>
            <w:tcBorders>
              <w:left w:val="single" w:sz="4" w:space="0" w:color="auto"/>
            </w:tcBorders>
          </w:tcPr>
          <w:p w:rsidR="00B459B5" w:rsidRDefault="003A17E7">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B459B5">
        <w:trPr>
          <w:cantSplit/>
          <w:trHeight w:val="674"/>
        </w:trPr>
        <w:tc>
          <w:tcPr>
            <w:tcW w:w="9180" w:type="dxa"/>
            <w:tcBorders>
              <w:left w:val="single" w:sz="4" w:space="0" w:color="auto"/>
            </w:tcBorders>
          </w:tcPr>
          <w:p w:rsidR="00B459B5" w:rsidRDefault="003A17E7">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B459B5">
        <w:trPr>
          <w:cantSplit/>
        </w:trPr>
        <w:tc>
          <w:tcPr>
            <w:tcW w:w="9180" w:type="dxa"/>
            <w:tcBorders>
              <w:left w:val="single" w:sz="4" w:space="0" w:color="auto"/>
            </w:tcBorders>
          </w:tcPr>
          <w:p w:rsidR="00B459B5" w:rsidRDefault="003A17E7">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B459B5">
        <w:trPr>
          <w:cantSplit/>
        </w:trPr>
        <w:tc>
          <w:tcPr>
            <w:tcW w:w="9180" w:type="dxa"/>
          </w:tcPr>
          <w:p w:rsidR="00B459B5" w:rsidRDefault="003A17E7">
            <w:pPr>
              <w:pStyle w:val="Outline"/>
              <w:suppressAutoHyphens/>
              <w:spacing w:before="120" w:after="200"/>
              <w:rPr>
                <w:spacing w:val="-2"/>
                <w:kern w:val="0"/>
              </w:rPr>
            </w:pPr>
            <w:r>
              <w:rPr>
                <w:spacing w:val="-2"/>
                <w:kern w:val="0"/>
              </w:rPr>
              <w:t>6.  Bidder’s Authorized Representative Information</w:t>
            </w:r>
            <w:r>
              <w:t xml:space="preserve"> - person duly authorized to sign on behalf of the Bidder</w:t>
            </w:r>
          </w:p>
          <w:p w:rsidR="00B459B5" w:rsidRDefault="003A17E7">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B459B5" w:rsidRDefault="003A17E7">
            <w:pPr>
              <w:suppressAutoHyphens/>
              <w:spacing w:after="120"/>
              <w:rPr>
                <w:b/>
                <w:spacing w:val="-2"/>
              </w:rPr>
            </w:pPr>
            <w:r>
              <w:rPr>
                <w:spacing w:val="-2"/>
              </w:rPr>
              <w:t xml:space="preserve">     Address: </w:t>
            </w:r>
            <w:r>
              <w:rPr>
                <w:i/>
                <w:spacing w:val="-2"/>
              </w:rPr>
              <w:t>[insert Authorized Representative’s Address]</w:t>
            </w:r>
          </w:p>
          <w:p w:rsidR="00B459B5" w:rsidRDefault="003A17E7">
            <w:pPr>
              <w:suppressAutoHyphens/>
              <w:spacing w:after="120"/>
              <w:rPr>
                <w:b/>
                <w:spacing w:val="-2"/>
              </w:rPr>
            </w:pPr>
            <w:r>
              <w:rPr>
                <w:spacing w:val="-2"/>
              </w:rPr>
              <w:t xml:space="preserve">     Telephone/Fax numbers: </w:t>
            </w:r>
            <w:r>
              <w:rPr>
                <w:i/>
                <w:spacing w:val="-2"/>
              </w:rPr>
              <w:t>[insert Authorized Representative’s telephone/fax numbers]</w:t>
            </w:r>
          </w:p>
          <w:p w:rsidR="00B459B5" w:rsidRDefault="003A17E7">
            <w:pPr>
              <w:suppressAutoHyphens/>
              <w:spacing w:after="120"/>
              <w:rPr>
                <w:spacing w:val="-2"/>
              </w:rPr>
            </w:pPr>
            <w:r>
              <w:rPr>
                <w:spacing w:val="-2"/>
              </w:rPr>
              <w:t xml:space="preserve">     Email Address: </w:t>
            </w:r>
            <w:r>
              <w:rPr>
                <w:i/>
                <w:spacing w:val="-2"/>
              </w:rPr>
              <w:t>[insert Authorized Representative’s email address]</w:t>
            </w:r>
          </w:p>
        </w:tc>
      </w:tr>
      <w:tr w:rsidR="00B459B5">
        <w:trPr>
          <w:cantSplit/>
        </w:trPr>
        <w:tc>
          <w:tcPr>
            <w:tcW w:w="9180" w:type="dxa"/>
          </w:tcPr>
          <w:p w:rsidR="00B459B5" w:rsidRDefault="003A17E7">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B459B5" w:rsidRDefault="003A17E7">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B459B5" w:rsidRDefault="003A17E7">
            <w:pPr>
              <w:numPr>
                <w:ilvl w:val="0"/>
                <w:numId w:val="115"/>
              </w:numPr>
              <w:suppressAutoHyphens/>
              <w:spacing w:after="120"/>
              <w:rPr>
                <w:spacing w:val="-2"/>
              </w:rPr>
            </w:pPr>
            <w:r>
              <w:rPr>
                <w:spacing w:val="-2"/>
              </w:rPr>
              <w:t>In case of JV, letter of intent to form JV or JV agreement, in accordance with ITB Sub-Clause 4.1.</w:t>
            </w:r>
          </w:p>
          <w:p w:rsidR="00B459B5" w:rsidRDefault="003A17E7">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B459B5" w:rsidRDefault="003A17E7">
      <w:pPr>
        <w:rPr>
          <w:b/>
          <w:bCs/>
          <w:sz w:val="36"/>
          <w:szCs w:val="36"/>
        </w:rPr>
      </w:pPr>
      <w:bookmarkStart w:id="78" w:name="_Toc306808734"/>
      <w:r>
        <w:br w:type="page"/>
      </w:r>
    </w:p>
    <w:p w:rsidR="00B459B5" w:rsidRDefault="003A17E7">
      <w:pPr>
        <w:pStyle w:val="SectionVHeader"/>
      </w:pPr>
      <w:bookmarkStart w:id="79" w:name="_Toc493843590"/>
      <w:r>
        <w:lastRenderedPageBreak/>
        <w:t>Joint Venture Partner Information Form</w:t>
      </w:r>
      <w:bookmarkEnd w:id="79"/>
    </w:p>
    <w:p w:rsidR="00B459B5" w:rsidRDefault="00B459B5"/>
    <w:p w:rsidR="00B459B5" w:rsidRDefault="003A17E7">
      <w:pPr>
        <w:jc w:val="center"/>
        <w:rPr>
          <w:sz w:val="36"/>
        </w:rPr>
      </w:pPr>
      <w:r>
        <w:rPr>
          <w:i/>
          <w:iCs/>
        </w:rPr>
        <w:t>[The Bidder shall fill in this Form in accordance with the instructions indicated below].</w:t>
      </w:r>
    </w:p>
    <w:p w:rsidR="00B459B5" w:rsidRDefault="003A17E7">
      <w:pPr>
        <w:ind w:left="720" w:hanging="720"/>
        <w:jc w:val="right"/>
      </w:pPr>
      <w:r>
        <w:t xml:space="preserve">Date: </w:t>
      </w:r>
      <w:r>
        <w:rPr>
          <w:i/>
        </w:rPr>
        <w:t>[insert date (as day, month and year) of Bid Submission</w:t>
      </w:r>
      <w:r>
        <w:t xml:space="preserve">] </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Pr>
        <w:ind w:left="720" w:hanging="720"/>
        <w:jc w:val="right"/>
      </w:pPr>
    </w:p>
    <w:p w:rsidR="00B459B5" w:rsidRDefault="00B459B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459B5">
        <w:trPr>
          <w:cantSplit/>
          <w:trHeight w:val="440"/>
        </w:trPr>
        <w:tc>
          <w:tcPr>
            <w:tcW w:w="9000" w:type="dxa"/>
            <w:tcBorders>
              <w:bottom w:val="nil"/>
            </w:tcBorders>
          </w:tcPr>
          <w:p w:rsidR="00B459B5" w:rsidRDefault="003A17E7">
            <w:pPr>
              <w:pStyle w:val="BodyText"/>
              <w:spacing w:before="120" w:after="120"/>
              <w:ind w:left="360" w:hanging="360"/>
            </w:pPr>
            <w:r>
              <w:t>1.</w:t>
            </w:r>
            <w:r>
              <w:tab/>
              <w:t xml:space="preserve">Bidder’s Legal Name: </w:t>
            </w:r>
            <w:r>
              <w:rPr>
                <w:i/>
              </w:rPr>
              <w:t>[insert Bidder’s legal name]</w:t>
            </w:r>
          </w:p>
        </w:tc>
      </w:tr>
      <w:tr w:rsidR="00B459B5">
        <w:trPr>
          <w:cantSplit/>
          <w:trHeight w:val="674"/>
        </w:trPr>
        <w:tc>
          <w:tcPr>
            <w:tcW w:w="9000" w:type="dxa"/>
            <w:tcBorders>
              <w:left w:val="single" w:sz="4" w:space="0" w:color="auto"/>
            </w:tcBorders>
          </w:tcPr>
          <w:p w:rsidR="00B459B5" w:rsidRDefault="003A17E7">
            <w:pPr>
              <w:pStyle w:val="BodyText"/>
              <w:spacing w:before="120" w:after="120"/>
              <w:ind w:left="360" w:hanging="360"/>
              <w:rPr>
                <w:b/>
              </w:rPr>
            </w:pPr>
            <w:r>
              <w:t>2.</w:t>
            </w:r>
            <w:r>
              <w:tab/>
              <w:t xml:space="preserve">JV’s Party legal name: </w:t>
            </w:r>
            <w:r>
              <w:rPr>
                <w:i/>
              </w:rPr>
              <w:t>[insert JV’s Party legal name]</w:t>
            </w:r>
          </w:p>
        </w:tc>
      </w:tr>
      <w:tr w:rsidR="00B459B5">
        <w:trPr>
          <w:cantSplit/>
          <w:trHeight w:val="674"/>
        </w:trPr>
        <w:tc>
          <w:tcPr>
            <w:tcW w:w="9000" w:type="dxa"/>
            <w:tcBorders>
              <w:left w:val="single" w:sz="4" w:space="0" w:color="auto"/>
            </w:tcBorders>
          </w:tcPr>
          <w:p w:rsidR="00B459B5" w:rsidRDefault="003A17E7">
            <w:pPr>
              <w:pStyle w:val="BodyText"/>
              <w:spacing w:before="120" w:after="120"/>
              <w:ind w:left="360" w:hanging="360"/>
              <w:rPr>
                <w:b/>
              </w:rPr>
            </w:pPr>
            <w:r>
              <w:t>3.</w:t>
            </w:r>
            <w:r>
              <w:tab/>
              <w:t xml:space="preserve">JV’s Party Country of Registration: </w:t>
            </w:r>
            <w:r>
              <w:rPr>
                <w:i/>
              </w:rPr>
              <w:t>[insert JV’s Party country of registration]</w:t>
            </w:r>
          </w:p>
        </w:tc>
      </w:tr>
      <w:tr w:rsidR="00B459B5">
        <w:trPr>
          <w:cantSplit/>
        </w:trPr>
        <w:tc>
          <w:tcPr>
            <w:tcW w:w="9000" w:type="dxa"/>
            <w:tcBorders>
              <w:left w:val="single" w:sz="4" w:space="0" w:color="auto"/>
            </w:tcBorders>
          </w:tcPr>
          <w:p w:rsidR="00B459B5" w:rsidRDefault="003A17E7">
            <w:pPr>
              <w:pStyle w:val="BodyText"/>
              <w:spacing w:before="120" w:after="120"/>
              <w:ind w:left="360" w:hanging="360"/>
            </w:pPr>
            <w:r>
              <w:t>4.</w:t>
            </w:r>
            <w:r>
              <w:tab/>
              <w:t xml:space="preserve">JV’s Party Year of Registration: </w:t>
            </w:r>
            <w:r>
              <w:rPr>
                <w:i/>
              </w:rPr>
              <w:t>[insert JV’s Part year of registration]</w:t>
            </w:r>
          </w:p>
        </w:tc>
      </w:tr>
      <w:tr w:rsidR="00B459B5">
        <w:trPr>
          <w:cantSplit/>
        </w:trPr>
        <w:tc>
          <w:tcPr>
            <w:tcW w:w="9000" w:type="dxa"/>
            <w:tcBorders>
              <w:left w:val="single" w:sz="4" w:space="0" w:color="auto"/>
            </w:tcBorders>
          </w:tcPr>
          <w:p w:rsidR="00B459B5" w:rsidRDefault="003A17E7">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B459B5">
        <w:trPr>
          <w:cantSplit/>
        </w:trPr>
        <w:tc>
          <w:tcPr>
            <w:tcW w:w="9000" w:type="dxa"/>
          </w:tcPr>
          <w:p w:rsidR="00B459B5" w:rsidRDefault="003A17E7">
            <w:pPr>
              <w:pStyle w:val="BodyText"/>
              <w:spacing w:before="120" w:after="160"/>
              <w:ind w:left="360" w:hanging="360"/>
            </w:pPr>
            <w:r>
              <w:t>6.</w:t>
            </w:r>
            <w:r>
              <w:tab/>
              <w:t>JV’s Party Authorized Representative Information</w:t>
            </w:r>
          </w:p>
          <w:p w:rsidR="00B459B5" w:rsidRDefault="003A17E7">
            <w:pPr>
              <w:pStyle w:val="BodyText"/>
              <w:spacing w:before="40" w:after="160"/>
              <w:ind w:left="360" w:hanging="360"/>
              <w:rPr>
                <w:b/>
              </w:rPr>
            </w:pPr>
            <w:r>
              <w:t xml:space="preserve">Name: </w:t>
            </w:r>
            <w:r>
              <w:rPr>
                <w:i/>
              </w:rPr>
              <w:t>[insert name of JV’s Party authorized representative]</w:t>
            </w:r>
          </w:p>
          <w:p w:rsidR="00B459B5" w:rsidRDefault="003A17E7">
            <w:pPr>
              <w:pStyle w:val="BodyText"/>
              <w:spacing w:before="40" w:after="160"/>
              <w:ind w:left="360" w:hanging="360"/>
              <w:rPr>
                <w:b/>
              </w:rPr>
            </w:pPr>
            <w:r>
              <w:t xml:space="preserve">Address: </w:t>
            </w:r>
            <w:r>
              <w:rPr>
                <w:i/>
              </w:rPr>
              <w:t>[insert address of JV’s Party authorized representative]</w:t>
            </w:r>
          </w:p>
          <w:p w:rsidR="00B459B5" w:rsidRDefault="003A17E7">
            <w:pPr>
              <w:pStyle w:val="BodyText"/>
              <w:spacing w:before="40" w:after="160"/>
              <w:ind w:left="360" w:hanging="360"/>
              <w:rPr>
                <w:i/>
              </w:rPr>
            </w:pPr>
            <w:r>
              <w:t xml:space="preserve">Telephone/Fax numbers: </w:t>
            </w:r>
            <w:r>
              <w:rPr>
                <w:i/>
              </w:rPr>
              <w:t>[insert telephone/fax numbers of JV’s Party authorized representative]</w:t>
            </w:r>
          </w:p>
          <w:p w:rsidR="00B459B5" w:rsidRDefault="003A17E7">
            <w:pPr>
              <w:pStyle w:val="BodyText"/>
              <w:spacing w:after="120"/>
              <w:ind w:left="360" w:hanging="360"/>
            </w:pPr>
            <w:r>
              <w:t xml:space="preserve">Email Address: </w:t>
            </w:r>
            <w:r>
              <w:rPr>
                <w:i/>
              </w:rPr>
              <w:t>[insert email address of JV’s Party authorized representative]</w:t>
            </w:r>
          </w:p>
        </w:tc>
      </w:tr>
      <w:tr w:rsidR="00B459B5">
        <w:tc>
          <w:tcPr>
            <w:tcW w:w="9000" w:type="dxa"/>
          </w:tcPr>
          <w:p w:rsidR="00B459B5" w:rsidRDefault="003A17E7">
            <w:pPr>
              <w:spacing w:before="12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B459B5" w:rsidRDefault="003A17E7">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B459B5" w:rsidRDefault="003A17E7">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B459B5" w:rsidRDefault="003A17E7">
      <w:pPr>
        <w:pStyle w:val="SectionVHeader"/>
      </w:pPr>
      <w:r>
        <w:br w:type="page"/>
      </w:r>
      <w:bookmarkStart w:id="80" w:name="_Toc493843591"/>
      <w:bookmarkEnd w:id="78"/>
      <w:r>
        <w:lastRenderedPageBreak/>
        <w:t>Bid Submission Form</w:t>
      </w:r>
      <w:bookmarkEnd w:id="80"/>
    </w:p>
    <w:p w:rsidR="00B459B5" w:rsidRDefault="003A17E7">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B459B5" w:rsidRDefault="003A17E7">
      <w:pPr>
        <w:tabs>
          <w:tab w:val="right" w:pos="9360"/>
        </w:tabs>
        <w:ind w:left="720" w:hanging="720"/>
        <w:jc w:val="right"/>
      </w:pPr>
      <w:r>
        <w:t xml:space="preserve">Date: </w:t>
      </w:r>
      <w:r>
        <w:rPr>
          <w:i/>
          <w:iCs/>
        </w:rPr>
        <w:t>[insert date (as day, month and year) of Bid Submission]</w:t>
      </w:r>
    </w:p>
    <w:p w:rsidR="00B459B5" w:rsidRPr="008919A0" w:rsidRDefault="003A17E7">
      <w:pPr>
        <w:tabs>
          <w:tab w:val="right" w:pos="9360"/>
        </w:tabs>
        <w:ind w:left="720" w:hanging="720"/>
        <w:jc w:val="right"/>
      </w:pPr>
      <w:r w:rsidRPr="008919A0">
        <w:t xml:space="preserve">ICB No: </w:t>
      </w:r>
      <w:r w:rsidR="00105F97" w:rsidRPr="008919A0">
        <w:rPr>
          <w:b/>
          <w:iCs/>
        </w:rPr>
        <w:t>IOP/5-2017/RD</w:t>
      </w:r>
    </w:p>
    <w:p w:rsidR="00B459B5" w:rsidRDefault="00B459B5"/>
    <w:p w:rsidR="00B459B5" w:rsidRDefault="003A17E7">
      <w:pPr>
        <w:rPr>
          <w:b/>
        </w:rPr>
      </w:pPr>
      <w:r>
        <w:t xml:space="preserve">To: </w:t>
      </w:r>
      <w:r>
        <w:rPr>
          <w:b/>
        </w:rPr>
        <w:t>Public Investment Management Office</w:t>
      </w:r>
      <w:r>
        <w:t xml:space="preserve"> </w:t>
      </w:r>
      <w:r>
        <w:rPr>
          <w:b/>
        </w:rPr>
        <w:t>No.11 Nemanjina street, 11000 Belgrade, The Republic of Serbia</w:t>
      </w:r>
    </w:p>
    <w:p w:rsidR="00B459B5" w:rsidRDefault="00B459B5"/>
    <w:p w:rsidR="00B459B5" w:rsidRDefault="003A17E7">
      <w:r>
        <w:t xml:space="preserve">We, the undersigned, declare that: </w:t>
      </w:r>
    </w:p>
    <w:p w:rsidR="00B459B5" w:rsidRDefault="00B459B5"/>
    <w:p w:rsidR="00B459B5" w:rsidRDefault="003A17E7">
      <w:pPr>
        <w:numPr>
          <w:ilvl w:val="0"/>
          <w:numId w:val="9"/>
        </w:numPr>
        <w:tabs>
          <w:tab w:val="left" w:pos="540"/>
          <w:tab w:val="num" w:pos="720"/>
        </w:tabs>
        <w:ind w:left="540" w:hanging="540"/>
        <w:jc w:val="both"/>
      </w:pPr>
      <w:r>
        <w:t>We have examined and have no reservations to the Bidding Documents, including all Addenda</w:t>
      </w:r>
      <w:r>
        <w:rPr>
          <w:i/>
        </w:rPr>
        <w:t>;</w:t>
      </w:r>
      <w:r>
        <w:t xml:space="preserve"> </w:t>
      </w:r>
    </w:p>
    <w:p w:rsidR="00B459B5" w:rsidRDefault="00B459B5">
      <w:pPr>
        <w:tabs>
          <w:tab w:val="left" w:pos="540"/>
          <w:tab w:val="num" w:pos="720"/>
        </w:tabs>
        <w:ind w:left="540" w:hanging="540"/>
        <w:jc w:val="both"/>
      </w:pPr>
    </w:p>
    <w:p w:rsidR="00B459B5" w:rsidRDefault="003A17E7" w:rsidP="00126F07">
      <w:pPr>
        <w:pStyle w:val="ListParagraph"/>
        <w:numPr>
          <w:ilvl w:val="0"/>
          <w:numId w:val="9"/>
        </w:numPr>
        <w:ind w:left="540" w:hanging="540"/>
      </w:pPr>
      <w:r>
        <w:t>We offer to supply in conformity with the Bidding Documents and in accordance with the Delivery Schedules specified in the Schedule of Requirements the following Goods and Related Services:</w:t>
      </w:r>
      <w:r w:rsidR="00126F07">
        <w:t xml:space="preserve"> (insert</w:t>
      </w:r>
      <w:r w:rsidR="00205F9C" w:rsidRPr="00205F9C">
        <w:t xml:space="preserve"> the name and the number of the lot)</w:t>
      </w:r>
    </w:p>
    <w:p w:rsidR="00B459B5" w:rsidRDefault="00B459B5">
      <w:pPr>
        <w:tabs>
          <w:tab w:val="left" w:pos="540"/>
        </w:tabs>
        <w:ind w:left="540"/>
        <w:jc w:val="both"/>
      </w:pPr>
    </w:p>
    <w:p w:rsidR="00B459B5" w:rsidRDefault="003A17E7">
      <w:pPr>
        <w:numPr>
          <w:ilvl w:val="0"/>
          <w:numId w:val="9"/>
        </w:numPr>
        <w:tabs>
          <w:tab w:val="left" w:pos="540"/>
          <w:tab w:val="num" w:pos="720"/>
          <w:tab w:val="right" w:pos="9072"/>
        </w:tabs>
        <w:ind w:left="540" w:hanging="540"/>
        <w:jc w:val="both"/>
      </w:pPr>
      <w:r>
        <w:t>The total price of our Bid is:</w:t>
      </w:r>
    </w:p>
    <w:p w:rsidR="00B459B5" w:rsidRDefault="00B459B5">
      <w:pPr>
        <w:tabs>
          <w:tab w:val="left" w:pos="540"/>
          <w:tab w:val="right" w:pos="9072"/>
        </w:tabs>
        <w:ind w:left="540"/>
        <w:jc w:val="both"/>
      </w:pPr>
    </w:p>
    <w:p w:rsidR="00B459B5" w:rsidRDefault="003A17E7">
      <w:pPr>
        <w:tabs>
          <w:tab w:val="left" w:pos="540"/>
          <w:tab w:val="right" w:pos="9072"/>
        </w:tabs>
        <w:ind w:left="540"/>
        <w:jc w:val="both"/>
      </w:pPr>
      <w:r>
        <w:t>_____________________  EUR/USD/RSD</w:t>
      </w:r>
      <w:r>
        <w:rPr>
          <w:i/>
          <w:color w:val="333333"/>
        </w:rPr>
        <w:t xml:space="preserve"> (write number and word</w:t>
      </w:r>
      <w:r>
        <w:t>)</w:t>
      </w:r>
    </w:p>
    <w:p w:rsidR="00B459B5" w:rsidRDefault="00B459B5">
      <w:pPr>
        <w:tabs>
          <w:tab w:val="left" w:pos="540"/>
          <w:tab w:val="right" w:pos="9072"/>
        </w:tabs>
        <w:ind w:left="540"/>
        <w:jc w:val="both"/>
        <w:rPr>
          <w:rFonts w:cs="Arial"/>
          <w:szCs w:val="22"/>
        </w:rPr>
      </w:pPr>
    </w:p>
    <w:p w:rsidR="00B459B5" w:rsidRDefault="003A17E7">
      <w:pPr>
        <w:tabs>
          <w:tab w:val="left" w:pos="540"/>
          <w:tab w:val="right" w:pos="9072"/>
        </w:tabs>
        <w:ind w:left="540"/>
        <w:jc w:val="both"/>
        <w:rPr>
          <w:rFonts w:cs="Arial"/>
          <w:szCs w:val="22"/>
        </w:rPr>
      </w:pPr>
      <w:r>
        <w:rPr>
          <w:rFonts w:cs="Arial"/>
          <w:szCs w:val="22"/>
        </w:rPr>
        <w:t>Total DAP price of our bid (insured and delivered on site, excluding VAT and Custom Duties on import)</w:t>
      </w:r>
    </w:p>
    <w:p w:rsidR="00B459B5" w:rsidRDefault="00B459B5">
      <w:pPr>
        <w:tabs>
          <w:tab w:val="left" w:pos="540"/>
          <w:tab w:val="right" w:pos="9072"/>
        </w:tabs>
        <w:ind w:left="540"/>
        <w:jc w:val="both"/>
      </w:pPr>
    </w:p>
    <w:p w:rsidR="00B459B5" w:rsidRDefault="00126F07">
      <w:pPr>
        <w:tabs>
          <w:tab w:val="left" w:pos="540"/>
          <w:tab w:val="right" w:pos="9072"/>
        </w:tabs>
        <w:ind w:left="540"/>
        <w:jc w:val="both"/>
      </w:pPr>
      <w:r w:rsidRPr="00126F07">
        <w:t>For the Bidders from the Purchaser’s Country who expressed the bid prices in the currency of The European Economic and Monetary Union, payable in dinars at the middle exchange rate of National Bank of Serbia on the date of receipt of invoice/proforma invoice and relevant documents</w:t>
      </w:r>
      <w:r>
        <w:t>.</w:t>
      </w:r>
    </w:p>
    <w:p w:rsidR="00B459B5" w:rsidRDefault="00B459B5">
      <w:pPr>
        <w:tabs>
          <w:tab w:val="left" w:pos="540"/>
          <w:tab w:val="right" w:pos="9072"/>
        </w:tabs>
        <w:ind w:left="540"/>
        <w:jc w:val="both"/>
      </w:pPr>
    </w:p>
    <w:p w:rsidR="00B459B5" w:rsidRDefault="003A17E7">
      <w:pPr>
        <w:pStyle w:val="ListParagraph"/>
        <w:numPr>
          <w:ilvl w:val="0"/>
          <w:numId w:val="9"/>
        </w:numPr>
        <w:tabs>
          <w:tab w:val="left" w:pos="540"/>
          <w:tab w:val="right" w:pos="9072"/>
        </w:tabs>
        <w:ind w:left="540" w:hanging="540"/>
        <w:jc w:val="both"/>
      </w:pPr>
      <w:r>
        <w:t>Related Services included in our Bid are:</w:t>
      </w:r>
    </w:p>
    <w:p w:rsidR="00B459B5" w:rsidRDefault="00B459B5">
      <w:pPr>
        <w:pStyle w:val="ListParagraph"/>
        <w:tabs>
          <w:tab w:val="left" w:pos="540"/>
          <w:tab w:val="right" w:pos="9072"/>
        </w:tabs>
        <w:ind w:left="540"/>
        <w:jc w:val="both"/>
      </w:pPr>
    </w:p>
    <w:p w:rsidR="00B459B5" w:rsidRDefault="003A17E7">
      <w:pPr>
        <w:pStyle w:val="ListParagraph"/>
        <w:tabs>
          <w:tab w:val="left" w:pos="540"/>
          <w:tab w:val="right" w:pos="9072"/>
        </w:tabs>
        <w:ind w:left="540"/>
        <w:jc w:val="both"/>
      </w:pPr>
      <w:r>
        <w:t xml:space="preserve">Maximum delivery time (months after signing and realised advanced payment the contract): </w:t>
      </w:r>
    </w:p>
    <w:p w:rsidR="00B459B5" w:rsidRDefault="00B459B5">
      <w:pPr>
        <w:pStyle w:val="ListParagraph"/>
        <w:tabs>
          <w:tab w:val="left" w:pos="540"/>
          <w:tab w:val="right" w:pos="9072"/>
        </w:tabs>
        <w:ind w:left="540"/>
        <w:jc w:val="both"/>
        <w:rPr>
          <w:sz w:val="22"/>
          <w:szCs w:val="22"/>
        </w:rPr>
      </w:pPr>
    </w:p>
    <w:p w:rsidR="00B459B5" w:rsidRDefault="003A17E7">
      <w:pPr>
        <w:pStyle w:val="ListParagraph"/>
        <w:tabs>
          <w:tab w:val="left" w:pos="540"/>
          <w:tab w:val="right" w:pos="9072"/>
        </w:tabs>
        <w:ind w:left="540"/>
        <w:jc w:val="both"/>
        <w:rPr>
          <w:sz w:val="22"/>
          <w:szCs w:val="22"/>
        </w:rPr>
      </w:pPr>
      <w:r>
        <w:rPr>
          <w:sz w:val="22"/>
          <w:szCs w:val="22"/>
        </w:rPr>
        <w:t>________________</w:t>
      </w:r>
    </w:p>
    <w:p w:rsidR="00B459B5" w:rsidRDefault="00B459B5">
      <w:pPr>
        <w:pStyle w:val="ListParagraph"/>
        <w:tabs>
          <w:tab w:val="left" w:pos="540"/>
          <w:tab w:val="right" w:pos="9072"/>
        </w:tabs>
        <w:ind w:left="540"/>
        <w:jc w:val="both"/>
        <w:rPr>
          <w:sz w:val="22"/>
          <w:szCs w:val="22"/>
        </w:rPr>
      </w:pPr>
    </w:p>
    <w:p w:rsidR="00B459B5" w:rsidRDefault="003A17E7">
      <w:pPr>
        <w:pStyle w:val="ListParagraph"/>
        <w:tabs>
          <w:tab w:val="left" w:pos="540"/>
          <w:tab w:val="right" w:pos="9072"/>
        </w:tabs>
        <w:spacing w:after="120"/>
        <w:ind w:left="540"/>
        <w:jc w:val="both"/>
      </w:pPr>
      <w:r>
        <w:t xml:space="preserve">Warranty manufacturer period: </w:t>
      </w:r>
    </w:p>
    <w:p w:rsidR="00B459B5" w:rsidRDefault="00B459B5">
      <w:pPr>
        <w:pStyle w:val="ListParagraph"/>
        <w:tabs>
          <w:tab w:val="left" w:pos="540"/>
          <w:tab w:val="right" w:pos="9072"/>
        </w:tabs>
        <w:spacing w:after="120"/>
        <w:ind w:left="540"/>
        <w:jc w:val="both"/>
      </w:pPr>
    </w:p>
    <w:p w:rsidR="00B459B5" w:rsidRDefault="003A17E7">
      <w:pPr>
        <w:pStyle w:val="ListParagraph"/>
        <w:tabs>
          <w:tab w:val="left" w:pos="540"/>
          <w:tab w:val="right" w:pos="9072"/>
        </w:tabs>
        <w:spacing w:after="120"/>
        <w:ind w:left="540"/>
        <w:jc w:val="both"/>
      </w:pPr>
      <w:r>
        <w:t>________________</w:t>
      </w:r>
    </w:p>
    <w:p w:rsidR="00B459B5" w:rsidRDefault="00B459B5">
      <w:pPr>
        <w:pStyle w:val="ListParagraph"/>
        <w:tabs>
          <w:tab w:val="left" w:pos="540"/>
          <w:tab w:val="right" w:pos="9072"/>
        </w:tabs>
        <w:spacing w:after="120"/>
        <w:ind w:left="540"/>
        <w:jc w:val="both"/>
      </w:pPr>
    </w:p>
    <w:p w:rsidR="00B459B5" w:rsidRDefault="00B459B5">
      <w:pPr>
        <w:tabs>
          <w:tab w:val="left" w:pos="540"/>
          <w:tab w:val="right" w:pos="9072"/>
        </w:tabs>
        <w:ind w:left="540"/>
        <w:jc w:val="both"/>
      </w:pPr>
    </w:p>
    <w:p w:rsidR="00B459B5" w:rsidRDefault="003A17E7">
      <w:pPr>
        <w:numPr>
          <w:ilvl w:val="0"/>
          <w:numId w:val="9"/>
        </w:numPr>
        <w:tabs>
          <w:tab w:val="left" w:pos="540"/>
          <w:tab w:val="num" w:pos="720"/>
        </w:tabs>
        <w:ind w:left="540" w:hanging="540"/>
        <w:jc w:val="both"/>
      </w:pPr>
      <w:r>
        <w:t xml:space="preserve">Our bid shall be valid for the period of time specified in ITB Sub-Clause 20.1, from the date fixed for the bid submission deadline in accordance with ITB Sub-Clause 24.1, and it </w:t>
      </w:r>
      <w:r>
        <w:lastRenderedPageBreak/>
        <w:t>shall remain binding upon us and may be accepted at any time before the expiration of that period;</w:t>
      </w:r>
    </w:p>
    <w:p w:rsidR="00B459B5" w:rsidRDefault="00B459B5">
      <w:pPr>
        <w:tabs>
          <w:tab w:val="left" w:pos="540"/>
          <w:tab w:val="num" w:pos="720"/>
        </w:tabs>
        <w:ind w:left="540" w:hanging="540"/>
        <w:jc w:val="both"/>
      </w:pPr>
    </w:p>
    <w:p w:rsidR="00B459B5" w:rsidRDefault="003A17E7">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B459B5" w:rsidRDefault="00B459B5">
      <w:pPr>
        <w:tabs>
          <w:tab w:val="num" w:pos="360"/>
          <w:tab w:val="num" w:pos="540"/>
        </w:tabs>
        <w:ind w:left="540" w:hanging="540"/>
        <w:jc w:val="both"/>
      </w:pPr>
    </w:p>
    <w:p w:rsidR="00B459B5" w:rsidRDefault="003A17E7">
      <w:pPr>
        <w:numPr>
          <w:ilvl w:val="0"/>
          <w:numId w:val="9"/>
        </w:numPr>
        <w:tabs>
          <w:tab w:val="num" w:pos="540"/>
        </w:tabs>
        <w:ind w:left="540" w:hanging="540"/>
        <w:jc w:val="both"/>
      </w:pPr>
      <w:r>
        <w:t>We have no conflict of interest in accordance with ITB Sub-Clause 4.2;</w:t>
      </w:r>
    </w:p>
    <w:p w:rsidR="00B459B5" w:rsidRDefault="00B459B5">
      <w:pPr>
        <w:tabs>
          <w:tab w:val="num" w:pos="360"/>
          <w:tab w:val="num" w:pos="540"/>
        </w:tabs>
        <w:ind w:left="540" w:hanging="540"/>
        <w:jc w:val="both"/>
      </w:pPr>
    </w:p>
    <w:p w:rsidR="00B459B5" w:rsidRDefault="003A17E7">
      <w:pPr>
        <w:numPr>
          <w:ilvl w:val="0"/>
          <w:numId w:val="9"/>
        </w:numPr>
        <w:tabs>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B459B5" w:rsidRDefault="00B459B5">
      <w:pPr>
        <w:tabs>
          <w:tab w:val="left" w:pos="540"/>
        </w:tabs>
        <w:jc w:val="both"/>
      </w:pPr>
    </w:p>
    <w:p w:rsidR="00B459B5" w:rsidRDefault="003A17E7">
      <w:pPr>
        <w:tabs>
          <w:tab w:val="left" w:pos="540"/>
        </w:tabs>
        <w:ind w:left="540" w:hanging="540"/>
        <w:jc w:val="both"/>
      </w:pPr>
      <w:r>
        <w:t>(k)</w:t>
      </w:r>
      <w:r>
        <w:tab/>
        <w:t>We understand that you are not bound to accept the most economically advantageous bid or any other bid that you may receive.</w:t>
      </w:r>
    </w:p>
    <w:p w:rsidR="00B459B5" w:rsidRDefault="00B459B5">
      <w:pPr>
        <w:tabs>
          <w:tab w:val="left" w:pos="540"/>
        </w:tabs>
        <w:ind w:left="540" w:hanging="540"/>
        <w:jc w:val="both"/>
      </w:pPr>
    </w:p>
    <w:p w:rsidR="00B459B5" w:rsidRDefault="003A17E7">
      <w:pPr>
        <w:tabs>
          <w:tab w:val="left" w:pos="540"/>
        </w:tabs>
        <w:ind w:left="540" w:hanging="540"/>
        <w:jc w:val="both"/>
      </w:pPr>
      <w:r>
        <w:t xml:space="preserve">(l)   We understand that this bid, together with your written acceptance thereof included in your notification of award, shall constitute a binding contract between us, until a formal contract </w:t>
      </w:r>
      <w:r>
        <w:rPr>
          <w:b/>
        </w:rPr>
        <w:t>is prepared</w:t>
      </w:r>
      <w:r>
        <w:t xml:space="preserve"> and executed.</w:t>
      </w:r>
    </w:p>
    <w:p w:rsidR="00B459B5" w:rsidRDefault="00B459B5">
      <w:pPr>
        <w:tabs>
          <w:tab w:val="left" w:pos="540"/>
        </w:tabs>
        <w:ind w:left="540" w:hanging="540"/>
        <w:jc w:val="both"/>
      </w:pPr>
    </w:p>
    <w:p w:rsidR="00B459B5" w:rsidRDefault="00B459B5">
      <w:pPr>
        <w:jc w:val="both"/>
      </w:pPr>
    </w:p>
    <w:p w:rsidR="00B459B5" w:rsidRDefault="003A17E7">
      <w:pPr>
        <w:tabs>
          <w:tab w:val="left" w:pos="6120"/>
        </w:tabs>
        <w:jc w:val="both"/>
      </w:pPr>
      <w:r>
        <w:t xml:space="preserve">Signed:_______________ </w:t>
      </w:r>
      <w:r>
        <w:rPr>
          <w:i/>
        </w:rPr>
        <w:t>[insert signature of person whose name and capacity are shown]</w:t>
      </w:r>
      <w:r>
        <w:t xml:space="preserve"> </w:t>
      </w:r>
    </w:p>
    <w:p w:rsidR="00B459B5" w:rsidRDefault="003A17E7">
      <w:pPr>
        <w:tabs>
          <w:tab w:val="left" w:pos="6120"/>
        </w:tabs>
        <w:jc w:val="both"/>
      </w:pPr>
      <w:r>
        <w:t>In the capacity of _______</w:t>
      </w:r>
      <w:r>
        <w:rPr>
          <w:i/>
        </w:rPr>
        <w:t>[insert legal capacity of person signing the Bid Submission Form]</w:t>
      </w:r>
      <w:r>
        <w:t xml:space="preserve"> </w:t>
      </w:r>
    </w:p>
    <w:p w:rsidR="00B459B5" w:rsidRDefault="00B459B5">
      <w:pPr>
        <w:pStyle w:val="BankNormal"/>
        <w:tabs>
          <w:tab w:val="left" w:pos="1188"/>
          <w:tab w:val="left" w:pos="2394"/>
          <w:tab w:val="left" w:pos="4200"/>
          <w:tab w:val="left" w:pos="5238"/>
          <w:tab w:val="left" w:pos="7632"/>
          <w:tab w:val="left" w:pos="7868"/>
          <w:tab w:val="left" w:pos="9468"/>
        </w:tabs>
        <w:spacing w:after="0"/>
      </w:pPr>
    </w:p>
    <w:p w:rsidR="00B459B5" w:rsidRDefault="003A17E7">
      <w:r>
        <w:t xml:space="preserve"> </w:t>
      </w:r>
    </w:p>
    <w:p w:rsidR="00B459B5" w:rsidRDefault="003A17E7">
      <w:pPr>
        <w:tabs>
          <w:tab w:val="left" w:pos="6120"/>
        </w:tabs>
      </w:pPr>
      <w:r>
        <w:t xml:space="preserve">Name:____________ </w:t>
      </w:r>
      <w:r>
        <w:rPr>
          <w:i/>
        </w:rPr>
        <w:t>[insert complete name of person signing the Bid Submission Form]</w:t>
      </w:r>
      <w:r>
        <w:tab/>
        <w:t xml:space="preserve"> </w:t>
      </w:r>
    </w:p>
    <w:p w:rsidR="00B459B5" w:rsidRDefault="00B459B5"/>
    <w:p w:rsidR="00B459B5" w:rsidRDefault="00B459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459B5" w:rsidRDefault="003A17E7">
      <w:pPr>
        <w:tabs>
          <w:tab w:val="left" w:pos="5238"/>
          <w:tab w:val="left" w:pos="5474"/>
          <w:tab w:val="left" w:pos="9468"/>
        </w:tabs>
      </w:pPr>
      <w:r>
        <w:t xml:space="preserve">Duly authorized to sign the bid for and on behalf of:_____ </w:t>
      </w:r>
      <w:r>
        <w:rPr>
          <w:i/>
        </w:rPr>
        <w:t>[insert complete name of Bidder]</w:t>
      </w:r>
    </w:p>
    <w:p w:rsidR="00B459B5" w:rsidRDefault="00B459B5">
      <w:pPr>
        <w:tabs>
          <w:tab w:val="left" w:pos="5238"/>
          <w:tab w:val="left" w:pos="5474"/>
          <w:tab w:val="left" w:pos="9468"/>
        </w:tabs>
      </w:pPr>
    </w:p>
    <w:p w:rsidR="00B459B5" w:rsidRDefault="003A17E7">
      <w:pPr>
        <w:pStyle w:val="BankNormal"/>
        <w:jc w:val="both"/>
      </w:pPr>
      <w:r>
        <w:t xml:space="preserve">Dated on ____________ day of __________________, _______ </w:t>
      </w:r>
      <w:r>
        <w:rPr>
          <w:i/>
        </w:rPr>
        <w:t>[insert date of signing]</w:t>
      </w:r>
    </w:p>
    <w:p w:rsidR="00B459B5" w:rsidRDefault="00B459B5">
      <w:pPr>
        <w:pStyle w:val="SectionVHeader"/>
      </w:pPr>
    </w:p>
    <w:p w:rsidR="00B459B5" w:rsidRDefault="003A17E7">
      <w:r>
        <w:br w:type="page"/>
      </w:r>
    </w:p>
    <w:p w:rsidR="00B459B5" w:rsidRDefault="003A17E7">
      <w:pPr>
        <w:pStyle w:val="SectionVHeader"/>
      </w:pPr>
      <w:bookmarkStart w:id="81" w:name="_Toc493843592"/>
      <w:r>
        <w:lastRenderedPageBreak/>
        <w:t>Price Schedule Form</w:t>
      </w:r>
      <w:bookmarkEnd w:id="81"/>
    </w:p>
    <w:p w:rsidR="00B459B5" w:rsidRDefault="00B459B5">
      <w:pPr>
        <w:pStyle w:val="Subtitle"/>
        <w:rPr>
          <w:sz w:val="36"/>
        </w:rPr>
      </w:pPr>
    </w:p>
    <w:p w:rsidR="00B459B5" w:rsidRDefault="003A17E7">
      <w:pPr>
        <w:pStyle w:val="BodyText"/>
        <w:rPr>
          <w:b/>
          <w:i/>
        </w:rPr>
      </w:pPr>
      <w:r>
        <w:rPr>
          <w:b/>
          <w:i/>
        </w:rPr>
        <w:t>Price Schedule Table is given as separate file - Price Schedule that should be filled in and submitted by the Bidder, in writing and electronically, altogether with the Bid Submission Form</w:t>
      </w:r>
    </w:p>
    <w:p w:rsidR="00B459B5" w:rsidRDefault="003A17E7">
      <w:pPr>
        <w:pStyle w:val="BodyText"/>
      </w:pPr>
      <w:r>
        <w:rPr>
          <w:lang w:val="en-US"/>
        </w:rPr>
        <w:t xml:space="preserve">All pages of the </w:t>
      </w:r>
      <w:r>
        <w:rPr>
          <w:b/>
          <w:i/>
        </w:rPr>
        <w:t>Price Schedule</w:t>
      </w:r>
      <w:r>
        <w:rPr>
          <w:lang w:val="en-US"/>
        </w:rPr>
        <w:t xml:space="preserve"> where entries or amendments have been made shall be initialed by the person or persons signing the bid</w:t>
      </w:r>
    </w:p>
    <w:p w:rsidR="00B459B5" w:rsidRDefault="00B459B5">
      <w:pPr>
        <w:pStyle w:val="BodyText"/>
        <w:jc w:val="center"/>
      </w:pPr>
    </w:p>
    <w:p w:rsidR="00B459B5" w:rsidRDefault="00B459B5">
      <w:pPr>
        <w:pStyle w:val="BodyText"/>
        <w:jc w:val="center"/>
      </w:pPr>
    </w:p>
    <w:p w:rsidR="00B459B5" w:rsidRDefault="00B459B5">
      <w:pPr>
        <w:pStyle w:val="BodyText"/>
        <w:jc w:val="center"/>
      </w:pPr>
    </w:p>
    <w:p w:rsidR="00B459B5" w:rsidRDefault="00B459B5">
      <w:pPr>
        <w:pStyle w:val="BodyText"/>
        <w:jc w:val="center"/>
        <w:sectPr w:rsidR="00B459B5">
          <w:headerReference w:type="even" r:id="rId27"/>
          <w:headerReference w:type="first" r:id="rId28"/>
          <w:pgSz w:w="12240" w:h="15840" w:code="1"/>
          <w:pgMar w:top="1417" w:right="1440" w:bottom="1417" w:left="1417" w:header="720" w:footer="720" w:gutter="0"/>
          <w:cols w:space="720"/>
          <w:docGrid w:linePitch="326"/>
        </w:sectPr>
      </w:pPr>
    </w:p>
    <w:p w:rsidR="00B459B5" w:rsidRDefault="00B459B5">
      <w:pPr>
        <w:tabs>
          <w:tab w:val="left" w:pos="4320"/>
        </w:tabs>
        <w:suppressAutoHyphens/>
        <w:jc w:val="center"/>
        <w:rPr>
          <w:sz w:val="20"/>
        </w:rPr>
      </w:pPr>
    </w:p>
    <w:p w:rsidR="00B459B5" w:rsidRDefault="003A17E7">
      <w:pPr>
        <w:pStyle w:val="SectionVHeader"/>
      </w:pPr>
      <w:bookmarkStart w:id="82" w:name="_Toc463858680"/>
      <w:bookmarkStart w:id="83" w:name="_Toc315795958"/>
      <w:bookmarkStart w:id="84" w:name="_Toc493843593"/>
      <w:bookmarkStart w:id="85" w:name="_Toc438266926"/>
      <w:bookmarkStart w:id="86" w:name="_Toc438267900"/>
      <w:bookmarkStart w:id="87" w:name="_Toc438366668"/>
      <w:bookmarkStart w:id="88" w:name="_Toc438954446"/>
      <w:r>
        <w:t>Bid Security</w:t>
      </w:r>
      <w:bookmarkEnd w:id="82"/>
      <w:r>
        <w:t xml:space="preserve"> (Bank Guarantee)</w:t>
      </w:r>
      <w:bookmarkEnd w:id="83"/>
      <w:bookmarkEnd w:id="84"/>
      <w:r>
        <w:t xml:space="preserve"> </w:t>
      </w:r>
    </w:p>
    <w:p w:rsidR="00B459B5" w:rsidRDefault="003A17E7">
      <w:pPr>
        <w:jc w:val="center"/>
        <w:rPr>
          <w:i/>
          <w:iCs/>
        </w:rPr>
      </w:pPr>
      <w:r>
        <w:rPr>
          <w:i/>
          <w:iCs/>
        </w:rPr>
        <w:t>[The Bank shall fill in this Bank Guarantee Form in accordance with the instructions indicated.]</w:t>
      </w:r>
    </w:p>
    <w:p w:rsidR="00B459B5" w:rsidRDefault="00B459B5">
      <w:pPr>
        <w:rPr>
          <w:i/>
          <w:iCs/>
        </w:rPr>
      </w:pPr>
    </w:p>
    <w:p w:rsidR="00B459B5" w:rsidRDefault="00B459B5">
      <w:pPr>
        <w:rPr>
          <w:i/>
          <w:iCs/>
        </w:rPr>
      </w:pPr>
    </w:p>
    <w:p w:rsidR="00B459B5" w:rsidRDefault="003A17E7">
      <w:r>
        <w:rPr>
          <w:i/>
          <w:iCs/>
        </w:rPr>
        <w:t>________________________________</w:t>
      </w:r>
      <w:r>
        <w:rPr>
          <w:i/>
          <w:iCs/>
        </w:rPr>
        <w:br/>
        <w:t>[Bank’s Name, and Address of Issuing Branch or Office]</w:t>
      </w:r>
    </w:p>
    <w:p w:rsidR="00B459B5" w:rsidRDefault="003A17E7">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B459B5" w:rsidRDefault="003A17E7">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B459B5" w:rsidRDefault="003A17E7">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B459B5" w:rsidRDefault="003A17E7">
      <w:pPr>
        <w:pStyle w:val="NormalWeb"/>
        <w:spacing w:after="0" w:afterAutospacing="0"/>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B459B5" w:rsidRDefault="003A17E7">
      <w:pPr>
        <w:pStyle w:val="NormalWeb"/>
        <w:spacing w:after="0" w:afterAutospacing="0"/>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B459B5" w:rsidRDefault="003A17E7">
      <w:pPr>
        <w:pStyle w:val="NormalWeb"/>
        <w:spacing w:before="0" w:beforeAutospacing="0" w:after="0" w:afterAutospacing="0"/>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B459B5" w:rsidRDefault="003A17E7">
      <w:pPr>
        <w:pStyle w:val="NormalWeb"/>
        <w:spacing w:before="0" w:beforeAutospacing="0" w:after="0" w:after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B459B5" w:rsidRDefault="003A17E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B459B5" w:rsidRDefault="003A17E7">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B459B5" w:rsidRDefault="00B459B5">
      <w:pPr>
        <w:pStyle w:val="NormalWeb"/>
        <w:spacing w:before="0" w:beforeAutospacing="0" w:after="0" w:afterAutospacing="0"/>
        <w:jc w:val="both"/>
        <w:rPr>
          <w:rFonts w:ascii="Times New Roman" w:hAnsi="Times New Roman" w:cs="Times New Roman"/>
          <w:szCs w:val="20"/>
        </w:rPr>
      </w:pPr>
    </w:p>
    <w:p w:rsidR="00B459B5" w:rsidRDefault="003A17E7">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B459B5" w:rsidRDefault="003A17E7">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B459B5" w:rsidRDefault="003A17E7">
      <w:pPr>
        <w:rPr>
          <w:b/>
          <w:bCs/>
          <w:sz w:val="36"/>
          <w:szCs w:val="36"/>
        </w:rPr>
      </w:pPr>
      <w:r>
        <w:rPr>
          <w:rFonts w:ascii="Book Antiqua" w:hAnsi="Book Antiqua"/>
        </w:rPr>
        <w:br w:type="page"/>
      </w:r>
    </w:p>
    <w:p w:rsidR="00B459B5" w:rsidRDefault="003A17E7">
      <w:pPr>
        <w:pStyle w:val="SectionVHeader"/>
      </w:pPr>
      <w:bookmarkStart w:id="89" w:name="_Toc493843594"/>
      <w:r>
        <w:lastRenderedPageBreak/>
        <w:t>Manufacturer’s Authorization</w:t>
      </w:r>
      <w:bookmarkEnd w:id="89"/>
      <w:r>
        <w:t xml:space="preserve"> </w:t>
      </w:r>
    </w:p>
    <w:p w:rsidR="00B459B5" w:rsidRDefault="00B459B5">
      <w:pPr>
        <w:rPr>
          <w:lang w:val="en-US"/>
        </w:rPr>
      </w:pPr>
    </w:p>
    <w:p w:rsidR="00B459B5" w:rsidRDefault="003A17E7">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B459B5" w:rsidRDefault="00B459B5">
      <w:pPr>
        <w:rPr>
          <w:sz w:val="36"/>
        </w:rPr>
      </w:pPr>
    </w:p>
    <w:p w:rsidR="00B459B5" w:rsidRDefault="003A17E7">
      <w:pPr>
        <w:ind w:left="720" w:hanging="720"/>
        <w:jc w:val="right"/>
      </w:pPr>
      <w:r>
        <w:t xml:space="preserve">Date: </w:t>
      </w:r>
      <w:r>
        <w:rPr>
          <w:i/>
        </w:rPr>
        <w:t>[insert date (as day, month and year) of Bid Submission]</w:t>
      </w:r>
    </w:p>
    <w:p w:rsidR="00B459B5" w:rsidRPr="008919A0" w:rsidRDefault="003A17E7">
      <w:pPr>
        <w:ind w:left="720" w:hanging="720"/>
        <w:jc w:val="right"/>
        <w:rPr>
          <w:b/>
        </w:rPr>
      </w:pPr>
      <w:r w:rsidRPr="008919A0">
        <w:t>ICB No:</w:t>
      </w:r>
      <w:r w:rsidRPr="008919A0">
        <w:rPr>
          <w:b/>
        </w:rPr>
        <w:t xml:space="preserve"> </w:t>
      </w:r>
      <w:r w:rsidR="00105F97" w:rsidRPr="008919A0">
        <w:rPr>
          <w:b/>
          <w:iCs/>
        </w:rPr>
        <w:t>IOP/5-2017/RD</w:t>
      </w:r>
    </w:p>
    <w:p w:rsidR="00B459B5" w:rsidRPr="008919A0" w:rsidRDefault="003A17E7">
      <w:pPr>
        <w:tabs>
          <w:tab w:val="right" w:pos="9360"/>
        </w:tabs>
        <w:ind w:left="720" w:hanging="720"/>
        <w:jc w:val="right"/>
        <w:rPr>
          <w:b/>
          <w:sz w:val="28"/>
        </w:rPr>
      </w:pPr>
      <w:r w:rsidRPr="008919A0">
        <w:t>ICB name:</w:t>
      </w:r>
      <w:r w:rsidRPr="008919A0">
        <w:rPr>
          <w:b/>
        </w:rPr>
        <w:t xml:space="preserve"> </w:t>
      </w:r>
      <w:r w:rsidR="000F7FE4">
        <w:rPr>
          <w:b/>
          <w:iCs/>
        </w:rPr>
        <w:t>Procurement of Medical Imaging Equipment</w:t>
      </w:r>
    </w:p>
    <w:p w:rsidR="00B459B5" w:rsidRDefault="00B459B5">
      <w:pPr>
        <w:pStyle w:val="Sub-ClauseText"/>
        <w:spacing w:before="0" w:after="0"/>
        <w:rPr>
          <w:spacing w:val="0"/>
        </w:rPr>
      </w:pPr>
    </w:p>
    <w:p w:rsidR="00B459B5" w:rsidRDefault="003A17E7">
      <w:pPr>
        <w:rPr>
          <w:b/>
        </w:rPr>
      </w:pPr>
      <w:r>
        <w:t xml:space="preserve">To: </w:t>
      </w:r>
      <w:r>
        <w:rPr>
          <w:b/>
        </w:rPr>
        <w:t>Public Investment Management Office</w:t>
      </w:r>
      <w:r>
        <w:t xml:space="preserve"> </w:t>
      </w:r>
      <w:r>
        <w:rPr>
          <w:b/>
        </w:rPr>
        <w:t>No. 11 Nemanjina street, 11000 Belgrade, The Republic of Serbia</w:t>
      </w:r>
    </w:p>
    <w:p w:rsidR="00B459B5" w:rsidRDefault="00B459B5">
      <w:pPr>
        <w:rPr>
          <w:i/>
        </w:rPr>
      </w:pPr>
    </w:p>
    <w:p w:rsidR="00B459B5" w:rsidRDefault="003A17E7">
      <w:r>
        <w:t>WHEREAS</w:t>
      </w:r>
    </w:p>
    <w:p w:rsidR="00B459B5" w:rsidRDefault="00B459B5"/>
    <w:p w:rsidR="00B459B5" w:rsidRDefault="003A17E7">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B459B5" w:rsidRDefault="00B459B5">
      <w:pPr>
        <w:jc w:val="both"/>
      </w:pPr>
    </w:p>
    <w:p w:rsidR="00B459B5" w:rsidRDefault="003A17E7">
      <w:pPr>
        <w:jc w:val="both"/>
      </w:pPr>
      <w:r>
        <w:t>We hereby extend our full guarantee and warranty in accordance with Clause 27 of the General Conditions of Contract, with respect to the Goods offered by the above firm.</w:t>
      </w:r>
    </w:p>
    <w:p w:rsidR="00B459B5" w:rsidRDefault="00B459B5">
      <w:pPr>
        <w:jc w:val="both"/>
      </w:pPr>
    </w:p>
    <w:p w:rsidR="00B459B5" w:rsidRDefault="003A17E7">
      <w:pPr>
        <w:jc w:val="both"/>
      </w:pPr>
      <w:r>
        <w:t xml:space="preserve">Signed: </w:t>
      </w:r>
      <w:r>
        <w:rPr>
          <w:i/>
          <w:iCs/>
        </w:rPr>
        <w:t xml:space="preserve">[insert signature(s) of authorized representative(s) of the Manufacturer] </w:t>
      </w:r>
    </w:p>
    <w:p w:rsidR="00B459B5" w:rsidRDefault="00B459B5"/>
    <w:p w:rsidR="00B459B5" w:rsidRDefault="00B459B5"/>
    <w:p w:rsidR="00B459B5" w:rsidRDefault="003A17E7">
      <w:r>
        <w:t xml:space="preserve">Name: </w:t>
      </w:r>
      <w:r>
        <w:rPr>
          <w:i/>
          <w:iCs/>
        </w:rPr>
        <w:t>[insert complete name(s) of authorized representative(s) of the Manufacturer]</w:t>
      </w:r>
      <w:r>
        <w:tab/>
      </w:r>
    </w:p>
    <w:p w:rsidR="00B459B5" w:rsidRDefault="00B459B5"/>
    <w:p w:rsidR="00B459B5" w:rsidRDefault="003A17E7">
      <w:r>
        <w:t xml:space="preserve">Title: </w:t>
      </w:r>
      <w:r>
        <w:rPr>
          <w:i/>
          <w:iCs/>
        </w:rPr>
        <w:t>[insert title]</w:t>
      </w:r>
      <w:r>
        <w:t xml:space="preserve"> </w:t>
      </w:r>
    </w:p>
    <w:p w:rsidR="00B459B5" w:rsidRDefault="00B459B5"/>
    <w:p w:rsidR="00B459B5" w:rsidRDefault="003A17E7">
      <w:r>
        <w:t xml:space="preserve">Duly authorized to sign this Authorization on behalf of: </w:t>
      </w:r>
      <w:r>
        <w:rPr>
          <w:i/>
          <w:iCs/>
        </w:rPr>
        <w:t>[insert complete name of Bidder]</w:t>
      </w:r>
    </w:p>
    <w:p w:rsidR="00B459B5" w:rsidRDefault="00B459B5">
      <w:pPr>
        <w:rPr>
          <w:i/>
        </w:rPr>
      </w:pPr>
    </w:p>
    <w:p w:rsidR="00B459B5" w:rsidRDefault="00B459B5"/>
    <w:p w:rsidR="00B459B5" w:rsidRDefault="003A17E7">
      <w:r>
        <w:t xml:space="preserve">Dated on ____________ day of __________________, _______ </w:t>
      </w:r>
      <w:r>
        <w:rPr>
          <w:i/>
          <w:iCs/>
        </w:rPr>
        <w:t>[insert date of signing]</w:t>
      </w:r>
    </w:p>
    <w:p w:rsidR="00B459B5" w:rsidRDefault="00B459B5"/>
    <w:p w:rsidR="00B459B5" w:rsidRDefault="00B459B5"/>
    <w:p w:rsidR="00B459B5" w:rsidRDefault="00B459B5"/>
    <w:p w:rsidR="00B459B5" w:rsidRDefault="00B459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B459B5" w:rsidRDefault="00B459B5">
      <w:pPr>
        <w:rPr>
          <w:sz w:val="22"/>
          <w:szCs w:val="22"/>
        </w:rPr>
      </w:pPr>
    </w:p>
    <w:p w:rsidR="00B459B5" w:rsidRDefault="00B459B5">
      <w:pPr>
        <w:rPr>
          <w:sz w:val="22"/>
          <w:szCs w:val="22"/>
        </w:rPr>
      </w:pPr>
    </w:p>
    <w:p w:rsidR="00B459B5" w:rsidRDefault="003A17E7">
      <w:pPr>
        <w:rPr>
          <w:b/>
          <w:bCs/>
          <w:sz w:val="36"/>
          <w:szCs w:val="36"/>
        </w:rPr>
      </w:pPr>
      <w:bookmarkStart w:id="90" w:name="_Toc302640928"/>
      <w:bookmarkStart w:id="91" w:name="_Toc305503486"/>
      <w:bookmarkStart w:id="92" w:name="_Toc306782787"/>
      <w:bookmarkEnd w:id="85"/>
      <w:bookmarkEnd w:id="86"/>
      <w:bookmarkEnd w:id="87"/>
      <w:bookmarkEnd w:id="88"/>
      <w:r>
        <w:br w:type="page"/>
      </w:r>
    </w:p>
    <w:p w:rsidR="00B459B5" w:rsidRDefault="003A17E7">
      <w:pPr>
        <w:pStyle w:val="SectionVHeader"/>
      </w:pPr>
      <w:bookmarkStart w:id="93" w:name="_Toc470095862"/>
      <w:bookmarkStart w:id="94" w:name="_Toc493843595"/>
      <w:r>
        <w:lastRenderedPageBreak/>
        <w:t>Manufacturer’s After Sales Authorization</w:t>
      </w:r>
      <w:bookmarkEnd w:id="90"/>
      <w:bookmarkEnd w:id="93"/>
      <w:bookmarkEnd w:id="94"/>
      <w:r>
        <w:t xml:space="preserve"> </w:t>
      </w:r>
    </w:p>
    <w:p w:rsidR="00B459B5" w:rsidRDefault="00B459B5"/>
    <w:p w:rsidR="00B459B5" w:rsidRDefault="00B459B5">
      <w:pPr>
        <w:jc w:val="both"/>
        <w:rPr>
          <w:i/>
          <w:iCs/>
          <w:strike/>
          <w:highlight w:val="yellow"/>
        </w:rPr>
      </w:pPr>
    </w:p>
    <w:p w:rsidR="00B459B5" w:rsidRDefault="003A17E7">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B459B5" w:rsidRDefault="00B459B5">
      <w:pPr>
        <w:rPr>
          <w:sz w:val="36"/>
        </w:rPr>
      </w:pPr>
    </w:p>
    <w:p w:rsidR="00B459B5" w:rsidRDefault="003A17E7">
      <w:pPr>
        <w:ind w:left="720" w:hanging="720"/>
        <w:jc w:val="right"/>
      </w:pPr>
      <w:r>
        <w:t xml:space="preserve">Date: </w:t>
      </w:r>
      <w:r>
        <w:rPr>
          <w:i/>
        </w:rPr>
        <w:t>[insert date (as day, month and year) of Bid Submission]</w:t>
      </w:r>
    </w:p>
    <w:p w:rsidR="00B459B5" w:rsidRPr="008919A0" w:rsidRDefault="003A17E7">
      <w:pPr>
        <w:ind w:left="720" w:hanging="720"/>
        <w:jc w:val="right"/>
        <w:rPr>
          <w:b/>
        </w:rPr>
      </w:pPr>
      <w:r w:rsidRPr="008919A0">
        <w:t>ICB No:</w:t>
      </w:r>
      <w:r w:rsidRPr="008919A0">
        <w:rPr>
          <w:b/>
        </w:rPr>
        <w:t xml:space="preserve"> </w:t>
      </w:r>
      <w:r w:rsidR="00105F97" w:rsidRPr="008919A0">
        <w:rPr>
          <w:b/>
          <w:iCs/>
        </w:rPr>
        <w:t>IOP/5-2017/RD</w:t>
      </w:r>
    </w:p>
    <w:p w:rsidR="00B459B5" w:rsidRPr="008919A0" w:rsidRDefault="003A17E7">
      <w:pPr>
        <w:tabs>
          <w:tab w:val="right" w:pos="9360"/>
        </w:tabs>
        <w:ind w:left="720" w:hanging="720"/>
        <w:jc w:val="right"/>
        <w:rPr>
          <w:b/>
          <w:sz w:val="28"/>
        </w:rPr>
      </w:pPr>
      <w:r w:rsidRPr="008919A0">
        <w:t>ICB name:</w:t>
      </w:r>
      <w:r w:rsidRPr="008919A0">
        <w:rPr>
          <w:b/>
        </w:rPr>
        <w:t xml:space="preserve"> </w:t>
      </w:r>
      <w:r w:rsidR="000F7FE4">
        <w:rPr>
          <w:b/>
          <w:iCs/>
        </w:rPr>
        <w:t>Procurement of Medical Imaging Equipment</w:t>
      </w:r>
    </w:p>
    <w:p w:rsidR="00B459B5" w:rsidRDefault="00B459B5">
      <w:pPr>
        <w:pStyle w:val="Sub-ClauseText"/>
        <w:spacing w:before="0" w:after="0"/>
        <w:rPr>
          <w:spacing w:val="0"/>
        </w:rPr>
      </w:pPr>
    </w:p>
    <w:p w:rsidR="00B459B5" w:rsidRDefault="003A17E7">
      <w:pPr>
        <w:rPr>
          <w:b/>
        </w:rPr>
      </w:pPr>
      <w:r>
        <w:t xml:space="preserve">To: </w:t>
      </w:r>
      <w:r>
        <w:rPr>
          <w:b/>
        </w:rPr>
        <w:t>Public Investment Management Office</w:t>
      </w:r>
      <w:r>
        <w:t xml:space="preserve"> </w:t>
      </w:r>
      <w:r>
        <w:rPr>
          <w:b/>
        </w:rPr>
        <w:t>No. 11 Nemanjina street, 11000 Belgrade, The Republic of Serbia</w:t>
      </w:r>
    </w:p>
    <w:p w:rsidR="00B459B5" w:rsidRDefault="00B459B5">
      <w:pPr>
        <w:jc w:val="both"/>
        <w:rPr>
          <w:i/>
        </w:rPr>
      </w:pPr>
    </w:p>
    <w:p w:rsidR="00B459B5" w:rsidRDefault="003A17E7">
      <w:r>
        <w:t>WHEREAS</w:t>
      </w:r>
    </w:p>
    <w:p w:rsidR="00B459B5" w:rsidRDefault="00B459B5"/>
    <w:p w:rsidR="00B459B5" w:rsidRDefault="003A17E7">
      <w:pPr>
        <w:jc w:val="both"/>
      </w:pPr>
      <w:r>
        <w:t xml:space="preserve">We </w:t>
      </w:r>
      <w:r>
        <w:rPr>
          <w:i/>
        </w:rPr>
        <w:t>[insert complete name of Manufacturer],</w:t>
      </w:r>
      <w:r>
        <w:t xml:space="preserve"> who are official manufacturers of</w:t>
      </w:r>
      <w:r>
        <w:rPr>
          <w:b/>
          <w:i/>
        </w:rPr>
        <w:t xml:space="preserve"> </w:t>
      </w:r>
      <w:r>
        <w:rPr>
          <w:i/>
        </w:rPr>
        <w:t>[insert name and or brief description of the Goods],</w:t>
      </w:r>
      <w:r>
        <w:t xml:space="preserve"> are represented in </w:t>
      </w:r>
      <w:r>
        <w:rPr>
          <w:b/>
          <w:i/>
        </w:rPr>
        <w:t>the Republic of Serbia</w:t>
      </w:r>
      <w:r>
        <w:t xml:space="preserve"> by the following Agent </w:t>
      </w:r>
      <w:r>
        <w:rPr>
          <w:i/>
        </w:rPr>
        <w:t>[insert complete name of Agent, address, phone and contact person]</w:t>
      </w:r>
      <w:r>
        <w:t xml:space="preserve"> authorized to provide maintenance, repair spare parts-stocking and warranty obligations prescribed in the Conditions of Contract and/or Technical Specifications on our behalf.</w:t>
      </w:r>
    </w:p>
    <w:p w:rsidR="00B459B5" w:rsidRDefault="00B459B5">
      <w:pPr>
        <w:jc w:val="both"/>
      </w:pPr>
    </w:p>
    <w:p w:rsidR="00B459B5" w:rsidRDefault="00B459B5">
      <w:pPr>
        <w:jc w:val="both"/>
      </w:pPr>
    </w:p>
    <w:p w:rsidR="00B459B5" w:rsidRDefault="003A17E7">
      <w:pPr>
        <w:jc w:val="both"/>
      </w:pPr>
      <w:r>
        <w:t xml:space="preserve">Signed: </w:t>
      </w:r>
      <w:r>
        <w:rPr>
          <w:i/>
          <w:iCs/>
        </w:rPr>
        <w:t xml:space="preserve">[insert signature(s) of authorized representative(s) of the Manufacturer] </w:t>
      </w:r>
    </w:p>
    <w:p w:rsidR="00B459B5" w:rsidRDefault="00B459B5"/>
    <w:p w:rsidR="00B459B5" w:rsidRDefault="00B459B5"/>
    <w:p w:rsidR="00B459B5" w:rsidRDefault="003A17E7">
      <w:r>
        <w:t xml:space="preserve">Name: </w:t>
      </w:r>
      <w:r>
        <w:rPr>
          <w:i/>
          <w:iCs/>
        </w:rPr>
        <w:t>[insert complete name(s) of authorized representative(s) of the Manufacturer]</w:t>
      </w:r>
      <w:r>
        <w:tab/>
      </w:r>
    </w:p>
    <w:p w:rsidR="00B459B5" w:rsidRDefault="00B459B5"/>
    <w:p w:rsidR="00B459B5" w:rsidRDefault="003A17E7">
      <w:r>
        <w:t xml:space="preserve">Title: </w:t>
      </w:r>
      <w:r>
        <w:rPr>
          <w:i/>
          <w:iCs/>
        </w:rPr>
        <w:t>[insert title]</w:t>
      </w:r>
      <w:r>
        <w:t xml:space="preserve"> </w:t>
      </w:r>
    </w:p>
    <w:p w:rsidR="00B459B5" w:rsidRDefault="00B459B5"/>
    <w:p w:rsidR="00B459B5" w:rsidRDefault="003A17E7">
      <w:r>
        <w:t xml:space="preserve">Duly authorized to sign this Authorization on behalf of: </w:t>
      </w:r>
      <w:r>
        <w:rPr>
          <w:i/>
          <w:iCs/>
        </w:rPr>
        <w:t>[insert complete name of Bidder]</w:t>
      </w:r>
    </w:p>
    <w:p w:rsidR="00B459B5" w:rsidRDefault="00B459B5">
      <w:pPr>
        <w:rPr>
          <w:i/>
        </w:rPr>
      </w:pPr>
    </w:p>
    <w:p w:rsidR="00B459B5" w:rsidRDefault="00B459B5"/>
    <w:p w:rsidR="00B459B5" w:rsidRDefault="003A17E7">
      <w:pPr>
        <w:rPr>
          <w:szCs w:val="20"/>
          <w:lang w:val="en-US"/>
        </w:rPr>
      </w:pPr>
      <w:r>
        <w:t xml:space="preserve">Dated on ____________ day of __________________, _______ </w:t>
      </w:r>
      <w:r>
        <w:rPr>
          <w:i/>
          <w:iCs/>
        </w:rPr>
        <w:t>[insert date of signing]</w:t>
      </w:r>
    </w:p>
    <w:p w:rsidR="00B459B5" w:rsidRDefault="00B459B5">
      <w:pPr>
        <w:rPr>
          <w:szCs w:val="20"/>
          <w:lang w:val="en-US"/>
        </w:rPr>
      </w:pPr>
    </w:p>
    <w:p w:rsidR="00B459B5" w:rsidRDefault="00B459B5">
      <w:pPr>
        <w:rPr>
          <w:b/>
          <w:bCs/>
          <w:sz w:val="44"/>
          <w:szCs w:val="44"/>
        </w:rPr>
      </w:pPr>
    </w:p>
    <w:p w:rsidR="00B459B5" w:rsidRDefault="003A17E7">
      <w:pPr>
        <w:pStyle w:val="SectionVHeader"/>
        <w:spacing w:after="120"/>
      </w:pPr>
      <w:bookmarkStart w:id="95" w:name="_Toc309738839"/>
      <w:bookmarkEnd w:id="91"/>
      <w:bookmarkEnd w:id="92"/>
      <w:r>
        <w:br w:type="page"/>
      </w:r>
      <w:bookmarkStart w:id="96" w:name="_Toc307307078"/>
      <w:bookmarkStart w:id="97" w:name="_Toc308594271"/>
      <w:bookmarkStart w:id="98" w:name="_Toc493843596"/>
      <w:r>
        <w:lastRenderedPageBreak/>
        <w:t>Statement of Integrity</w:t>
      </w:r>
      <w:bookmarkEnd w:id="96"/>
      <w:bookmarkEnd w:id="97"/>
      <w:bookmarkEnd w:id="98"/>
    </w:p>
    <w:p w:rsidR="00B459B5" w:rsidRDefault="00B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B459B5">
        <w:tc>
          <w:tcPr>
            <w:tcW w:w="4745" w:type="dxa"/>
            <w:tcBorders>
              <w:top w:val="nil"/>
              <w:left w:val="nil"/>
              <w:bottom w:val="nil"/>
              <w:right w:val="nil"/>
            </w:tcBorders>
            <w:shd w:val="clear" w:color="auto" w:fill="auto"/>
          </w:tcPr>
          <w:p w:rsidR="00B459B5" w:rsidRDefault="003A17E7">
            <w:pPr>
              <w:tabs>
                <w:tab w:val="right" w:leader="underscore" w:pos="9072"/>
              </w:tabs>
              <w:spacing w:before="120"/>
              <w:jc w:val="both"/>
              <w:rPr>
                <w:lang w:val="fr-FR" w:eastAsia="fr-FR"/>
              </w:rPr>
            </w:pPr>
            <w:r>
              <w:rPr>
                <w:lang w:val="fr-FR" w:eastAsia="fr-FR"/>
              </w:rPr>
              <w:t>Name of</w:t>
            </w:r>
            <w:r>
              <w:rPr>
                <w:lang w:val="en-GB" w:eastAsia="fr-FR"/>
              </w:rPr>
              <w:t xml:space="preserve"> tenderer</w:t>
            </w:r>
            <w:r>
              <w:rPr>
                <w:lang w:val="fr-FR" w:eastAsia="fr-FR"/>
              </w:rPr>
              <w:t>:</w:t>
            </w:r>
          </w:p>
        </w:tc>
        <w:tc>
          <w:tcPr>
            <w:tcW w:w="4859" w:type="dxa"/>
            <w:tcBorders>
              <w:top w:val="nil"/>
              <w:left w:val="nil"/>
              <w:bottom w:val="nil"/>
              <w:right w:val="nil"/>
            </w:tcBorders>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Full official</w:t>
            </w:r>
            <w:r>
              <w:rPr>
                <w:lang w:val="en-GB" w:eastAsia="fr-FR"/>
              </w:rPr>
              <w:t xml:space="preserve"> address</w:t>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Official</w:t>
            </w:r>
            <w:r>
              <w:rPr>
                <w:lang w:val="en-GB" w:eastAsia="fr-FR"/>
              </w:rPr>
              <w:t xml:space="preserve"> legalform</w:t>
            </w:r>
            <w:r>
              <w:rPr>
                <w:vertAlign w:val="superscript"/>
                <w:lang w:val="fr-FR" w:eastAsia="fr-FR"/>
              </w:rPr>
              <w:footnoteReference w:id="1"/>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Legal registration number</w:t>
            </w:r>
            <w:r>
              <w:rPr>
                <w:vertAlign w:val="superscript"/>
                <w:lang w:val="fr-FR" w:eastAsia="fr-FR"/>
              </w:rPr>
              <w:footnoteReference w:id="2"/>
            </w:r>
            <w:r>
              <w:rPr>
                <w:lang w:val="fr-FR" w:eastAsia="fr-FR"/>
              </w:rPr>
              <w:t>:</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r w:rsidR="00B4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VAT number:</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Default="003A17E7">
      <w:pPr>
        <w:tabs>
          <w:tab w:val="right" w:leader="underscore" w:pos="9072"/>
        </w:tabs>
        <w:spacing w:before="120"/>
        <w:jc w:val="both"/>
        <w:rPr>
          <w:lang w:val="en-US" w:eastAsia="fr-FR"/>
        </w:rPr>
      </w:pPr>
      <w:r>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5"/>
        <w:gridCol w:w="4859"/>
      </w:tblGrid>
      <w:tr w:rsidR="00B459B5">
        <w:tc>
          <w:tcPr>
            <w:tcW w:w="4889" w:type="dxa"/>
            <w:shd w:val="clear" w:color="auto" w:fill="auto"/>
          </w:tcPr>
          <w:p w:rsidR="00B459B5" w:rsidRDefault="00B459B5">
            <w:pPr>
              <w:tabs>
                <w:tab w:val="right" w:leader="underscore" w:pos="9072"/>
              </w:tabs>
              <w:spacing w:before="120"/>
              <w:jc w:val="both"/>
              <w:rPr>
                <w:lang w:val="en-US" w:eastAsia="fr-FR"/>
              </w:rPr>
            </w:pPr>
          </w:p>
          <w:p w:rsidR="00B459B5" w:rsidRDefault="003A17E7">
            <w:pPr>
              <w:tabs>
                <w:tab w:val="right" w:leader="underscore" w:pos="9072"/>
              </w:tabs>
              <w:spacing w:before="120"/>
              <w:jc w:val="both"/>
              <w:rPr>
                <w:lang w:val="en-US" w:eastAsia="fr-FR"/>
              </w:rPr>
            </w:pPr>
            <w:r>
              <w:rPr>
                <w:lang w:val="en-US" w:eastAsia="fr-FR"/>
              </w:rPr>
              <w:t>In the capacity of (insert legal capacity)</w:t>
            </w:r>
          </w:p>
        </w:tc>
        <w:tc>
          <w:tcPr>
            <w:tcW w:w="488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Default="00B459B5">
      <w:pPr>
        <w:rPr>
          <w:b/>
          <w:lang w:val="fr-FR" w:eastAsia="fr-FR"/>
        </w:rPr>
      </w:pPr>
    </w:p>
    <w:p w:rsidR="00B459B5" w:rsidRDefault="00B459B5">
      <w:pPr>
        <w:jc w:val="center"/>
        <w:rPr>
          <w:lang w:val="en-GB" w:eastAsia="fr-FR"/>
        </w:rPr>
      </w:pPr>
    </w:p>
    <w:p w:rsidR="00B459B5" w:rsidRDefault="003A17E7">
      <w:pPr>
        <w:jc w:val="both"/>
        <w:rPr>
          <w:lang w:val="en-US" w:eastAsia="fr-FR"/>
        </w:rPr>
      </w:pPr>
      <w:r>
        <w:rPr>
          <w:lang w:val="en-US"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Pr>
          <w:i/>
          <w:iCs/>
          <w:lang w:val="en-US" w:eastAsia="fr-FR"/>
        </w:rPr>
        <w:t xml:space="preserve">[specify the contract or tender invitation] </w:t>
      </w:r>
      <w:r>
        <w:rPr>
          <w:lang w:val="en-US" w:eastAsia="fr-FR"/>
        </w:rPr>
        <w:t xml:space="preserve">(the </w:t>
      </w:r>
      <w:r>
        <w:rPr>
          <w:bCs/>
          <w:lang w:val="en-US" w:eastAsia="fr-FR"/>
        </w:rPr>
        <w:t>“Contract”</w:t>
      </w:r>
      <w:r>
        <w:rPr>
          <w:lang w:val="en-US" w:eastAsia="fr-FR"/>
        </w:rPr>
        <w:t>) and covenant to inform the Promoter if any instance of any such Prohibited Practice shall come to the  attention of any person in our organisation having responsibility for ensuring compliance with this Statement.</w:t>
      </w:r>
    </w:p>
    <w:p w:rsidR="00B459B5" w:rsidRDefault="00B459B5">
      <w:pPr>
        <w:jc w:val="both"/>
        <w:rPr>
          <w:lang w:val="en-US" w:eastAsia="fr-FR"/>
        </w:rPr>
      </w:pPr>
    </w:p>
    <w:p w:rsidR="00B459B5" w:rsidRDefault="003A17E7">
      <w:pPr>
        <w:jc w:val="both"/>
        <w:rPr>
          <w:lang w:val="en-US" w:eastAsia="fr-FR"/>
        </w:rPr>
      </w:pPr>
      <w:r>
        <w:rPr>
          <w:lang w:val="en-US" w:eastAsia="fr-FR"/>
        </w:rPr>
        <w:t>For the purposes of this Statement, the following definitions are adopted:</w:t>
      </w:r>
    </w:p>
    <w:p w:rsidR="00B459B5" w:rsidRDefault="00B459B5">
      <w:pPr>
        <w:jc w:val="both"/>
        <w:rPr>
          <w:lang w:val="en-US" w:eastAsia="fr-FR"/>
        </w:rPr>
      </w:pPr>
    </w:p>
    <w:p w:rsidR="00B459B5" w:rsidRDefault="003A17E7">
      <w:pPr>
        <w:numPr>
          <w:ilvl w:val="0"/>
          <w:numId w:val="125"/>
        </w:numPr>
        <w:spacing w:after="200" w:line="276" w:lineRule="auto"/>
        <w:jc w:val="both"/>
        <w:rPr>
          <w:lang w:val="en-US" w:eastAsia="fr-FR"/>
        </w:rPr>
      </w:pPr>
      <w:r>
        <w:rPr>
          <w:lang w:val="en-US"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rsidR="00B459B5" w:rsidRDefault="003A17E7">
      <w:pPr>
        <w:numPr>
          <w:ilvl w:val="0"/>
          <w:numId w:val="125"/>
        </w:numPr>
        <w:tabs>
          <w:tab w:val="clear" w:pos="1080"/>
        </w:tabs>
        <w:spacing w:after="200" w:line="276" w:lineRule="auto"/>
        <w:jc w:val="both"/>
        <w:rPr>
          <w:lang w:val="en-US" w:eastAsia="fr-FR"/>
        </w:rPr>
      </w:pPr>
      <w:r>
        <w:rPr>
          <w:lang w:val="en-US"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w:t>
      </w:r>
      <w:r>
        <w:rPr>
          <w:lang w:val="en-US" w:eastAsia="fr-FR"/>
        </w:rPr>
        <w:lastRenderedPageBreak/>
        <w:t xml:space="preserve">the benefits of fair and open competition, and includes collusive practices (whether before or after tender submission) among tenderers or between a tenderer and a consultant or a representative of the Project Owner. </w:t>
      </w:r>
    </w:p>
    <w:p w:rsidR="00B459B5" w:rsidRDefault="003A17E7">
      <w:pPr>
        <w:numPr>
          <w:ilvl w:val="0"/>
          <w:numId w:val="125"/>
        </w:numPr>
        <w:spacing w:after="200" w:line="276" w:lineRule="auto"/>
        <w:jc w:val="both"/>
        <w:rPr>
          <w:lang w:val="en-US" w:eastAsia="fr-FR"/>
        </w:rPr>
      </w:pPr>
      <w:r>
        <w:rPr>
          <w:lang w:val="en-US" w:eastAsia="fr-FR"/>
        </w:rPr>
        <w:t>coercive practices mean impairing or harming, or threatening to impair or harm, directly or indirectly, any party (natural or legal person) or the party's property so as to influence improperly that party's actions;</w:t>
      </w:r>
    </w:p>
    <w:p w:rsidR="00B459B5" w:rsidRDefault="003A17E7">
      <w:pPr>
        <w:numPr>
          <w:ilvl w:val="0"/>
          <w:numId w:val="125"/>
        </w:numPr>
        <w:spacing w:after="200" w:line="276" w:lineRule="auto"/>
        <w:jc w:val="both"/>
        <w:rPr>
          <w:lang w:val="en-US" w:eastAsia="fr-FR"/>
        </w:rPr>
      </w:pPr>
      <w:r>
        <w:rPr>
          <w:lang w:val="en-US" w:eastAsia="fr-FR"/>
        </w:rPr>
        <w:t>collusive practices mean an arrangement between two or more parties designed to achieve an improper purpose, including influencing improperly the actions of another party;</w:t>
      </w:r>
    </w:p>
    <w:p w:rsidR="00B459B5" w:rsidRDefault="003A17E7">
      <w:pPr>
        <w:numPr>
          <w:ilvl w:val="0"/>
          <w:numId w:val="125"/>
        </w:numPr>
        <w:spacing w:after="200" w:line="276" w:lineRule="auto"/>
        <w:jc w:val="both"/>
        <w:rPr>
          <w:lang w:val="en-US" w:eastAsia="fr-FR"/>
        </w:rPr>
      </w:pPr>
      <w:proofErr w:type="gramStart"/>
      <w:r>
        <w:rPr>
          <w:lang w:val="en-US" w:eastAsia="fr-FR"/>
        </w:rPr>
        <w:t>prohibited</w:t>
      </w:r>
      <w:proofErr w:type="gramEnd"/>
      <w:r>
        <w:rPr>
          <w:lang w:val="en-US" w:eastAsia="fr-FR"/>
        </w:rPr>
        <w:t xml:space="preserve"> practice means any act that is a corrupt practice, a fraudulent practice, a coercive practice or a collusive practice. </w:t>
      </w:r>
    </w:p>
    <w:p w:rsidR="00B459B5" w:rsidRDefault="003A17E7">
      <w:pPr>
        <w:pStyle w:val="ListParagraph"/>
        <w:numPr>
          <w:ilvl w:val="0"/>
          <w:numId w:val="125"/>
        </w:numPr>
        <w:spacing w:after="200" w:line="276" w:lineRule="auto"/>
        <w:jc w:val="both"/>
        <w:rPr>
          <w:lang w:val="en-US" w:eastAsia="fr-FR"/>
        </w:rPr>
      </w:pPr>
      <w:r>
        <w:rPr>
          <w:lang w:val="en-US" w:eastAsia="fr-FR"/>
        </w:rPr>
        <w:t>“Project Owner” means the person designated as such in the tender documents or the Contract.</w:t>
      </w:r>
    </w:p>
    <w:p w:rsidR="00B459B5" w:rsidRDefault="00B459B5">
      <w:pPr>
        <w:pStyle w:val="ListParagraph"/>
        <w:spacing w:after="200" w:line="276" w:lineRule="auto"/>
        <w:ind w:left="1080"/>
        <w:jc w:val="both"/>
        <w:rPr>
          <w:lang w:val="en-US" w:eastAsia="fr-FR"/>
        </w:rPr>
      </w:pPr>
    </w:p>
    <w:p w:rsidR="00B459B5" w:rsidRDefault="003A17E7">
      <w:pPr>
        <w:pStyle w:val="ListParagraph"/>
        <w:numPr>
          <w:ilvl w:val="0"/>
          <w:numId w:val="125"/>
        </w:numPr>
        <w:rPr>
          <w:lang w:val="en-US" w:eastAsia="fr-FR"/>
        </w:rPr>
      </w:pPr>
      <w:r>
        <w:rPr>
          <w:lang w:val="en-US"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rsidR="00B459B5" w:rsidRDefault="00B459B5">
      <w:pPr>
        <w:pStyle w:val="ListParagraph"/>
        <w:rPr>
          <w:lang w:val="en-US" w:eastAsia="fr-FR"/>
        </w:rPr>
      </w:pPr>
    </w:p>
    <w:p w:rsidR="00B459B5" w:rsidRDefault="00B459B5">
      <w:pPr>
        <w:rPr>
          <w:lang w:val="en-US" w:eastAsia="fr-FR"/>
        </w:rPr>
      </w:pPr>
    </w:p>
    <w:p w:rsidR="00B459B5" w:rsidRDefault="003A17E7">
      <w:pPr>
        <w:autoSpaceDE w:val="0"/>
        <w:autoSpaceDN w:val="0"/>
        <w:adjustRightInd w:val="0"/>
        <w:jc w:val="both"/>
        <w:rPr>
          <w:lang w:val="en-US" w:eastAsia="fr-FR"/>
        </w:rPr>
      </w:pPr>
      <w:r>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Pr>
          <w:lang w:val="en-US" w:eastAsia="fr-FR"/>
        </w:rPr>
        <w:t>Statement.</w:t>
      </w:r>
    </w:p>
    <w:p w:rsidR="00B459B5" w:rsidRDefault="00B459B5">
      <w:pPr>
        <w:jc w:val="both"/>
        <w:rPr>
          <w:lang w:val="en-US" w:eastAsia="fr-FR"/>
        </w:rPr>
      </w:pPr>
    </w:p>
    <w:p w:rsidR="00B459B5" w:rsidRDefault="003A17E7">
      <w:pPr>
        <w:autoSpaceDE w:val="0"/>
        <w:autoSpaceDN w:val="0"/>
        <w:adjustRightInd w:val="0"/>
        <w:jc w:val="both"/>
        <w:rPr>
          <w:lang w:val="en-US" w:eastAsia="fr-FR"/>
        </w:rPr>
      </w:pPr>
      <w:r>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Pr>
          <w:lang w:val="en-US" w:eastAsia="fr-FR"/>
        </w:rPr>
        <w:t>Statement</w:t>
      </w:r>
      <w:r>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Pr>
          <w:i/>
          <w:iCs/>
          <w:lang w:val="en-US" w:eastAsia="en-GB"/>
        </w:rPr>
        <w:t>[give details if necessary]</w:t>
      </w:r>
      <w:r>
        <w:rPr>
          <w:lang w:val="en-US" w:eastAsia="en-GB"/>
        </w:rPr>
        <w:t>.</w:t>
      </w:r>
    </w:p>
    <w:p w:rsidR="00B459B5" w:rsidRDefault="00B459B5">
      <w:pPr>
        <w:jc w:val="both"/>
        <w:rPr>
          <w:lang w:val="en-US" w:eastAsia="fr-FR"/>
        </w:rPr>
      </w:pPr>
    </w:p>
    <w:p w:rsidR="00B459B5" w:rsidRDefault="003A17E7">
      <w:pPr>
        <w:autoSpaceDE w:val="0"/>
        <w:autoSpaceDN w:val="0"/>
        <w:adjustRightInd w:val="0"/>
        <w:jc w:val="both"/>
        <w:rPr>
          <w:lang w:val="en-US" w:eastAsia="fr-FR"/>
        </w:rPr>
      </w:pPr>
      <w:r>
        <w:rPr>
          <w:lang w:val="en-US"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Pr>
          <w:lang w:val="en-US" w:eastAsia="fr-FR"/>
        </w:rPr>
        <w:t xml:space="preserve">. </w:t>
      </w:r>
      <w:r>
        <w:rPr>
          <w:lang w:val="en-US" w:eastAsia="en-GB"/>
        </w:rPr>
        <w:t xml:space="preserve">We accept to preserve these records generally in accordance with the law applicable to the </w:t>
      </w:r>
      <w:r>
        <w:rPr>
          <w:lang w:val="en-US" w:eastAsia="en-GB"/>
        </w:rPr>
        <w:lastRenderedPageBreak/>
        <w:t>Contract but in any case for at least six years from the date of substantial performance of the Contract</w:t>
      </w:r>
      <w:r>
        <w:rPr>
          <w:lang w:val="en-US" w:eastAsia="fr-FR"/>
        </w:rPr>
        <w:t>. </w:t>
      </w:r>
    </w:p>
    <w:p w:rsidR="00B459B5" w:rsidRDefault="00B459B5">
      <w:pPr>
        <w:autoSpaceDE w:val="0"/>
        <w:autoSpaceDN w:val="0"/>
        <w:adjustRightInd w:val="0"/>
        <w:jc w:val="both"/>
        <w:rPr>
          <w:lang w:val="en-US" w:eastAsia="fr-FR"/>
        </w:rPr>
      </w:pPr>
    </w:p>
    <w:p w:rsidR="00B459B5" w:rsidRDefault="003A17E7">
      <w:pPr>
        <w:jc w:val="both"/>
        <w:rPr>
          <w:lang w:val="en-US" w:eastAsia="fr-FR"/>
        </w:rPr>
      </w:pPr>
      <w:r>
        <w:rPr>
          <w:lang w:val="en-US" w:eastAsia="fr-FR"/>
        </w:rPr>
        <w:t>We also declare and covenant that we are not in any other case of disqualification and that:</w:t>
      </w:r>
    </w:p>
    <w:p w:rsidR="00B459B5" w:rsidRDefault="00B459B5">
      <w:pPr>
        <w:jc w:val="both"/>
        <w:rPr>
          <w:lang w:val="en-US" w:eastAsia="fr-FR"/>
        </w:rPr>
      </w:pPr>
    </w:p>
    <w:p w:rsidR="00B459B5" w:rsidRDefault="003A17E7">
      <w:pPr>
        <w:numPr>
          <w:ilvl w:val="0"/>
          <w:numId w:val="123"/>
        </w:numPr>
        <w:spacing w:after="200" w:line="276" w:lineRule="auto"/>
        <w:jc w:val="both"/>
        <w:rPr>
          <w:lang w:val="en-US" w:eastAsia="fr-FR"/>
        </w:rPr>
      </w:pPr>
      <w:r>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B459B5" w:rsidRDefault="003A17E7">
      <w:pPr>
        <w:numPr>
          <w:ilvl w:val="0"/>
          <w:numId w:val="123"/>
        </w:numPr>
        <w:spacing w:after="200" w:line="276" w:lineRule="auto"/>
        <w:jc w:val="both"/>
        <w:rPr>
          <w:lang w:val="en-US" w:eastAsia="fr-FR"/>
        </w:rPr>
      </w:pPr>
      <w:r>
        <w:rPr>
          <w:lang w:val="en-US" w:eastAsia="fr-FR"/>
        </w:rPr>
        <w:t>we have not been convicted of an offence concerning our professional conduct by a</w:t>
      </w:r>
      <w:r>
        <w:rPr>
          <w:lang w:val="en-GB" w:eastAsia="fr-FR"/>
        </w:rPr>
        <w:t xml:space="preserve"> judgement</w:t>
      </w:r>
      <w:r>
        <w:rPr>
          <w:lang w:val="en-US" w:eastAsia="fr-FR"/>
        </w:rPr>
        <w:t xml:space="preserve"> which has the force of res judicata;</w:t>
      </w:r>
    </w:p>
    <w:p w:rsidR="00B459B5" w:rsidRDefault="003A17E7">
      <w:pPr>
        <w:numPr>
          <w:ilvl w:val="0"/>
          <w:numId w:val="123"/>
        </w:numPr>
        <w:spacing w:after="200" w:line="276" w:lineRule="auto"/>
        <w:jc w:val="both"/>
        <w:rPr>
          <w:lang w:val="en-US" w:eastAsia="fr-FR"/>
        </w:rPr>
      </w:pPr>
      <w:r>
        <w:rPr>
          <w:lang w:val="en-US" w:eastAsia="fr-FR"/>
        </w:rPr>
        <w:t>we have not been guilty of any grave professional misconduct proven by any means which the contracting authorities can justify;</w:t>
      </w:r>
    </w:p>
    <w:p w:rsidR="00B459B5" w:rsidRDefault="003A17E7">
      <w:pPr>
        <w:numPr>
          <w:ilvl w:val="0"/>
          <w:numId w:val="123"/>
        </w:numPr>
        <w:spacing w:after="200" w:line="276" w:lineRule="auto"/>
        <w:jc w:val="both"/>
        <w:rPr>
          <w:lang w:val="en-US" w:eastAsia="fr-FR"/>
        </w:rPr>
      </w:pPr>
      <w:r>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B459B5" w:rsidRDefault="003A17E7">
      <w:pPr>
        <w:numPr>
          <w:ilvl w:val="0"/>
          <w:numId w:val="123"/>
        </w:numPr>
        <w:spacing w:after="200" w:line="276" w:lineRule="auto"/>
        <w:jc w:val="both"/>
        <w:rPr>
          <w:lang w:val="en-US" w:eastAsia="fr-FR"/>
        </w:rPr>
      </w:pPr>
      <w:proofErr w:type="gramStart"/>
      <w:r>
        <w:rPr>
          <w:lang w:val="en-GB" w:eastAsia="fr-FR"/>
        </w:rPr>
        <w:t>following</w:t>
      </w:r>
      <w:proofErr w:type="gramEnd"/>
      <w:r>
        <w:rPr>
          <w:lang w:val="en-GB"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rsidR="00B459B5" w:rsidRDefault="003A17E7">
      <w:pPr>
        <w:spacing w:before="100" w:beforeAutospacing="1" w:after="100" w:afterAutospacing="1"/>
        <w:jc w:val="both"/>
        <w:rPr>
          <w:b/>
          <w:u w:val="single"/>
          <w:lang w:val="en-US" w:eastAsia="fr-FR"/>
        </w:rPr>
      </w:pPr>
      <w:r>
        <w:rPr>
          <w:lang w:val="en-US" w:eastAsia="fr-FR"/>
        </w:rPr>
        <w:t>We are fully aware that any tenderer is also excluded from the award of a Contract when, at the time of the tender procedure, it:</w:t>
      </w:r>
    </w:p>
    <w:p w:rsidR="00B459B5" w:rsidRDefault="003A17E7">
      <w:pPr>
        <w:numPr>
          <w:ilvl w:val="0"/>
          <w:numId w:val="124"/>
        </w:numPr>
        <w:spacing w:after="200" w:line="276" w:lineRule="auto"/>
        <w:jc w:val="both"/>
        <w:rPr>
          <w:lang w:val="en-US" w:eastAsia="fr-FR"/>
        </w:rPr>
      </w:pPr>
      <w:r>
        <w:rPr>
          <w:lang w:val="en-US" w:eastAsia="fr-FR"/>
        </w:rPr>
        <w:t>finds itself in a situation of conflict of interest;</w:t>
      </w:r>
    </w:p>
    <w:p w:rsidR="00B459B5" w:rsidRDefault="003A17E7">
      <w:pPr>
        <w:numPr>
          <w:ilvl w:val="0"/>
          <w:numId w:val="124"/>
        </w:numPr>
        <w:spacing w:after="200" w:line="276" w:lineRule="auto"/>
        <w:jc w:val="both"/>
        <w:rPr>
          <w:lang w:val="en-US" w:eastAsia="fr-FR"/>
        </w:rPr>
      </w:pPr>
      <w:proofErr w:type="gramStart"/>
      <w:r>
        <w:rPr>
          <w:lang w:val="en-US" w:eastAsia="fr-FR"/>
        </w:rPr>
        <w:t>has</w:t>
      </w:r>
      <w:proofErr w:type="gramEnd"/>
      <w:r>
        <w:rPr>
          <w:lang w:val="en-US" w:eastAsia="fr-FR"/>
        </w:rPr>
        <w:t xml:space="preserve"> been found guilty of false declarations in supplying the information demanded by the contracting authority for its participation in the Contract or has not supplied this information.</w:t>
      </w:r>
    </w:p>
    <w:p w:rsidR="00B459B5" w:rsidRDefault="003A17E7">
      <w:pPr>
        <w:jc w:val="both"/>
        <w:rPr>
          <w:lang w:val="en-US" w:eastAsia="fr-FR"/>
        </w:rPr>
      </w:pPr>
      <w:r>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745"/>
        <w:gridCol w:w="4859"/>
      </w:tblGrid>
      <w:tr w:rsidR="00B459B5">
        <w:tc>
          <w:tcPr>
            <w:tcW w:w="4745" w:type="dxa"/>
            <w:shd w:val="clear" w:color="auto" w:fill="auto"/>
          </w:tcPr>
          <w:p w:rsidR="00B459B5" w:rsidRDefault="003A17E7">
            <w:pPr>
              <w:tabs>
                <w:tab w:val="right" w:leader="underscore" w:pos="9072"/>
              </w:tabs>
              <w:spacing w:before="120"/>
              <w:jc w:val="both"/>
              <w:rPr>
                <w:lang w:val="en-US" w:eastAsia="fr-FR"/>
              </w:rPr>
            </w:pPr>
            <w:r>
              <w:rPr>
                <w:lang w:val="en-US" w:eastAsia="fr-FR"/>
              </w:rPr>
              <w:t>Signature and stamp of tenderer:</w:t>
            </w:r>
          </w:p>
        </w:tc>
        <w:tc>
          <w:tcPr>
            <w:tcW w:w="4859" w:type="dxa"/>
            <w:shd w:val="clear" w:color="auto" w:fill="auto"/>
          </w:tcPr>
          <w:p w:rsidR="00B459B5" w:rsidRDefault="003A17E7">
            <w:pPr>
              <w:tabs>
                <w:tab w:val="right" w:leader="underscore" w:pos="9072"/>
              </w:tabs>
              <w:spacing w:before="120"/>
              <w:jc w:val="both"/>
              <w:rPr>
                <w:lang w:val="fr-FR" w:eastAsia="fr-FR"/>
              </w:rPr>
            </w:pPr>
            <w:r>
              <w:rPr>
                <w:b/>
                <w:lang w:val="fr-FR" w:eastAsia="fr-FR"/>
              </w:rPr>
              <w:t>[_______________________________]</w:t>
            </w:r>
          </w:p>
        </w:tc>
      </w:tr>
      <w:tr w:rsidR="00B459B5">
        <w:tc>
          <w:tcPr>
            <w:tcW w:w="4745" w:type="dxa"/>
            <w:shd w:val="clear" w:color="auto" w:fill="auto"/>
          </w:tcPr>
          <w:p w:rsidR="00B459B5" w:rsidRDefault="003A17E7">
            <w:pPr>
              <w:tabs>
                <w:tab w:val="right" w:leader="underscore" w:pos="9072"/>
              </w:tabs>
              <w:spacing w:before="120"/>
              <w:jc w:val="both"/>
              <w:rPr>
                <w:lang w:val="fr-FR" w:eastAsia="fr-FR"/>
              </w:rPr>
            </w:pPr>
            <w:r>
              <w:rPr>
                <w:lang w:val="fr-FR" w:eastAsia="fr-FR"/>
              </w:rPr>
              <w:t>Date:</w:t>
            </w:r>
          </w:p>
        </w:tc>
        <w:tc>
          <w:tcPr>
            <w:tcW w:w="4859" w:type="dxa"/>
            <w:shd w:val="clear" w:color="auto" w:fill="auto"/>
          </w:tcPr>
          <w:p w:rsidR="00B459B5" w:rsidRDefault="003A17E7">
            <w:pPr>
              <w:tabs>
                <w:tab w:val="right" w:leader="underscore" w:pos="9072"/>
              </w:tabs>
              <w:spacing w:before="120"/>
              <w:jc w:val="both"/>
              <w:rPr>
                <w:b/>
                <w:lang w:val="fr-FR" w:eastAsia="fr-FR"/>
              </w:rPr>
            </w:pPr>
            <w:r>
              <w:rPr>
                <w:b/>
                <w:lang w:val="fr-FR" w:eastAsia="fr-FR"/>
              </w:rPr>
              <w:t>[_______________________________]</w:t>
            </w:r>
          </w:p>
        </w:tc>
      </w:tr>
    </w:tbl>
    <w:p w:rsidR="00B459B5" w:rsidRPr="008919A0" w:rsidRDefault="003A17E7">
      <w:pPr>
        <w:tabs>
          <w:tab w:val="right" w:pos="9360"/>
        </w:tabs>
        <w:spacing w:after="200" w:line="276" w:lineRule="auto"/>
        <w:ind w:left="720" w:hanging="720"/>
        <w:rPr>
          <w:rFonts w:eastAsia="Calibri"/>
          <w:b/>
          <w:iCs/>
          <w:lang w:val="en-US"/>
        </w:rPr>
      </w:pPr>
      <w:r w:rsidRPr="008919A0">
        <w:rPr>
          <w:rFonts w:eastAsia="Calibri"/>
          <w:lang w:val="en-US"/>
        </w:rPr>
        <w:t xml:space="preserve">ICB No: </w:t>
      </w:r>
      <w:r w:rsidR="00105F97" w:rsidRPr="008919A0">
        <w:rPr>
          <w:rFonts w:eastAsia="Calibri"/>
          <w:b/>
          <w:iCs/>
          <w:lang w:val="en-US"/>
        </w:rPr>
        <w:t>IOP/5-2017/RD</w:t>
      </w:r>
    </w:p>
    <w:p w:rsidR="00B459B5" w:rsidRDefault="003A17E7">
      <w:pPr>
        <w:rPr>
          <w:b/>
          <w:bCs/>
          <w:sz w:val="44"/>
          <w:szCs w:val="44"/>
        </w:rPr>
      </w:pPr>
      <w:r>
        <w:br w:type="page"/>
      </w:r>
    </w:p>
    <w:p w:rsidR="00B459B5" w:rsidRDefault="003A17E7">
      <w:pPr>
        <w:pStyle w:val="Subtitle"/>
      </w:pPr>
      <w:bookmarkStart w:id="99" w:name="_Toc490726238"/>
      <w:r>
        <w:lastRenderedPageBreak/>
        <w:t>Section V. Eligible Countries</w:t>
      </w:r>
      <w:bookmarkEnd w:id="95"/>
      <w:bookmarkEnd w:id="99"/>
    </w:p>
    <w:p w:rsidR="00B459B5" w:rsidRDefault="00B459B5">
      <w:pPr>
        <w:jc w:val="center"/>
        <w:rPr>
          <w:b/>
        </w:rPr>
      </w:pPr>
    </w:p>
    <w:p w:rsidR="00B459B5" w:rsidRDefault="00B459B5">
      <w:pPr>
        <w:jc w:val="center"/>
        <w:rPr>
          <w:b/>
          <w:sz w:val="28"/>
        </w:rPr>
      </w:pPr>
    </w:p>
    <w:p w:rsidR="00B459B5" w:rsidRDefault="003A17E7">
      <w:pPr>
        <w:jc w:val="center"/>
        <w:rPr>
          <w:b/>
          <w:sz w:val="28"/>
          <w:szCs w:val="28"/>
        </w:rPr>
      </w:pPr>
      <w:r>
        <w:rPr>
          <w:b/>
          <w:sz w:val="28"/>
          <w:szCs w:val="28"/>
        </w:rPr>
        <w:t>Eligibility for the Provision of Goods, Works and Services in Bank-Financed Procurement</w:t>
      </w:r>
    </w:p>
    <w:p w:rsidR="00B459B5" w:rsidRDefault="00B459B5">
      <w:pPr>
        <w:jc w:val="center"/>
      </w:pPr>
    </w:p>
    <w:p w:rsidR="00B459B5" w:rsidRDefault="003A17E7">
      <w:r>
        <w:tab/>
      </w:r>
    </w:p>
    <w:p w:rsidR="00B459B5" w:rsidRDefault="003A17E7">
      <w:pPr>
        <w:spacing w:after="200" w:line="276" w:lineRule="auto"/>
        <w:rPr>
          <w:rFonts w:eastAsia="Calibri"/>
          <w:lang w:val="en-US"/>
        </w:rPr>
      </w:pPr>
      <w:r>
        <w:rPr>
          <w:rFonts w:eastAsia="Calibri"/>
          <w:lang w:val="en-US"/>
        </w:rPr>
        <w:t xml:space="preserve">In accordance with EIB </w:t>
      </w:r>
      <w:r w:rsidR="005F2FCC">
        <w:rPr>
          <w:rFonts w:eastAsia="Calibri"/>
          <w:lang w:val="en-US"/>
        </w:rPr>
        <w:t xml:space="preserve">and CEB </w:t>
      </w:r>
      <w:r>
        <w:rPr>
          <w:rFonts w:eastAsia="Calibri"/>
          <w:lang w:val="en-US"/>
        </w:rPr>
        <w:t>Guide</w:t>
      </w:r>
      <w:r w:rsidR="005F2FCC">
        <w:rPr>
          <w:rFonts w:eastAsia="Calibri"/>
          <w:lang w:val="en-US"/>
        </w:rPr>
        <w:t>s</w:t>
      </w:r>
      <w:r>
        <w:rPr>
          <w:rFonts w:eastAsia="Calibri"/>
          <w:lang w:val="en-US"/>
        </w:rPr>
        <w:t xml:space="preserve"> to </w:t>
      </w:r>
      <w:r w:rsidR="005F2FCC">
        <w:rPr>
          <w:rFonts w:eastAsia="Calibri"/>
          <w:lang w:val="en-US"/>
        </w:rPr>
        <w:t>Procurement.</w:t>
      </w:r>
    </w:p>
    <w:p w:rsidR="00B459B5" w:rsidRDefault="00B459B5"/>
    <w:p w:rsidR="00B459B5" w:rsidRDefault="003A17E7">
      <w:r>
        <w:br w:type="page"/>
      </w: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100" w:name="_Toc438529602"/>
      <w:bookmarkStart w:id="101" w:name="_Toc438725758"/>
      <w:bookmarkStart w:id="102" w:name="_Toc438817753"/>
      <w:bookmarkStart w:id="103" w:name="_Toc438954447"/>
      <w:bookmarkStart w:id="104" w:name="_Toc461939622"/>
      <w:bookmarkStart w:id="105" w:name="_Toc309738840"/>
      <w:bookmarkStart w:id="106" w:name="_Toc490726239"/>
      <w:r>
        <w:t>PART 2 – Supply Requirement</w:t>
      </w:r>
      <w:bookmarkEnd w:id="100"/>
      <w:bookmarkEnd w:id="101"/>
      <w:bookmarkEnd w:id="102"/>
      <w:bookmarkEnd w:id="103"/>
      <w:bookmarkEnd w:id="104"/>
      <w:r>
        <w:t>s</w:t>
      </w:r>
      <w:bookmarkEnd w:id="105"/>
      <w:bookmarkEnd w:id="106"/>
    </w:p>
    <w:p w:rsidR="00B459B5" w:rsidRDefault="00B459B5">
      <w:pPr>
        <w:pStyle w:val="Outline"/>
        <w:spacing w:before="0"/>
        <w:sectPr w:rsidR="00B459B5">
          <w:headerReference w:type="even" r:id="rId29"/>
          <w:headerReference w:type="first" r:id="rId30"/>
          <w:pgSz w:w="12240" w:h="15840" w:code="1"/>
          <w:pgMar w:top="1412" w:right="1440" w:bottom="1411" w:left="1412" w:header="720" w:footer="720" w:gutter="0"/>
          <w:pgNumType w:chapStyle="1"/>
          <w:cols w:space="720"/>
          <w:docGrid w:linePitch="326"/>
        </w:sectPr>
      </w:pPr>
    </w:p>
    <w:p w:rsidR="00B459B5" w:rsidRDefault="00B459B5">
      <w:pPr>
        <w:pStyle w:val="Outline"/>
        <w:spacing w:before="0"/>
      </w:pPr>
    </w:p>
    <w:tbl>
      <w:tblPr>
        <w:tblW w:w="0" w:type="auto"/>
        <w:tblLayout w:type="fixed"/>
        <w:tblLook w:val="0000" w:firstRow="0" w:lastRow="0" w:firstColumn="0" w:lastColumn="0" w:noHBand="0" w:noVBand="0"/>
      </w:tblPr>
      <w:tblGrid>
        <w:gridCol w:w="9198"/>
      </w:tblGrid>
      <w:tr w:rsidR="00B459B5">
        <w:trPr>
          <w:trHeight w:val="800"/>
        </w:trPr>
        <w:tc>
          <w:tcPr>
            <w:tcW w:w="9198" w:type="dxa"/>
            <w:vAlign w:val="center"/>
          </w:tcPr>
          <w:p w:rsidR="00B459B5" w:rsidRDefault="003A17E7">
            <w:pPr>
              <w:pStyle w:val="Subtitle"/>
            </w:pPr>
            <w:bookmarkStart w:id="107" w:name="_Toc438954449"/>
            <w:bookmarkStart w:id="108" w:name="_Toc309738841"/>
            <w:bookmarkStart w:id="109" w:name="_Toc490726240"/>
            <w:r>
              <w:t xml:space="preserve">Section VI.  </w:t>
            </w:r>
            <w:bookmarkEnd w:id="107"/>
            <w:r>
              <w:t>Schedule of Requirements</w:t>
            </w:r>
            <w:bookmarkEnd w:id="108"/>
            <w:bookmarkEnd w:id="109"/>
          </w:p>
        </w:tc>
      </w:tr>
    </w:tbl>
    <w:p w:rsidR="00B459B5" w:rsidRDefault="00B459B5"/>
    <w:p w:rsidR="00B459B5" w:rsidRDefault="003A17E7">
      <w:pPr>
        <w:jc w:val="center"/>
        <w:rPr>
          <w:b/>
          <w:sz w:val="32"/>
        </w:rPr>
      </w:pPr>
      <w:r>
        <w:rPr>
          <w:b/>
          <w:sz w:val="32"/>
        </w:rPr>
        <w:t>Contents</w:t>
      </w:r>
    </w:p>
    <w:p w:rsidR="00B459B5" w:rsidRDefault="00B459B5">
      <w:pPr>
        <w:rPr>
          <w:i/>
        </w:rPr>
      </w:pPr>
    </w:p>
    <w:p w:rsidR="00B459B5" w:rsidRDefault="00B459B5">
      <w:pPr>
        <w:jc w:val="right"/>
        <w:rPr>
          <w:b/>
          <w:sz w:val="32"/>
        </w:rPr>
      </w:pPr>
    </w:p>
    <w:p w:rsidR="00B459B5" w:rsidRDefault="00B459B5">
      <w:pPr>
        <w:jc w:val="right"/>
        <w:rPr>
          <w:b/>
        </w:rPr>
      </w:pPr>
    </w:p>
    <w:p w:rsidR="003476F5" w:rsidRDefault="003A17E7">
      <w:pPr>
        <w:pStyle w:val="TOC1"/>
        <w:rPr>
          <w:rFonts w:asciiTheme="minorHAnsi" w:eastAsiaTheme="minorEastAsia" w:hAnsiTheme="minorHAnsi" w:cstheme="minorBidi"/>
          <w:b w:val="0"/>
          <w:bCs w:val="0"/>
          <w:sz w:val="22"/>
          <w:szCs w:val="22"/>
          <w:lang w:val="en-US"/>
        </w:rPr>
      </w:pPr>
      <w:r>
        <w:rPr>
          <w:b w:val="0"/>
          <w:noProof w:val="0"/>
        </w:rPr>
        <w:fldChar w:fldCharType="begin"/>
      </w:r>
      <w:r>
        <w:rPr>
          <w:b w:val="0"/>
          <w:noProof w:val="0"/>
        </w:rPr>
        <w:instrText xml:space="preserve"> TOC \t "Section VI. Header,1" </w:instrText>
      </w:r>
      <w:r>
        <w:rPr>
          <w:b w:val="0"/>
          <w:noProof w:val="0"/>
        </w:rPr>
        <w:fldChar w:fldCharType="separate"/>
      </w:r>
      <w:r w:rsidR="003476F5">
        <w:t>1. Related Services and Completion Schedule</w:t>
      </w:r>
      <w:r w:rsidR="003476F5">
        <w:tab/>
      </w:r>
      <w:r w:rsidR="003476F5">
        <w:fldChar w:fldCharType="begin"/>
      </w:r>
      <w:r w:rsidR="003476F5">
        <w:instrText xml:space="preserve"> PAGEREF _Toc490727303 \h </w:instrText>
      </w:r>
      <w:r w:rsidR="003476F5">
        <w:fldChar w:fldCharType="separate"/>
      </w:r>
      <w:r w:rsidR="003476F5">
        <w:t>52</w:t>
      </w:r>
      <w:r w:rsidR="003476F5">
        <w:fldChar w:fldCharType="end"/>
      </w:r>
    </w:p>
    <w:p w:rsidR="003476F5" w:rsidRDefault="003476F5">
      <w:pPr>
        <w:pStyle w:val="TOC1"/>
        <w:rPr>
          <w:rFonts w:asciiTheme="minorHAnsi" w:eastAsiaTheme="minorEastAsia" w:hAnsiTheme="minorHAnsi" w:cstheme="minorBidi"/>
          <w:b w:val="0"/>
          <w:bCs w:val="0"/>
          <w:sz w:val="22"/>
          <w:szCs w:val="22"/>
          <w:lang w:val="en-US"/>
        </w:rPr>
      </w:pPr>
      <w:r>
        <w:t>2. Technical Specifications</w:t>
      </w:r>
      <w:r>
        <w:tab/>
      </w:r>
      <w:r>
        <w:fldChar w:fldCharType="begin"/>
      </w:r>
      <w:r>
        <w:instrText xml:space="preserve"> PAGEREF _Toc490727304 \h </w:instrText>
      </w:r>
      <w:r>
        <w:fldChar w:fldCharType="separate"/>
      </w:r>
      <w:r>
        <w:t>53</w:t>
      </w:r>
      <w:r>
        <w:fldChar w:fldCharType="end"/>
      </w:r>
    </w:p>
    <w:p w:rsidR="003476F5" w:rsidRDefault="003476F5">
      <w:pPr>
        <w:pStyle w:val="TOC1"/>
        <w:rPr>
          <w:rFonts w:asciiTheme="minorHAnsi" w:eastAsiaTheme="minorEastAsia" w:hAnsiTheme="minorHAnsi" w:cstheme="minorBidi"/>
          <w:b w:val="0"/>
          <w:bCs w:val="0"/>
          <w:sz w:val="22"/>
          <w:szCs w:val="22"/>
          <w:lang w:val="en-US"/>
        </w:rPr>
      </w:pPr>
      <w:r>
        <w:t>3. General Technical Requirements</w:t>
      </w:r>
      <w:r>
        <w:tab/>
      </w:r>
      <w:r>
        <w:fldChar w:fldCharType="begin"/>
      </w:r>
      <w:r>
        <w:instrText xml:space="preserve"> PAGEREF _Toc490727305 \h </w:instrText>
      </w:r>
      <w:r>
        <w:fldChar w:fldCharType="separate"/>
      </w:r>
      <w:r>
        <w:t>54</w:t>
      </w:r>
      <w:r>
        <w:fldChar w:fldCharType="end"/>
      </w:r>
    </w:p>
    <w:p w:rsidR="003476F5" w:rsidRDefault="003476F5">
      <w:pPr>
        <w:pStyle w:val="TOC1"/>
        <w:rPr>
          <w:rFonts w:asciiTheme="minorHAnsi" w:eastAsiaTheme="minorEastAsia" w:hAnsiTheme="minorHAnsi" w:cstheme="minorBidi"/>
          <w:b w:val="0"/>
          <w:bCs w:val="0"/>
          <w:sz w:val="22"/>
          <w:szCs w:val="22"/>
          <w:lang w:val="en-US"/>
        </w:rPr>
      </w:pPr>
      <w:r w:rsidRPr="00483B4E">
        <w:rPr>
          <w:lang w:val="en-GB"/>
        </w:rPr>
        <w:t>4. Quality Control Standards</w:t>
      </w:r>
      <w:r>
        <w:tab/>
      </w:r>
      <w:r>
        <w:fldChar w:fldCharType="begin"/>
      </w:r>
      <w:r>
        <w:instrText xml:space="preserve"> PAGEREF _Toc490727306 \h </w:instrText>
      </w:r>
      <w:r>
        <w:fldChar w:fldCharType="separate"/>
      </w:r>
      <w:r>
        <w:t>58</w:t>
      </w:r>
      <w:r>
        <w:fldChar w:fldCharType="end"/>
      </w:r>
    </w:p>
    <w:p w:rsidR="00B459B5" w:rsidRDefault="003A17E7">
      <w:pPr>
        <w:pStyle w:val="TOC1"/>
        <w:rPr>
          <w:b w:val="0"/>
          <w:bCs w:val="0"/>
          <w:noProof w:val="0"/>
          <w:lang w:val="en-GB"/>
        </w:rPr>
        <w:sectPr w:rsidR="00B459B5">
          <w:pgSz w:w="12240" w:h="15840" w:code="1"/>
          <w:pgMar w:top="1412" w:right="1440" w:bottom="1411" w:left="1412" w:header="720" w:footer="720" w:gutter="0"/>
          <w:pgNumType w:chapStyle="1"/>
          <w:cols w:space="720"/>
          <w:docGrid w:linePitch="326"/>
        </w:sectPr>
      </w:pPr>
      <w:r>
        <w:rPr>
          <w:noProof w:val="0"/>
        </w:rPr>
        <w:fldChar w:fldCharType="end"/>
      </w:r>
    </w:p>
    <w:p w:rsidR="00B459B5" w:rsidRDefault="00B459B5">
      <w:pPr>
        <w:pStyle w:val="Sub-ClauseText"/>
        <w:spacing w:before="0" w:after="0"/>
        <w:jc w:val="left"/>
      </w:pPr>
    </w:p>
    <w:p w:rsidR="00B459B5" w:rsidRDefault="003A17E7">
      <w:pPr>
        <w:pStyle w:val="SectionVIHeader"/>
      </w:pPr>
      <w:bookmarkStart w:id="110" w:name="_Toc490727303"/>
      <w:r>
        <w:t>1. Related Services and Completion Schedule</w:t>
      </w:r>
      <w:bookmarkEnd w:id="110"/>
    </w:p>
    <w:p w:rsidR="00B459B5" w:rsidRDefault="00B459B5"/>
    <w:p w:rsidR="00B459B5" w:rsidRDefault="00B459B5"/>
    <w:p w:rsidR="00B459B5" w:rsidRDefault="003A17E7">
      <w:pPr>
        <w:pStyle w:val="ListParagraph"/>
        <w:numPr>
          <w:ilvl w:val="0"/>
          <w:numId w:val="129"/>
        </w:numPr>
        <w:jc w:val="both"/>
      </w:pPr>
      <w: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Pr>
          <w:b/>
        </w:rPr>
        <w:t>90 (ninety) days</w:t>
      </w:r>
      <w:r>
        <w:t>.</w:t>
      </w:r>
    </w:p>
    <w:p w:rsidR="00B459B5" w:rsidRPr="00073F42" w:rsidRDefault="003A17E7">
      <w:pPr>
        <w:pStyle w:val="ListParagraph"/>
        <w:numPr>
          <w:ilvl w:val="0"/>
          <w:numId w:val="129"/>
        </w:numPr>
        <w:jc w:val="both"/>
      </w:pPr>
      <w:r>
        <w:t xml:space="preserve">Minimum warranty period for all system components including free service maintenance, free spare and wear parts and sources – </w:t>
      </w:r>
      <w:r w:rsidRPr="00073F42">
        <w:rPr>
          <w:b/>
        </w:rPr>
        <w:t>12 (twelve) months.</w:t>
      </w:r>
      <w:r w:rsidRPr="00073F42">
        <w:t xml:space="preserve"> </w:t>
      </w:r>
    </w:p>
    <w:p w:rsidR="00B459B5" w:rsidRPr="00073F42" w:rsidRDefault="003A17E7">
      <w:pPr>
        <w:pStyle w:val="ListParagraph"/>
        <w:numPr>
          <w:ilvl w:val="0"/>
          <w:numId w:val="129"/>
        </w:numPr>
        <w:jc w:val="both"/>
      </w:pPr>
      <w:r w:rsidRPr="00073F42">
        <w:t xml:space="preserve">Troubleshooting the problem following the receipt of notification – </w:t>
      </w:r>
      <w:r w:rsidRPr="00073F42">
        <w:rPr>
          <w:b/>
        </w:rPr>
        <w:t>24 (twentyfour) hours</w:t>
      </w:r>
      <w:r w:rsidRPr="00073F42">
        <w:t>.</w:t>
      </w:r>
    </w:p>
    <w:p w:rsidR="00B459B5" w:rsidRPr="00073F42" w:rsidRDefault="003A17E7">
      <w:pPr>
        <w:pStyle w:val="ListParagraph"/>
        <w:numPr>
          <w:ilvl w:val="0"/>
          <w:numId w:val="129"/>
        </w:numPr>
        <w:jc w:val="both"/>
      </w:pPr>
      <w:r w:rsidRPr="00073F42">
        <w:t xml:space="preserve">Maximum period for repair and replacement from the moment of declaring - </w:t>
      </w:r>
      <w:r w:rsidRPr="00073F42">
        <w:rPr>
          <w:b/>
        </w:rPr>
        <w:t>15 (fifteen) days.</w:t>
      </w:r>
      <w:r w:rsidRPr="00073F42">
        <w:t xml:space="preserve"> </w:t>
      </w:r>
    </w:p>
    <w:p w:rsidR="00B459B5" w:rsidRPr="00073F42" w:rsidRDefault="003A17E7">
      <w:pPr>
        <w:pStyle w:val="ListParagraph"/>
        <w:numPr>
          <w:ilvl w:val="0"/>
          <w:numId w:val="129"/>
        </w:numPr>
        <w:jc w:val="both"/>
      </w:pPr>
      <w:r w:rsidRPr="00073F42">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rsidR="00B459B5" w:rsidRPr="00073F42" w:rsidRDefault="003A17E7">
      <w:pPr>
        <w:pStyle w:val="ListParagraph"/>
        <w:jc w:val="both"/>
      </w:pPr>
      <w:r w:rsidRPr="00073F42">
        <w:t>System “</w:t>
      </w:r>
      <w:r w:rsidRPr="00073F42">
        <w:rPr>
          <w:b/>
        </w:rPr>
        <w:t>Up-time</w:t>
      </w:r>
      <w:r w:rsidRPr="00073F42">
        <w:t xml:space="preserve">” during warranty period has to be </w:t>
      </w:r>
      <w:r w:rsidRPr="00073F42">
        <w:rPr>
          <w:b/>
        </w:rPr>
        <w:t>minimum 95% of working days</w:t>
      </w:r>
      <w:r w:rsidRPr="00073F42">
        <w:t>, which is min. 295 calendar days.</w:t>
      </w:r>
    </w:p>
    <w:p w:rsidR="00B459B5" w:rsidRPr="00073F42" w:rsidRDefault="003A17E7">
      <w:pPr>
        <w:pStyle w:val="ListParagraph"/>
        <w:numPr>
          <w:ilvl w:val="0"/>
          <w:numId w:val="129"/>
        </w:numPr>
        <w:jc w:val="both"/>
      </w:pPr>
      <w:r w:rsidRPr="00073F42">
        <w:t>Training: to ensure professional and complete training the supplier will provide:</w:t>
      </w:r>
    </w:p>
    <w:p w:rsidR="00B459B5" w:rsidRPr="00073F42" w:rsidRDefault="003A17E7">
      <w:pPr>
        <w:pStyle w:val="ListParagraph"/>
        <w:jc w:val="both"/>
      </w:pPr>
      <w:r w:rsidRPr="00073F42">
        <w:rPr>
          <w:b/>
        </w:rPr>
        <w:t>Required number of days (as defined in technical specifications for each system) on site training</w:t>
      </w:r>
      <w:r w:rsidRPr="00073F42">
        <w:t xml:space="preserve"> for staff (doctors and technicians) who will work on the system. Training has to be done by certified Application specialist.</w:t>
      </w:r>
    </w:p>
    <w:p w:rsidR="00B459B5" w:rsidRPr="00073F42" w:rsidRDefault="003A17E7">
      <w:pPr>
        <w:pStyle w:val="ListParagraph"/>
        <w:jc w:val="both"/>
      </w:pPr>
      <w:r w:rsidRPr="00073F42">
        <w:rPr>
          <w:b/>
        </w:rPr>
        <w:t xml:space="preserve">Required number of days for training at producer’s reference site for doctors and technicians </w:t>
      </w:r>
      <w:r w:rsidRPr="00073F42">
        <w:rPr>
          <w:b/>
          <w:lang w:val="en-US"/>
        </w:rPr>
        <w:t>(</w:t>
      </w:r>
      <w:r w:rsidRPr="00073F42">
        <w:rPr>
          <w:b/>
        </w:rPr>
        <w:t>as defined in technical specifications for each system)</w:t>
      </w:r>
      <w:r w:rsidRPr="00073F42">
        <w:t xml:space="preserve">. Reference site should have same or similar system like offered. Training costs, travel costs and accommodation costs has to be covered by bidder. </w:t>
      </w:r>
    </w:p>
    <w:p w:rsidR="00B459B5" w:rsidRPr="00073F42" w:rsidRDefault="003A17E7">
      <w:pPr>
        <w:pStyle w:val="ListParagraph"/>
        <w:numPr>
          <w:ilvl w:val="0"/>
          <w:numId w:val="129"/>
        </w:numPr>
        <w:jc w:val="both"/>
      </w:pPr>
      <w:r w:rsidRPr="00CD0821">
        <w:t>Local service support</w:t>
      </w:r>
      <w:r w:rsidRPr="00073F42">
        <w:t xml:space="preserve"> - to reduce costs and for faster answer it is needed local service support. Company should have permanently employed 1 (one) certified service engineer (for offered model of the system) residing in Serbia. </w:t>
      </w:r>
    </w:p>
    <w:p w:rsidR="00B459B5" w:rsidRPr="00073F42" w:rsidRDefault="003A17E7">
      <w:pPr>
        <w:pStyle w:val="ListParagraph"/>
        <w:numPr>
          <w:ilvl w:val="0"/>
          <w:numId w:val="129"/>
        </w:numPr>
        <w:jc w:val="both"/>
      </w:pPr>
      <w:r w:rsidRPr="00073F42">
        <w:t xml:space="preserve">Required installation and testing on site – </w:t>
      </w:r>
      <w:r w:rsidRPr="00073F42">
        <w:rPr>
          <w:b/>
        </w:rPr>
        <w:t>Yes</w:t>
      </w:r>
    </w:p>
    <w:p w:rsidR="00B459B5" w:rsidRPr="00073F42" w:rsidRDefault="003A17E7">
      <w:pPr>
        <w:pStyle w:val="ListParagraph"/>
        <w:numPr>
          <w:ilvl w:val="0"/>
          <w:numId w:val="129"/>
        </w:numPr>
        <w:jc w:val="both"/>
      </w:pPr>
      <w:r w:rsidRPr="00073F42">
        <w:t xml:space="preserve">The Bidder shall provide following additional goods and services: </w:t>
      </w:r>
      <w:r w:rsidRPr="00073F42">
        <w:rPr>
          <w:b/>
        </w:rPr>
        <w:t>as defined in technical specifications for each system</w:t>
      </w: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Pr>
        <w:sectPr w:rsidR="00B459B5">
          <w:pgSz w:w="12240" w:h="15840" w:code="1"/>
          <w:pgMar w:top="1412" w:right="1412" w:bottom="1411" w:left="1440" w:header="720" w:footer="720" w:gutter="0"/>
          <w:pgNumType w:chapStyle="1"/>
          <w:cols w:space="720"/>
          <w:docGrid w:linePitch="326"/>
        </w:sectPr>
      </w:pPr>
    </w:p>
    <w:p w:rsidR="00B459B5" w:rsidRDefault="003A17E7">
      <w:pPr>
        <w:pStyle w:val="SectionVIHeader"/>
      </w:pPr>
      <w:bookmarkStart w:id="111" w:name="_Toc490727304"/>
      <w:r>
        <w:lastRenderedPageBreak/>
        <w:t>2. Technical Specifications</w:t>
      </w:r>
      <w:bookmarkEnd w:id="111"/>
    </w:p>
    <w:p w:rsidR="00B459B5" w:rsidRDefault="00B459B5">
      <w:pPr>
        <w:suppressAutoHyphens/>
        <w:jc w:val="both"/>
      </w:pPr>
    </w:p>
    <w:p w:rsidR="00B459B5" w:rsidRDefault="003A17E7">
      <w:pPr>
        <w:suppressAutoHyphens/>
        <w:spacing w:after="180"/>
        <w:rPr>
          <w:iCs/>
        </w:rPr>
      </w:pPr>
      <w:r>
        <w:rPr>
          <w:iCs/>
        </w:rPr>
        <w:t>All goods and materials to be incorporated in the goods be new, unused, and of the most recent or current models, and that they incorporate all recent improvements in design and materials, unless provided for otherwise in the contract.</w:t>
      </w:r>
    </w:p>
    <w:p w:rsidR="00B459B5" w:rsidRDefault="003A17E7">
      <w:pPr>
        <w:suppressAutoHyphens/>
        <w:spacing w:after="180"/>
        <w:rPr>
          <w:i/>
          <w:iCs/>
        </w:rPr>
      </w:pPr>
      <w:r>
        <w:rPr>
          <w:b/>
        </w:rPr>
        <w:t>Table of Technical Specifications of all the items that are a consistent part of the bidding process are given and attached as a separate file - Technical Specifications</w:t>
      </w:r>
      <w:r>
        <w:t>.</w:t>
      </w:r>
    </w:p>
    <w:p w:rsidR="00B459B5" w:rsidRDefault="003A17E7">
      <w:pPr>
        <w:pStyle w:val="BodyText"/>
      </w:pPr>
      <w:r>
        <w:rPr>
          <w:lang w:val="en-US"/>
        </w:rPr>
        <w:t xml:space="preserve">All pages of the </w:t>
      </w:r>
      <w:r>
        <w:rPr>
          <w:b/>
        </w:rPr>
        <w:t>Technical Specification</w:t>
      </w:r>
      <w:r>
        <w:rPr>
          <w:lang w:val="en-US"/>
        </w:rPr>
        <w:t xml:space="preserve"> where entries or amendments have been made shall be initialed by the person or persons signing the bid</w:t>
      </w:r>
    </w:p>
    <w:p w:rsidR="00B459B5" w:rsidRDefault="00B459B5">
      <w:pPr>
        <w:pStyle w:val="SectionVIHeader"/>
        <w:jc w:val="left"/>
      </w:pPr>
    </w:p>
    <w:p w:rsidR="00B459B5" w:rsidRDefault="00B459B5"/>
    <w:p w:rsidR="00B459B5" w:rsidRDefault="003A17E7">
      <w:pPr>
        <w:pStyle w:val="SectionVIHeader"/>
      </w:pPr>
      <w:r>
        <w:br w:type="page"/>
      </w:r>
      <w:bookmarkStart w:id="112" w:name="_Toc490727305"/>
      <w:r>
        <w:lastRenderedPageBreak/>
        <w:t>3. General Technical Requirements</w:t>
      </w:r>
      <w:bookmarkEnd w:id="112"/>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Introduction</w:t>
      </w:r>
    </w:p>
    <w:p w:rsidR="00B459B5" w:rsidRDefault="003A17E7">
      <w:pPr>
        <w:shd w:val="clear" w:color="auto" w:fill="FFFFFF"/>
        <w:tabs>
          <w:tab w:val="left" w:pos="360"/>
          <w:tab w:val="left" w:pos="720"/>
        </w:tabs>
        <w:spacing w:before="240" w:after="120"/>
        <w:jc w:val="both"/>
        <w:rPr>
          <w:b/>
          <w:bCs/>
          <w:sz w:val="28"/>
          <w:szCs w:val="28"/>
        </w:rPr>
      </w:pPr>
      <w:r>
        <w:t>These General Technical Requirements should be read in conjunction with the bidding document in particular with the Technical Specifications.</w:t>
      </w:r>
    </w:p>
    <w:p w:rsidR="00B459B5" w:rsidRDefault="003A17E7">
      <w:r>
        <w:t>General technical requirement shall apply to whole items and lots.</w:t>
      </w:r>
    </w:p>
    <w:p w:rsidR="00B459B5" w:rsidRDefault="003A17E7">
      <w:pPr>
        <w:jc w:val="both"/>
      </w:pPr>
      <w:r>
        <w:t>Should there be any conflict or inconsistency between the terms of these requirements and the technical specifications, technical specification shall prevail.</w:t>
      </w:r>
    </w:p>
    <w:p w:rsidR="00B459B5" w:rsidRDefault="003A17E7">
      <w:pPr>
        <w:spacing w:beforeLines="60" w:before="144" w:afterLines="60" w:after="144"/>
        <w:jc w:val="both"/>
        <w:rPr>
          <w:bCs/>
          <w:iCs/>
        </w:rPr>
      </w:pPr>
      <w:r>
        <w:rPr>
          <w:bCs/>
          <w:iCs/>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rsidR="00B459B5" w:rsidRDefault="003A17E7">
      <w:pPr>
        <w:spacing w:beforeLines="60" w:before="144" w:afterLines="60" w:after="144"/>
        <w:jc w:val="both"/>
        <w:rPr>
          <w:bCs/>
          <w:iCs/>
        </w:rPr>
      </w:pPr>
      <w:r>
        <w:rPr>
          <w:bCs/>
          <w:iCs/>
        </w:rPr>
        <w:t xml:space="preserve">The accessories, parts and documentations used during delivery, installation, integration and customization before acceptance must therefore be anticipated and included in the offered price.  </w:t>
      </w:r>
    </w:p>
    <w:p w:rsidR="00B459B5" w:rsidRDefault="003A17E7">
      <w:pPr>
        <w:jc w:val="both"/>
      </w:pPr>
      <w: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rsidR="00B459B5" w:rsidRDefault="00B459B5">
      <w:pPr>
        <w:jc w:val="both"/>
      </w:pPr>
    </w:p>
    <w:p w:rsidR="00B459B5" w:rsidRDefault="003A17E7">
      <w:pPr>
        <w:jc w:val="both"/>
      </w:pPr>
      <w:r>
        <w:t xml:space="preserve">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technical specifications). As cross-reference Column 4 of the technical specification should be used. Suppliers shall be required to demonstrate that the offered specifications are responsive to the requirements given in the Technical Specification identifying model, manufacturer and country of origin of each individual item in their specifications offered. </w:t>
      </w:r>
    </w:p>
    <w:p w:rsidR="00B459B5" w:rsidRDefault="003A17E7">
      <w:pPr>
        <w:jc w:val="both"/>
      </w:pPr>
      <w:r>
        <w:t>In the specifications offered, the supplier must clearly state the manufacturers name and the Country of origin for each item tendered.</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2.</w:t>
      </w:r>
      <w:r>
        <w:rPr>
          <w:b/>
          <w:bCs/>
          <w:sz w:val="28"/>
          <w:szCs w:val="28"/>
        </w:rPr>
        <w:tab/>
        <w:t>Equivalency of Standards and Codes</w:t>
      </w:r>
    </w:p>
    <w:p w:rsidR="00B459B5" w:rsidRDefault="003A17E7">
      <w:pPr>
        <w:widowControl w:val="0"/>
        <w:numPr>
          <w:ilvl w:val="0"/>
          <w:numId w:val="131"/>
        </w:numPr>
        <w:shd w:val="clear" w:color="auto" w:fill="FFFFFF"/>
        <w:tabs>
          <w:tab w:val="left" w:pos="432"/>
          <w:tab w:val="left" w:pos="720"/>
        </w:tabs>
        <w:autoSpaceDE w:val="0"/>
        <w:autoSpaceDN w:val="0"/>
        <w:adjustRightInd w:val="0"/>
        <w:spacing w:before="240" w:after="120"/>
        <w:ind w:left="432" w:hanging="432"/>
        <w:jc w:val="both"/>
        <w:rPr>
          <w:b/>
          <w:bCs/>
          <w:sz w:val="22"/>
          <w:szCs w:val="22"/>
        </w:rPr>
      </w:pPr>
      <w: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Pr>
          <w:sz w:val="22"/>
          <w:szCs w:val="22"/>
        </w:rPr>
        <w:t>.</w:t>
      </w:r>
    </w:p>
    <w:p w:rsidR="00B459B5" w:rsidRDefault="00B459B5">
      <w:pPr>
        <w:widowControl w:val="0"/>
        <w:shd w:val="clear" w:color="auto" w:fill="FFFFFF"/>
        <w:tabs>
          <w:tab w:val="left" w:pos="432"/>
          <w:tab w:val="left" w:pos="720"/>
        </w:tabs>
        <w:autoSpaceDE w:val="0"/>
        <w:autoSpaceDN w:val="0"/>
        <w:adjustRightInd w:val="0"/>
        <w:spacing w:before="115"/>
        <w:ind w:left="432"/>
        <w:jc w:val="both"/>
        <w:rPr>
          <w:b/>
          <w:bCs/>
        </w:rPr>
      </w:pPr>
    </w:p>
    <w:p w:rsidR="004F0123" w:rsidRPr="009121C8" w:rsidRDefault="003A17E7" w:rsidP="004F0123">
      <w:pPr>
        <w:widowControl w:val="0"/>
        <w:numPr>
          <w:ilvl w:val="0"/>
          <w:numId w:val="131"/>
        </w:numPr>
        <w:shd w:val="clear" w:color="auto" w:fill="FFFFFF"/>
        <w:tabs>
          <w:tab w:val="left" w:pos="432"/>
          <w:tab w:val="left" w:pos="720"/>
        </w:tabs>
        <w:autoSpaceDE w:val="0"/>
        <w:autoSpaceDN w:val="0"/>
        <w:adjustRightInd w:val="0"/>
        <w:spacing w:before="115"/>
        <w:ind w:left="432" w:hanging="432"/>
        <w:jc w:val="both"/>
        <w:rPr>
          <w:b/>
          <w:bCs/>
        </w:rPr>
      </w:pPr>
      <w:r>
        <w:lastRenderedPageBreak/>
        <w:t>The equipment offered should be manufactured in compliance with Quality Standard ISO 9001 ce</w:t>
      </w:r>
      <w:r w:rsidR="004F0123">
        <w:t>rtification for Manufacturer(s) and Service company.</w:t>
      </w: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 xml:space="preserve">For offered medical devices, it is necessary to submit documentation (licence) of current valid registration in ALIMS -R. Serbia. </w:t>
      </w:r>
    </w:p>
    <w:p w:rsidR="00B459B5" w:rsidRPr="00073F42" w:rsidRDefault="00B459B5" w:rsidP="002A2276">
      <w:pPr>
        <w:pStyle w:val="ListParagraph"/>
        <w:widowControl w:val="0"/>
        <w:autoSpaceDE w:val="0"/>
        <w:autoSpaceDN w:val="0"/>
        <w:adjustRightInd w:val="0"/>
        <w:spacing w:before="240"/>
        <w:ind w:left="432"/>
        <w:jc w:val="both"/>
        <w:rPr>
          <w:lang w:val="en-GB"/>
        </w:rPr>
      </w:pP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Bidder is obliged to submit evidence (licence) that is regist</w:t>
      </w:r>
      <w:r w:rsidR="002A2276" w:rsidRPr="00073F42">
        <w:rPr>
          <w:lang w:val="en-GB"/>
        </w:rPr>
        <w:t xml:space="preserve">ered for selling medicines and </w:t>
      </w:r>
      <w:r w:rsidRPr="00073F42">
        <w:rPr>
          <w:lang w:val="en-GB"/>
        </w:rPr>
        <w:t>medical devices on the territory of the Republic of Serbia, issued by Ministry of Health of the Republic of Serbia.</w:t>
      </w:r>
    </w:p>
    <w:p w:rsidR="00B459B5" w:rsidRPr="00073F42" w:rsidRDefault="00B459B5" w:rsidP="002A2276">
      <w:pPr>
        <w:pStyle w:val="ListParagraph"/>
        <w:jc w:val="both"/>
        <w:rPr>
          <w:lang w:val="en-GB"/>
        </w:rPr>
      </w:pPr>
    </w:p>
    <w:p w:rsidR="00B459B5" w:rsidRPr="00073F42" w:rsidRDefault="003A17E7" w:rsidP="002A2276">
      <w:pPr>
        <w:pStyle w:val="ListParagraph"/>
        <w:widowControl w:val="0"/>
        <w:numPr>
          <w:ilvl w:val="0"/>
          <w:numId w:val="131"/>
        </w:numPr>
        <w:autoSpaceDE w:val="0"/>
        <w:autoSpaceDN w:val="0"/>
        <w:adjustRightInd w:val="0"/>
        <w:spacing w:before="240"/>
        <w:ind w:left="432" w:hanging="432"/>
        <w:jc w:val="both"/>
        <w:rPr>
          <w:lang w:val="en-GB"/>
        </w:rPr>
      </w:pPr>
      <w:r w:rsidRPr="00073F42">
        <w:rPr>
          <w:lang w:val="en-GB"/>
        </w:rPr>
        <w:t>Bidder is obliged to submit evidence (licence) that is registered for selling equipment which produce ionizing radiation on the territory of the Republic of Serbia, issued by Serbian Radiation Protection and Nuclear Safety Agency</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3.</w:t>
      </w:r>
      <w:r>
        <w:rPr>
          <w:b/>
          <w:bCs/>
          <w:sz w:val="28"/>
          <w:szCs w:val="28"/>
        </w:rPr>
        <w:tab/>
        <w:t>Electrical Specifications</w:t>
      </w:r>
    </w:p>
    <w:p w:rsidR="00B459B5" w:rsidRDefault="003A17E7">
      <w:pPr>
        <w:widowControl w:val="0"/>
        <w:numPr>
          <w:ilvl w:val="0"/>
          <w:numId w:val="132"/>
        </w:numPr>
        <w:shd w:val="clear" w:color="auto" w:fill="FFFFFF"/>
        <w:tabs>
          <w:tab w:val="clear" w:pos="0"/>
          <w:tab w:val="left" w:pos="360"/>
          <w:tab w:val="num" w:pos="450"/>
          <w:tab w:val="left" w:pos="720"/>
        </w:tabs>
        <w:autoSpaceDE w:val="0"/>
        <w:autoSpaceDN w:val="0"/>
        <w:adjustRightInd w:val="0"/>
        <w:spacing w:before="240" w:after="120"/>
        <w:ind w:left="450" w:hanging="450"/>
        <w:jc w:val="both"/>
      </w:pPr>
      <w:r>
        <w:t>.Electrical power supply shall meet the following requirements. All equipment must have internal or integrated power supplies.</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Single Phase 220V RMS AC ± 10% 50 Hz ± 5% with earth.</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Three Phase 380V RMS AC ± 10% 50Hz ± 5% with earth.</w:t>
      </w:r>
    </w:p>
    <w:p w:rsidR="00B459B5" w:rsidRDefault="003A17E7">
      <w:pPr>
        <w:widowControl w:val="0"/>
        <w:numPr>
          <w:ilvl w:val="0"/>
          <w:numId w:val="132"/>
        </w:numPr>
        <w:shd w:val="clear" w:color="auto" w:fill="FFFFFF"/>
        <w:tabs>
          <w:tab w:val="clear" w:pos="0"/>
          <w:tab w:val="num" w:pos="450"/>
          <w:tab w:val="left" w:pos="720"/>
        </w:tabs>
        <w:autoSpaceDE w:val="0"/>
        <w:autoSpaceDN w:val="0"/>
        <w:adjustRightInd w:val="0"/>
        <w:spacing w:before="115"/>
        <w:ind w:left="450" w:hanging="450"/>
        <w:jc w:val="both"/>
      </w:pPr>
      <w: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4.</w:t>
      </w:r>
      <w:r>
        <w:rPr>
          <w:b/>
          <w:bCs/>
          <w:sz w:val="28"/>
          <w:szCs w:val="28"/>
        </w:rPr>
        <w:tab/>
        <w:t>Design Criteria</w:t>
      </w:r>
    </w:p>
    <w:p w:rsidR="00B459B5" w:rsidRDefault="003A17E7">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t>The  use  of  metric  units  is  preferred  unless  otherwise  required  by  a  technical specification. ISO metric threads should be incorporated as far as practicable.</w:t>
      </w:r>
    </w:p>
    <w:p w:rsidR="00B459B5" w:rsidRDefault="003A17E7">
      <w:pPr>
        <w:widowControl w:val="0"/>
        <w:numPr>
          <w:ilvl w:val="0"/>
          <w:numId w:val="134"/>
        </w:numPr>
        <w:shd w:val="clear" w:color="auto" w:fill="FFFFFF"/>
        <w:tabs>
          <w:tab w:val="clear" w:pos="0"/>
          <w:tab w:val="num" w:pos="450"/>
          <w:tab w:val="left" w:pos="720"/>
        </w:tabs>
        <w:autoSpaceDE w:val="0"/>
        <w:autoSpaceDN w:val="0"/>
        <w:adjustRightInd w:val="0"/>
        <w:spacing w:before="115"/>
        <w:ind w:left="450" w:hanging="450"/>
        <w:jc w:val="both"/>
      </w:pPr>
      <w:r>
        <w:t>Instruments, drawings and data shall be in the metric system.</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5. Supplier’s Risks during installation</w:t>
      </w:r>
    </w:p>
    <w:p w:rsidR="00B459B5" w:rsidRDefault="003A17E7">
      <w:pPr>
        <w:jc w:val="both"/>
        <w:rPr>
          <w:bCs/>
          <w:iCs/>
        </w:rPr>
      </w:pPr>
      <w:r>
        <w:rPr>
          <w:bCs/>
          <w:iCs/>
        </w:rPr>
        <w:t>The Supplier must provide necessary measures to prevent any damage during any/all delivery and installation stages.</w:t>
      </w:r>
    </w:p>
    <w:p w:rsidR="00B459B5" w:rsidRDefault="003A17E7">
      <w:pPr>
        <w:jc w:val="both"/>
        <w:rPr>
          <w:bCs/>
          <w:iCs/>
        </w:rPr>
      </w:pPr>
      <w:r>
        <w:rPr>
          <w:bCs/>
          <w:iCs/>
        </w:rPr>
        <w:t>5.1 From the time of arrival of the equipment at the delivery address through all stages of its subsequent installation and until the Purchaser has issued its Certificate or Minutes of Acceptance, the following are the Supplier’s risks:</w:t>
      </w:r>
    </w:p>
    <w:p w:rsidR="00B459B5" w:rsidRDefault="003A17E7">
      <w:pPr>
        <w:numPr>
          <w:ilvl w:val="0"/>
          <w:numId w:val="130"/>
        </w:numPr>
        <w:spacing w:before="120" w:after="120"/>
        <w:jc w:val="both"/>
        <w:rPr>
          <w:bCs/>
          <w:iCs/>
        </w:rPr>
      </w:pPr>
      <w:r>
        <w:rPr>
          <w:bCs/>
          <w:iCs/>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rsidR="00B459B5" w:rsidRDefault="003A17E7">
      <w:pPr>
        <w:numPr>
          <w:ilvl w:val="0"/>
          <w:numId w:val="130"/>
        </w:numPr>
        <w:spacing w:before="120" w:after="120"/>
        <w:jc w:val="both"/>
        <w:rPr>
          <w:bCs/>
          <w:iCs/>
        </w:rPr>
      </w:pPr>
      <w:r>
        <w:rPr>
          <w:bCs/>
          <w:iCs/>
        </w:rPr>
        <w:lastRenderedPageBreak/>
        <w:t xml:space="preserve">The risk of damage to the installation works and to the Purchaser’s premises. </w:t>
      </w:r>
    </w:p>
    <w:p w:rsidR="00B459B5" w:rsidRDefault="003A17E7">
      <w:pPr>
        <w:numPr>
          <w:ilvl w:val="0"/>
          <w:numId w:val="130"/>
        </w:numPr>
        <w:spacing w:before="120" w:after="120"/>
        <w:jc w:val="both"/>
        <w:rPr>
          <w:bCs/>
          <w:iCs/>
        </w:rPr>
      </w:pPr>
      <w:r>
        <w:rPr>
          <w:bCs/>
          <w:iCs/>
        </w:rPr>
        <w:t xml:space="preserve">If damage occurs it must be rectified in an appropriate way by the Supplier. </w:t>
      </w:r>
    </w:p>
    <w:p w:rsidR="00B459B5" w:rsidRDefault="003A17E7">
      <w:pPr>
        <w:jc w:val="both"/>
        <w:rPr>
          <w:bCs/>
          <w:iCs/>
        </w:rPr>
      </w:pPr>
      <w:r>
        <w:rPr>
          <w:bCs/>
          <w:iCs/>
        </w:rPr>
        <w:t>5.2 Supplier must keep the work site clean and safe against fire and/or other hazards during any/all delivery and installation stage(s) until formal acceptance.</w:t>
      </w:r>
    </w:p>
    <w:p w:rsidR="00B459B5" w:rsidRDefault="00B459B5">
      <w:pPr>
        <w:pStyle w:val="ListParagraph"/>
        <w:ind w:left="0"/>
        <w:jc w:val="both"/>
        <w:rPr>
          <w:lang w:val="en-GB"/>
        </w:rPr>
      </w:pPr>
    </w:p>
    <w:p w:rsidR="00B459B5" w:rsidRDefault="003A17E7">
      <w:pPr>
        <w:pStyle w:val="ListParagraph"/>
        <w:ind w:left="0"/>
        <w:jc w:val="both"/>
        <w:rPr>
          <w:bCs/>
          <w:iCs/>
          <w:lang w:val="en-GB"/>
        </w:rPr>
      </w:pPr>
      <w:r>
        <w:rPr>
          <w:bCs/>
          <w:iCs/>
          <w:lang w:val="en-GB"/>
        </w:rPr>
        <w:t>5.3The supplier will be responsible for advising of any Health &amp; Safety risks associated with equipment provided and of suitable protective measures.</w:t>
      </w:r>
    </w:p>
    <w:p w:rsidR="00B459B5" w:rsidRDefault="00B459B5">
      <w:pPr>
        <w:pStyle w:val="ListParagraph"/>
        <w:ind w:left="0"/>
        <w:jc w:val="both"/>
        <w:rPr>
          <w:bCs/>
          <w:iCs/>
          <w:lang w:val="en-GB"/>
        </w:rPr>
      </w:pPr>
    </w:p>
    <w:p w:rsidR="00B459B5" w:rsidRDefault="003A17E7">
      <w:pPr>
        <w:pStyle w:val="ListParagraph"/>
        <w:ind w:left="0"/>
        <w:jc w:val="both"/>
        <w:rPr>
          <w:bCs/>
          <w:iCs/>
          <w:lang w:val="en-GB"/>
        </w:rPr>
      </w:pPr>
      <w:r>
        <w:rPr>
          <w:bCs/>
          <w:iCs/>
          <w:lang w:val="en-GB"/>
        </w:rPr>
        <w:t xml:space="preserve">6. </w:t>
      </w:r>
      <w:r>
        <w:rPr>
          <w:b/>
          <w:bCs/>
          <w:sz w:val="28"/>
          <w:szCs w:val="28"/>
          <w:lang w:val="en-GB"/>
        </w:rPr>
        <w:t>Start-up/ basic training</w:t>
      </w:r>
    </w:p>
    <w:p w:rsidR="00B459B5" w:rsidRDefault="003A17E7">
      <w:pPr>
        <w:spacing w:before="240"/>
        <w:ind w:left="360" w:hanging="360"/>
        <w:jc w:val="both"/>
      </w:pPr>
      <w:r>
        <w:rPr>
          <w:bCs/>
          <w:iCs/>
        </w:rPr>
        <w:t>6.1</w:t>
      </w:r>
      <w:r>
        <w:rPr>
          <w:bCs/>
          <w:iCs/>
        </w:rPr>
        <w:tab/>
        <w:t xml:space="preserve">General start-up training is foreseen </w:t>
      </w:r>
      <w:r>
        <w:t>for all equipment and for end users after installation and testing for employees appointed by end user in all basic functions of the instrument on a set of standard samples, commonly used for the corresponding instrument and provided by the Supplier.</w:t>
      </w:r>
    </w:p>
    <w:p w:rsidR="00B459B5" w:rsidRDefault="003A17E7">
      <w:pPr>
        <w:ind w:left="360" w:hanging="360"/>
        <w:jc w:val="both"/>
      </w:pPr>
      <w:r>
        <w:t>6.2</w:t>
      </w:r>
      <w:r>
        <w:tab/>
        <w:t>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in accordance with sub-section Related Services and Delivery Schedule.</w:t>
      </w:r>
    </w:p>
    <w:p w:rsidR="00B459B5" w:rsidRDefault="003A17E7">
      <w:pPr>
        <w:ind w:left="360" w:hanging="360"/>
        <w:jc w:val="both"/>
      </w:pPr>
      <w:r>
        <w:t>6.3</w:t>
      </w:r>
      <w: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rsidR="00B459B5" w:rsidRDefault="003A17E7">
      <w:pPr>
        <w:ind w:left="360" w:hanging="360"/>
        <w:jc w:val="both"/>
      </w:pPr>
      <w:r>
        <w:t xml:space="preserve">6.4 All activities related to the installation, training and maintenance services shall be performed by the authorised/certified representative. </w:t>
      </w:r>
    </w:p>
    <w:p w:rsidR="00B459B5" w:rsidRDefault="003A17E7">
      <w:pPr>
        <w:shd w:val="clear" w:color="auto" w:fill="FFFFFF"/>
        <w:tabs>
          <w:tab w:val="left" w:pos="360"/>
          <w:tab w:val="left" w:pos="720"/>
        </w:tabs>
        <w:spacing w:before="240" w:after="120"/>
        <w:jc w:val="both"/>
      </w:pPr>
      <w:r>
        <w:rPr>
          <w:b/>
          <w:bCs/>
          <w:sz w:val="28"/>
          <w:szCs w:val="28"/>
        </w:rPr>
        <w:t>7. Spare Parts &amp; Accessories &amp; Consumables</w:t>
      </w:r>
    </w:p>
    <w:p w:rsidR="00B459B5" w:rsidRDefault="003A17E7">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Pr>
          <w:lang w:val="en-GB"/>
        </w:rPr>
        <w:t>The successful Suppliers will be required to make arrangements in order to guarantee availability of the spare parts during the warranty period and during seven (7) years</w:t>
      </w:r>
      <w:r>
        <w:rPr>
          <w:color w:val="FF0000"/>
          <w:lang w:val="en-GB"/>
        </w:rPr>
        <w:t xml:space="preserve"> </w:t>
      </w:r>
      <w:r>
        <w:rPr>
          <w:lang w:val="en-GB"/>
        </w:rPr>
        <w:t>after the delivery.</w:t>
      </w:r>
    </w:p>
    <w:p w:rsidR="00B459B5" w:rsidRDefault="003A17E7">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Pr>
          <w:lang w:val="en-GB"/>
        </w:rPr>
        <w:t>Supplier/Manufacturer is required to maintain a satisfactory level of spare parts/accessories/consumables stock for at least during the warranty and after sales services period.</w:t>
      </w:r>
    </w:p>
    <w:p w:rsidR="00B459B5" w:rsidRDefault="003A17E7">
      <w:pPr>
        <w:shd w:val="clear" w:color="auto" w:fill="FFFFFF"/>
        <w:tabs>
          <w:tab w:val="left" w:pos="360"/>
          <w:tab w:val="left" w:pos="720"/>
        </w:tabs>
        <w:spacing w:before="240" w:after="120"/>
        <w:jc w:val="both"/>
        <w:rPr>
          <w:b/>
          <w:bCs/>
          <w:sz w:val="28"/>
          <w:szCs w:val="28"/>
        </w:rPr>
      </w:pPr>
      <w:r>
        <w:rPr>
          <w:b/>
          <w:bCs/>
          <w:sz w:val="28"/>
          <w:szCs w:val="28"/>
        </w:rPr>
        <w:t>8. Installation</w:t>
      </w:r>
    </w:p>
    <w:p w:rsidR="00B459B5" w:rsidRDefault="003A17E7">
      <w:pPr>
        <w:pStyle w:val="ListParagraph"/>
        <w:widowControl w:val="0"/>
        <w:numPr>
          <w:ilvl w:val="1"/>
          <w:numId w:val="136"/>
        </w:numPr>
        <w:tabs>
          <w:tab w:val="left" w:pos="432"/>
          <w:tab w:val="left" w:pos="720"/>
        </w:tabs>
        <w:autoSpaceDE w:val="0"/>
        <w:autoSpaceDN w:val="0"/>
        <w:adjustRightInd w:val="0"/>
        <w:spacing w:before="240" w:after="120"/>
        <w:jc w:val="both"/>
        <w:rPr>
          <w:lang w:val="en-GB"/>
        </w:rPr>
      </w:pPr>
      <w:r>
        <w:rPr>
          <w:lang w:val="en-GB"/>
        </w:rPr>
        <w:t xml:space="preserve">Installation means delivery to site, unpacking and assembly, testing, certification, calibration, initial setup of an item and all its components and other accessories so as to be a complete and viable set/cell/system. </w:t>
      </w:r>
    </w:p>
    <w:p w:rsidR="00B459B5" w:rsidRDefault="003A17E7">
      <w:pPr>
        <w:pStyle w:val="ListParagraph"/>
        <w:widowControl w:val="0"/>
        <w:numPr>
          <w:ilvl w:val="1"/>
          <w:numId w:val="136"/>
        </w:numPr>
        <w:tabs>
          <w:tab w:val="left" w:pos="432"/>
          <w:tab w:val="left" w:pos="720"/>
        </w:tabs>
        <w:autoSpaceDE w:val="0"/>
        <w:autoSpaceDN w:val="0"/>
        <w:adjustRightInd w:val="0"/>
        <w:spacing w:before="115"/>
        <w:jc w:val="both"/>
        <w:rPr>
          <w:lang w:val="en-GB"/>
        </w:rPr>
      </w:pPr>
      <w:r>
        <w:rPr>
          <w:lang w:val="en-GB"/>
        </w:rPr>
        <w:t>Testing should be conducted in accordance with agreed FAT and should include but not to be limited to:</w:t>
      </w:r>
    </w:p>
    <w:p w:rsidR="00B459B5" w:rsidRDefault="003A17E7">
      <w:pPr>
        <w:widowControl w:val="0"/>
        <w:numPr>
          <w:ilvl w:val="0"/>
          <w:numId w:val="133"/>
        </w:numPr>
        <w:shd w:val="clear" w:color="auto" w:fill="FFFFFF"/>
        <w:tabs>
          <w:tab w:val="left" w:pos="360"/>
          <w:tab w:val="left" w:pos="720"/>
        </w:tabs>
        <w:autoSpaceDE w:val="0"/>
        <w:autoSpaceDN w:val="0"/>
        <w:adjustRightInd w:val="0"/>
        <w:spacing w:before="38"/>
        <w:ind w:left="432" w:hanging="432"/>
      </w:pPr>
      <w:r>
        <w:t>operation for all electrical tools and devices</w:t>
      </w:r>
    </w:p>
    <w:p w:rsidR="00B459B5" w:rsidRDefault="003A17E7">
      <w:pPr>
        <w:widowControl w:val="0"/>
        <w:numPr>
          <w:ilvl w:val="0"/>
          <w:numId w:val="133"/>
        </w:numPr>
        <w:shd w:val="clear" w:color="auto" w:fill="FFFFFF"/>
        <w:tabs>
          <w:tab w:val="left" w:pos="360"/>
          <w:tab w:val="left" w:pos="720"/>
        </w:tabs>
        <w:autoSpaceDE w:val="0"/>
        <w:autoSpaceDN w:val="0"/>
        <w:adjustRightInd w:val="0"/>
        <w:spacing w:before="38"/>
        <w:ind w:left="432" w:hanging="432"/>
      </w:pPr>
      <w:r>
        <w:t>accuracy in measurements  for all measurement and diagnostic tools</w:t>
      </w:r>
    </w:p>
    <w:p w:rsidR="00B459B5" w:rsidRDefault="003A17E7">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lang w:val="en-GB"/>
        </w:rPr>
      </w:pPr>
      <w:r>
        <w:rPr>
          <w:lang w:val="en-GB"/>
        </w:rPr>
        <w:t xml:space="preserve">All inspections and testing of equipment will take place on-site as part of the formal process </w:t>
      </w:r>
      <w:r>
        <w:rPr>
          <w:lang w:val="en-GB"/>
        </w:rPr>
        <w:lastRenderedPageBreak/>
        <w:t>of equipment acceptance. The Supplier must provide all tools and consumables as necessary to carry out the tests, but not normal utilities such as electric, water, etc. unless required in the specifications.</w:t>
      </w:r>
    </w:p>
    <w:p w:rsidR="00B459B5" w:rsidRDefault="003A17E7">
      <w:pPr>
        <w:pStyle w:val="ListParagraph"/>
        <w:widowControl w:val="0"/>
        <w:numPr>
          <w:ilvl w:val="1"/>
          <w:numId w:val="136"/>
        </w:numPr>
        <w:shd w:val="clear" w:color="auto" w:fill="FFFFFF"/>
        <w:tabs>
          <w:tab w:val="left" w:pos="432"/>
          <w:tab w:val="left" w:pos="720"/>
        </w:tabs>
        <w:autoSpaceDE w:val="0"/>
        <w:autoSpaceDN w:val="0"/>
        <w:adjustRightInd w:val="0"/>
        <w:spacing w:before="115"/>
        <w:jc w:val="both"/>
        <w:rPr>
          <w:bCs/>
          <w:lang w:val="en-GB"/>
        </w:rPr>
      </w:pPr>
      <w:r>
        <w:rPr>
          <w:lang w:val="en-GB"/>
        </w:rPr>
        <w:t>Installation is required in line with the Technical Specification.</w:t>
      </w:r>
    </w:p>
    <w:p w:rsidR="00B459B5" w:rsidRDefault="003A17E7">
      <w:pPr>
        <w:pStyle w:val="SectionVIHeader"/>
        <w:rPr>
          <w:lang w:val="en-GB"/>
        </w:rPr>
      </w:pPr>
      <w:r>
        <w:br w:type="page"/>
      </w:r>
      <w:bookmarkStart w:id="113" w:name="_Toc306778043"/>
      <w:bookmarkStart w:id="114" w:name="_Toc490727306"/>
      <w:r>
        <w:rPr>
          <w:lang w:val="en-GB"/>
        </w:rPr>
        <w:lastRenderedPageBreak/>
        <w:t xml:space="preserve">4. Quality Control </w:t>
      </w:r>
      <w:bookmarkEnd w:id="113"/>
      <w:r>
        <w:rPr>
          <w:lang w:val="en-GB"/>
        </w:rPr>
        <w:t>Standards</w:t>
      </w:r>
      <w:bookmarkEnd w:id="114"/>
    </w:p>
    <w:p w:rsidR="00B459B5" w:rsidRDefault="003A17E7">
      <w:pPr>
        <w:rPr>
          <w:rFonts w:ascii="Book Antiqua" w:hAnsi="Book Antiqua"/>
          <w:b/>
        </w:rPr>
      </w:pPr>
      <w:r>
        <w:rPr>
          <w:rFonts w:ascii="Book Antiqua" w:hAnsi="Book Antiqua"/>
          <w:b/>
        </w:rPr>
        <w:t>Certificates:</w:t>
      </w:r>
    </w:p>
    <w:p w:rsidR="00B459B5" w:rsidRDefault="00B459B5">
      <w:pPr>
        <w:rPr>
          <w:rFonts w:ascii="Book Antiqua" w:hAnsi="Book Antiqua"/>
        </w:rPr>
      </w:pPr>
    </w:p>
    <w:p w:rsidR="00B459B5" w:rsidRDefault="003A17E7">
      <w:pPr>
        <w:spacing w:after="120"/>
        <w:rPr>
          <w:rFonts w:ascii="Book Antiqua" w:hAnsi="Book Antiqua"/>
        </w:rPr>
      </w:pPr>
      <w:r>
        <w:rPr>
          <w:rFonts w:ascii="Book Antiqua" w:hAnsi="Book Antiqua"/>
          <w:b/>
        </w:rPr>
        <w:t xml:space="preserve">ISO 9001 certification </w:t>
      </w:r>
      <w:r>
        <w:rPr>
          <w:rFonts w:ascii="Book Antiqua" w:hAnsi="Book Antiqua"/>
        </w:rPr>
        <w:t xml:space="preserve">(Quality Management System) </w:t>
      </w:r>
    </w:p>
    <w:p w:rsidR="00B459B5" w:rsidRDefault="003A17E7">
      <w:pPr>
        <w:spacing w:after="120"/>
        <w:rPr>
          <w:rFonts w:ascii="Book Antiqua" w:hAnsi="Book Antiqua"/>
        </w:rPr>
      </w:pPr>
      <w:r>
        <w:rPr>
          <w:rFonts w:ascii="Book Antiqua" w:hAnsi="Book Antiqua"/>
          <w:b/>
        </w:rPr>
        <w:t>It refers to all manufacturers</w:t>
      </w:r>
    </w:p>
    <w:p w:rsidR="00B459B5" w:rsidRDefault="00B459B5">
      <w:pPr>
        <w:spacing w:after="120"/>
        <w:rPr>
          <w:rFonts w:ascii="Book Antiqua" w:hAnsi="Book Antiqua"/>
        </w:rPr>
      </w:pPr>
    </w:p>
    <w:p w:rsidR="00B459B5" w:rsidRDefault="003A17E7">
      <w:pPr>
        <w:rPr>
          <w:b/>
          <w:lang w:val="en-GB"/>
        </w:rPr>
      </w:pPr>
      <w:r>
        <w:rPr>
          <w:rFonts w:ascii="Book Antiqua" w:hAnsi="Book Antiqua"/>
          <w:b/>
          <w:i/>
        </w:rPr>
        <w:t>Submit copies of certificates</w:t>
      </w:r>
    </w:p>
    <w:p w:rsidR="00B459B5" w:rsidRDefault="00B459B5">
      <w:pPr>
        <w:rPr>
          <w:b/>
          <w:strike/>
          <w:highlight w:val="yellow"/>
          <w:lang w:val="en-GB"/>
        </w:rPr>
      </w:pPr>
    </w:p>
    <w:p w:rsidR="00B459B5" w:rsidRDefault="00B459B5">
      <w:bookmarkStart w:id="115" w:name="_Toc438266930"/>
      <w:bookmarkStart w:id="116" w:name="_Toc438267904"/>
      <w:bookmarkStart w:id="117" w:name="_Toc438366671"/>
    </w:p>
    <w:p w:rsidR="00B459B5" w:rsidRDefault="00B459B5"/>
    <w:p w:rsidR="00B459B5" w:rsidRDefault="00B459B5"/>
    <w:p w:rsidR="00B459B5" w:rsidRDefault="00B459B5"/>
    <w:p w:rsidR="00B459B5" w:rsidRDefault="00B459B5">
      <w:pPr>
        <w:sectPr w:rsidR="00B459B5">
          <w:headerReference w:type="first" r:id="rId31"/>
          <w:pgSz w:w="12240" w:h="15840" w:code="1"/>
          <w:pgMar w:top="1412" w:right="1440" w:bottom="1411" w:left="1412" w:header="720" w:footer="720" w:gutter="0"/>
          <w:pgNumType w:chapStyle="1"/>
          <w:cols w:space="720"/>
          <w:docGrid w:linePitch="326"/>
        </w:sectPr>
      </w:pPr>
    </w:p>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B459B5"/>
    <w:p w:rsidR="00B459B5" w:rsidRDefault="003A17E7">
      <w:pPr>
        <w:pStyle w:val="Heading1"/>
      </w:pPr>
      <w:bookmarkStart w:id="118" w:name="_Toc438529605"/>
      <w:bookmarkStart w:id="119" w:name="_Toc438725761"/>
      <w:bookmarkStart w:id="120" w:name="_Toc438817756"/>
      <w:bookmarkStart w:id="121" w:name="_Toc438954450"/>
      <w:bookmarkStart w:id="122" w:name="_Toc461939623"/>
      <w:bookmarkStart w:id="123" w:name="_Toc488411759"/>
      <w:bookmarkStart w:id="124" w:name="_Toc309738842"/>
      <w:bookmarkStart w:id="125" w:name="_Toc490726241"/>
      <w:r>
        <w:t>PART 3 - Contract</w:t>
      </w:r>
      <w:bookmarkEnd w:id="118"/>
      <w:bookmarkEnd w:id="119"/>
      <w:bookmarkEnd w:id="120"/>
      <w:bookmarkEnd w:id="121"/>
      <w:bookmarkEnd w:id="122"/>
      <w:bookmarkEnd w:id="123"/>
      <w:bookmarkEnd w:id="124"/>
      <w:bookmarkEnd w:id="125"/>
    </w:p>
    <w:p w:rsidR="00B459B5" w:rsidRDefault="00B459B5">
      <w:pPr>
        <w:pStyle w:val="Subtitle"/>
        <w:jc w:val="both"/>
        <w:rPr>
          <w:b w:val="0"/>
          <w:bCs w:val="0"/>
          <w:sz w:val="24"/>
          <w:szCs w:val="24"/>
        </w:rPr>
      </w:pPr>
    </w:p>
    <w:p w:rsidR="00B459B5" w:rsidRDefault="00B459B5">
      <w:pPr>
        <w:pStyle w:val="Subtitle"/>
        <w:rPr>
          <w:b w:val="0"/>
          <w:bCs w:val="0"/>
          <w:sz w:val="24"/>
          <w:szCs w:val="24"/>
        </w:rPr>
      </w:pPr>
    </w:p>
    <w:p w:rsidR="00B459B5" w:rsidRDefault="00B459B5">
      <w:pPr>
        <w:pStyle w:val="Subtitle"/>
        <w:rPr>
          <w:sz w:val="24"/>
          <w:szCs w:val="24"/>
        </w:rPr>
      </w:pPr>
    </w:p>
    <w:p w:rsidR="00B459B5" w:rsidRDefault="00B459B5"/>
    <w:p w:rsidR="00B459B5" w:rsidRDefault="00B459B5">
      <w:pPr>
        <w:pStyle w:val="Subtitle"/>
        <w:jc w:val="left"/>
        <w:sectPr w:rsidR="00B459B5">
          <w:pgSz w:w="12240" w:h="15840" w:code="1"/>
          <w:pgMar w:top="1412" w:right="1440" w:bottom="1411" w:left="1412" w:header="720" w:footer="720" w:gutter="0"/>
          <w:pgNumType w:chapStyle="1"/>
          <w:cols w:space="720"/>
          <w:docGrid w:linePitch="326"/>
        </w:sectPr>
      </w:pPr>
    </w:p>
    <w:p w:rsidR="00B459B5" w:rsidRDefault="00B459B5">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59B5">
        <w:trPr>
          <w:trHeight w:val="600"/>
        </w:trPr>
        <w:tc>
          <w:tcPr>
            <w:tcW w:w="9198" w:type="dxa"/>
            <w:tcBorders>
              <w:top w:val="nil"/>
              <w:left w:val="nil"/>
              <w:bottom w:val="nil"/>
              <w:right w:val="nil"/>
            </w:tcBorders>
            <w:vAlign w:val="center"/>
          </w:tcPr>
          <w:p w:rsidR="00B459B5" w:rsidRDefault="003A17E7">
            <w:pPr>
              <w:pStyle w:val="Subtitle"/>
            </w:pPr>
            <w:bookmarkStart w:id="126" w:name="_Toc471555340"/>
            <w:bookmarkStart w:id="127" w:name="_Toc471555883"/>
            <w:bookmarkStart w:id="128" w:name="_Toc488411760"/>
            <w:bookmarkStart w:id="129" w:name="_Toc490726242"/>
            <w:r>
              <w:t>Section VII.  General Conditions of Contract</w:t>
            </w:r>
            <w:bookmarkEnd w:id="126"/>
            <w:bookmarkEnd w:id="127"/>
            <w:bookmarkEnd w:id="128"/>
            <w:bookmarkEnd w:id="129"/>
          </w:p>
        </w:tc>
      </w:tr>
    </w:tbl>
    <w:p w:rsidR="00B459B5" w:rsidRDefault="00B459B5"/>
    <w:p w:rsidR="00B459B5" w:rsidRDefault="003A17E7">
      <w:pPr>
        <w:jc w:val="center"/>
        <w:rPr>
          <w:b/>
          <w:sz w:val="32"/>
        </w:rPr>
      </w:pPr>
      <w:r>
        <w:rPr>
          <w:b/>
          <w:sz w:val="32"/>
        </w:rPr>
        <w:t>Table of Clauses</w:t>
      </w:r>
    </w:p>
    <w:p w:rsidR="00B459B5" w:rsidRDefault="00B459B5">
      <w:pPr>
        <w:jc w:val="center"/>
        <w:rPr>
          <w:b/>
          <w:sz w:val="32"/>
        </w:rPr>
      </w:pPr>
    </w:p>
    <w:p w:rsidR="00B459B5" w:rsidRDefault="003A17E7">
      <w:pPr>
        <w:pStyle w:val="TOC1"/>
        <w:rPr>
          <w:rFonts w:asciiTheme="minorHAnsi" w:eastAsiaTheme="minorEastAsia" w:hAnsiTheme="minorHAnsi" w:cstheme="minorBidi"/>
          <w:b w:val="0"/>
          <w:bCs w:val="0"/>
          <w:sz w:val="22"/>
          <w:szCs w:val="22"/>
        </w:rPr>
      </w:pPr>
      <w:r>
        <w:rPr>
          <w:b w:val="0"/>
        </w:rPr>
        <w:fldChar w:fldCharType="begin"/>
      </w:r>
      <w:r>
        <w:rPr>
          <w:b w:val="0"/>
        </w:rPr>
        <w:instrText xml:space="preserve"> TOC \t "sec7-clauses,1" </w:instrText>
      </w:r>
      <w:r>
        <w:rPr>
          <w:b w:val="0"/>
        </w:rPr>
        <w:fldChar w:fldCharType="separate"/>
      </w:r>
      <w:r>
        <w:t>1.</w:t>
      </w:r>
      <w:r>
        <w:rPr>
          <w:rFonts w:asciiTheme="minorHAnsi" w:eastAsiaTheme="minorEastAsia" w:hAnsiTheme="minorHAnsi" w:cstheme="minorBidi"/>
          <w:b w:val="0"/>
          <w:bCs w:val="0"/>
          <w:sz w:val="22"/>
          <w:szCs w:val="22"/>
        </w:rPr>
        <w:tab/>
      </w:r>
      <w:r>
        <w:t>Definitions</w:t>
      </w:r>
      <w:r>
        <w:tab/>
      </w:r>
      <w:r>
        <w:fldChar w:fldCharType="begin"/>
      </w:r>
      <w:r>
        <w:instrText xml:space="preserve"> PAGEREF _Toc471758060 \h </w:instrText>
      </w:r>
      <w:r>
        <w:fldChar w:fldCharType="separate"/>
      </w:r>
      <w:r>
        <w:t>64</w:t>
      </w:r>
      <w:r>
        <w:fldChar w:fldCharType="end"/>
      </w:r>
    </w:p>
    <w:p w:rsidR="00B459B5" w:rsidRDefault="003A17E7">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Contract Documents</w:t>
      </w:r>
      <w:r>
        <w:tab/>
      </w:r>
      <w:r>
        <w:fldChar w:fldCharType="begin"/>
      </w:r>
      <w:r>
        <w:instrText xml:space="preserve"> PAGEREF _Toc471758061 \h </w:instrText>
      </w:r>
      <w:r>
        <w:fldChar w:fldCharType="separate"/>
      </w:r>
      <w:r>
        <w:t>65</w:t>
      </w:r>
      <w:r>
        <w:fldChar w:fldCharType="end"/>
      </w:r>
    </w:p>
    <w:p w:rsidR="00B459B5" w:rsidRDefault="003A17E7">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Fraud and Corruption</w:t>
      </w:r>
      <w:r>
        <w:tab/>
      </w:r>
      <w:r>
        <w:fldChar w:fldCharType="begin"/>
      </w:r>
      <w:r>
        <w:instrText xml:space="preserve"> PAGEREF _Toc471758062 \h </w:instrText>
      </w:r>
      <w:r>
        <w:fldChar w:fldCharType="separate"/>
      </w:r>
      <w:r>
        <w:t>65</w:t>
      </w:r>
      <w:r>
        <w:fldChar w:fldCharType="end"/>
      </w:r>
    </w:p>
    <w:p w:rsidR="00B459B5" w:rsidRDefault="003A17E7">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Interpretation</w:t>
      </w:r>
      <w:r>
        <w:tab/>
      </w:r>
      <w:r>
        <w:fldChar w:fldCharType="begin"/>
      </w:r>
      <w:r>
        <w:instrText xml:space="preserve"> PAGEREF _Toc471758063 \h </w:instrText>
      </w:r>
      <w:r>
        <w:fldChar w:fldCharType="separate"/>
      </w:r>
      <w:r>
        <w:t>66</w:t>
      </w:r>
      <w:r>
        <w:fldChar w:fldCharType="end"/>
      </w:r>
    </w:p>
    <w:p w:rsidR="00B459B5" w:rsidRDefault="003A17E7">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Language</w:t>
      </w:r>
      <w:r>
        <w:tab/>
      </w:r>
      <w:r>
        <w:fldChar w:fldCharType="begin"/>
      </w:r>
      <w:r>
        <w:instrText xml:space="preserve"> PAGEREF _Toc471758064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Joint Venture, Consortium or Association</w:t>
      </w:r>
      <w:r>
        <w:tab/>
      </w:r>
      <w:r>
        <w:fldChar w:fldCharType="begin"/>
      </w:r>
      <w:r>
        <w:instrText xml:space="preserve"> PAGEREF _Toc471758065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Eligibility</w:t>
      </w:r>
      <w:r>
        <w:tab/>
      </w:r>
      <w:r>
        <w:fldChar w:fldCharType="begin"/>
      </w:r>
      <w:r>
        <w:instrText xml:space="preserve"> PAGEREF _Toc471758066 \h </w:instrText>
      </w:r>
      <w:r>
        <w:fldChar w:fldCharType="separate"/>
      </w:r>
      <w:r>
        <w:t>67</w:t>
      </w:r>
      <w:r>
        <w:fldChar w:fldCharType="end"/>
      </w:r>
    </w:p>
    <w:p w:rsidR="00B459B5" w:rsidRDefault="003A17E7">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Notices</w:t>
      </w:r>
      <w:r>
        <w:tab/>
      </w:r>
      <w:r>
        <w:fldChar w:fldCharType="begin"/>
      </w:r>
      <w:r>
        <w:instrText xml:space="preserve"> PAGEREF _Toc471758067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Governing Law</w:t>
      </w:r>
      <w:r>
        <w:tab/>
      </w:r>
      <w:r>
        <w:fldChar w:fldCharType="begin"/>
      </w:r>
      <w:r>
        <w:instrText xml:space="preserve"> PAGEREF _Toc471758068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Settlement of Disputes</w:t>
      </w:r>
      <w:r>
        <w:tab/>
      </w:r>
      <w:r>
        <w:fldChar w:fldCharType="begin"/>
      </w:r>
      <w:r>
        <w:instrText xml:space="preserve"> PAGEREF _Toc471758069 \h </w:instrText>
      </w:r>
      <w:r>
        <w:fldChar w:fldCharType="separate"/>
      </w:r>
      <w:r>
        <w:t>68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Scope of Supply</w:t>
      </w:r>
      <w:r>
        <w:tab/>
      </w:r>
      <w:r>
        <w:fldChar w:fldCharType="begin"/>
      </w:r>
      <w:r>
        <w:instrText xml:space="preserve"> PAGEREF _Toc471758070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Delivery and Documents</w:t>
      </w:r>
      <w:r>
        <w:tab/>
      </w:r>
      <w:r>
        <w:fldChar w:fldCharType="begin"/>
      </w:r>
      <w:r>
        <w:instrText xml:space="preserve"> PAGEREF _Toc471758071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Supplier’s Responsibilities</w:t>
      </w:r>
      <w:r>
        <w:tab/>
      </w:r>
      <w:r>
        <w:fldChar w:fldCharType="begin"/>
      </w:r>
      <w:r>
        <w:instrText xml:space="preserve"> PAGEREF _Toc471758072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Contract Price</w:t>
      </w:r>
      <w:r>
        <w:tab/>
      </w:r>
      <w:r>
        <w:fldChar w:fldCharType="begin"/>
      </w:r>
      <w:r>
        <w:instrText xml:space="preserve"> PAGEREF _Toc471758073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Terms of Payment</w:t>
      </w:r>
      <w:r>
        <w:tab/>
      </w:r>
      <w:r>
        <w:fldChar w:fldCharType="begin"/>
      </w:r>
      <w:r>
        <w:instrText xml:space="preserve"> PAGEREF _Toc471758074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Taxes and Duties</w:t>
      </w:r>
      <w:r>
        <w:tab/>
      </w:r>
      <w:r>
        <w:fldChar w:fldCharType="begin"/>
      </w:r>
      <w:r>
        <w:instrText xml:space="preserve"> PAGEREF _Toc471758075 \h </w:instrText>
      </w:r>
      <w:r>
        <w:fldChar w:fldCharType="separate"/>
      </w:r>
      <w:r>
        <w:t>69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Performance Security</w:t>
      </w:r>
      <w:r>
        <w:tab/>
      </w:r>
      <w:r>
        <w:fldChar w:fldCharType="begin"/>
      </w:r>
      <w:r>
        <w:instrText xml:space="preserve"> PAGEREF _Toc471758076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Copyright</w:t>
      </w:r>
      <w:r>
        <w:tab/>
      </w:r>
      <w:r>
        <w:fldChar w:fldCharType="begin"/>
      </w:r>
      <w:r>
        <w:instrText xml:space="preserve"> PAGEREF _Toc471758077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Confidential Information</w:t>
      </w:r>
      <w:r>
        <w:tab/>
      </w:r>
      <w:r>
        <w:fldChar w:fldCharType="begin"/>
      </w:r>
      <w:r>
        <w:instrText xml:space="preserve"> PAGEREF _Toc471758078 \h </w:instrText>
      </w:r>
      <w:r>
        <w:fldChar w:fldCharType="separate"/>
      </w:r>
      <w:r>
        <w:t>70</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Subcontracting</w:t>
      </w:r>
      <w:r>
        <w:tab/>
      </w:r>
      <w:r>
        <w:fldChar w:fldCharType="begin"/>
      </w:r>
      <w:r>
        <w:instrText xml:space="preserve"> PAGEREF _Toc471758079 \h </w:instrText>
      </w:r>
      <w:r>
        <w:fldChar w:fldCharType="separate"/>
      </w:r>
      <w:r>
        <w:t>71</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Specifications and Standards</w:t>
      </w:r>
      <w:r>
        <w:tab/>
      </w:r>
      <w:r>
        <w:fldChar w:fldCharType="begin"/>
      </w:r>
      <w:r>
        <w:instrText xml:space="preserve"> PAGEREF _Toc471758080 \h </w:instrText>
      </w:r>
      <w:r>
        <w:fldChar w:fldCharType="separate"/>
      </w:r>
      <w:r>
        <w:t>71</w:t>
      </w:r>
      <w:r>
        <w:fldChar w:fldCharType="end"/>
      </w:r>
    </w:p>
    <w:p w:rsidR="00B459B5" w:rsidRDefault="003A17E7">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Packing and Documents</w:t>
      </w:r>
      <w:r>
        <w:tab/>
      </w:r>
      <w:r>
        <w:fldChar w:fldCharType="begin"/>
      </w:r>
      <w:r>
        <w:instrText xml:space="preserve"> PAGEREF _Toc471758081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Insurance</w:t>
      </w:r>
      <w:r>
        <w:tab/>
      </w:r>
      <w:r>
        <w:fldChar w:fldCharType="begin"/>
      </w:r>
      <w:r>
        <w:instrText xml:space="preserve"> PAGEREF _Toc471758082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Transportation</w:t>
      </w:r>
      <w:r>
        <w:tab/>
      </w:r>
      <w:r>
        <w:fldChar w:fldCharType="begin"/>
      </w:r>
      <w:r>
        <w:instrText xml:space="preserve"> PAGEREF _Toc471758083 \h </w:instrText>
      </w:r>
      <w:r>
        <w:fldChar w:fldCharType="separate"/>
      </w:r>
      <w:r>
        <w:t>72</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Inspections and Tests</w:t>
      </w:r>
      <w:r>
        <w:tab/>
      </w:r>
      <w:r>
        <w:fldChar w:fldCharType="begin"/>
      </w:r>
      <w:r>
        <w:instrText xml:space="preserve"> PAGEREF _Toc471758084 \h </w:instrText>
      </w:r>
      <w:r>
        <w:fldChar w:fldCharType="separate"/>
      </w:r>
      <w:r>
        <w:t>73</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Liquidated Damages</w:t>
      </w:r>
      <w:r>
        <w:tab/>
      </w:r>
      <w:r>
        <w:fldChar w:fldCharType="begin"/>
      </w:r>
      <w:r>
        <w:instrText xml:space="preserve"> PAGEREF _Toc471758085 \h </w:instrText>
      </w:r>
      <w:r>
        <w:fldChar w:fldCharType="separate"/>
      </w:r>
      <w:r>
        <w:t>74</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Warranty</w:t>
      </w:r>
      <w:r>
        <w:tab/>
      </w:r>
      <w:r>
        <w:fldChar w:fldCharType="begin"/>
      </w:r>
      <w:r>
        <w:instrText xml:space="preserve"> PAGEREF _Toc471758086 \h </w:instrText>
      </w:r>
      <w:r>
        <w:fldChar w:fldCharType="separate"/>
      </w:r>
      <w:r>
        <w:t>74</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Patent Indemnity</w:t>
      </w:r>
      <w:r>
        <w:tab/>
      </w:r>
      <w:r>
        <w:fldChar w:fldCharType="begin"/>
      </w:r>
      <w:r>
        <w:instrText xml:space="preserve"> PAGEREF _Toc471758087 \h </w:instrText>
      </w:r>
      <w:r>
        <w:fldChar w:fldCharType="separate"/>
      </w:r>
      <w:r>
        <w:t>75</w:t>
      </w:r>
      <w:r>
        <w:fldChar w:fldCharType="end"/>
      </w:r>
    </w:p>
    <w:p w:rsidR="00B459B5" w:rsidRDefault="003A17E7">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Limitation of Liability</w:t>
      </w:r>
      <w:r>
        <w:tab/>
      </w:r>
      <w:r>
        <w:fldChar w:fldCharType="begin"/>
      </w:r>
      <w:r>
        <w:instrText xml:space="preserve"> PAGEREF _Toc471758088 \h </w:instrText>
      </w:r>
      <w:r>
        <w:fldChar w:fldCharType="separate"/>
      </w:r>
      <w:r>
        <w:t>76</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Change in Laws and Regulations</w:t>
      </w:r>
      <w:r>
        <w:tab/>
      </w:r>
      <w:r>
        <w:fldChar w:fldCharType="begin"/>
      </w:r>
      <w:r>
        <w:instrText xml:space="preserve"> PAGEREF _Toc471758089 \h </w:instrText>
      </w:r>
      <w:r>
        <w:fldChar w:fldCharType="separate"/>
      </w:r>
      <w:r>
        <w:t>76</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31.</w:t>
      </w:r>
      <w:r>
        <w:rPr>
          <w:rFonts w:asciiTheme="minorHAnsi" w:eastAsiaTheme="minorEastAsia" w:hAnsiTheme="minorHAnsi" w:cstheme="minorBidi"/>
          <w:b w:val="0"/>
          <w:bCs w:val="0"/>
          <w:sz w:val="22"/>
          <w:szCs w:val="22"/>
          <w:lang w:val="en-US"/>
        </w:rPr>
        <w:tab/>
      </w:r>
      <w:r>
        <w:t>Force Majeure</w:t>
      </w:r>
      <w:r>
        <w:tab/>
      </w:r>
      <w:r>
        <w:fldChar w:fldCharType="begin"/>
      </w:r>
      <w:r>
        <w:instrText xml:space="preserve"> PAGEREF _Toc471758090 \h </w:instrText>
      </w:r>
      <w:r>
        <w:fldChar w:fldCharType="separate"/>
      </w:r>
      <w:r>
        <w:t>77</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Change Orders and Contract Amendments</w:t>
      </w:r>
      <w:r>
        <w:tab/>
      </w:r>
      <w:r>
        <w:fldChar w:fldCharType="begin"/>
      </w:r>
      <w:r>
        <w:instrText xml:space="preserve"> PAGEREF _Toc471758091 \h </w:instrText>
      </w:r>
      <w:r>
        <w:fldChar w:fldCharType="separate"/>
      </w:r>
      <w:r>
        <w:t>77</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Extensions of Time</w:t>
      </w:r>
      <w:r>
        <w:tab/>
      </w:r>
      <w:r>
        <w:fldChar w:fldCharType="begin"/>
      </w:r>
      <w:r>
        <w:instrText xml:space="preserve"> PAGEREF _Toc471758092 \h </w:instrText>
      </w:r>
      <w:r>
        <w:fldChar w:fldCharType="separate"/>
      </w:r>
      <w:r>
        <w:t>78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Termination</w:t>
      </w:r>
      <w:r>
        <w:tab/>
      </w:r>
      <w:r>
        <w:fldChar w:fldCharType="begin"/>
      </w:r>
      <w:r>
        <w:instrText xml:space="preserve"> PAGEREF _Toc471758093 \h </w:instrText>
      </w:r>
      <w:r>
        <w:fldChar w:fldCharType="separate"/>
      </w:r>
      <w:r>
        <w:t>78</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Assignment</w:t>
      </w:r>
      <w:r>
        <w:tab/>
      </w:r>
      <w:r>
        <w:fldChar w:fldCharType="begin"/>
      </w:r>
      <w:r>
        <w:instrText xml:space="preserve"> PAGEREF _Toc471758094 \h </w:instrText>
      </w:r>
      <w:r>
        <w:fldChar w:fldCharType="separate"/>
      </w:r>
      <w:r>
        <w:t>79</w:t>
      </w:r>
      <w:r>
        <w:fldChar w:fldCharType="end"/>
      </w:r>
    </w:p>
    <w:p w:rsidR="00B459B5" w:rsidRDefault="003A17E7">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Export Restriction</w:t>
      </w:r>
      <w:r>
        <w:tab/>
      </w:r>
      <w:r>
        <w:fldChar w:fldCharType="begin"/>
      </w:r>
      <w:r>
        <w:instrText xml:space="preserve"> PAGEREF _Toc471758095 \h </w:instrText>
      </w:r>
      <w:r>
        <w:fldChar w:fldCharType="separate"/>
      </w:r>
      <w:r>
        <w:t>79</w:t>
      </w:r>
      <w:r>
        <w:fldChar w:fldCharType="end"/>
      </w:r>
    </w:p>
    <w:p w:rsidR="00B459B5" w:rsidRDefault="003A17E7">
      <w:pPr>
        <w:pStyle w:val="TOC1"/>
        <w:spacing w:before="0"/>
        <w:rPr>
          <w:b w:val="0"/>
          <w:bCs w:val="0"/>
        </w:rPr>
      </w:pPr>
      <w:r>
        <w:fldChar w:fldCharType="end"/>
      </w:r>
    </w:p>
    <w:p w:rsidR="00B459B5" w:rsidRDefault="003A17E7">
      <w:pPr>
        <w:rPr>
          <w:b/>
          <w:bCs/>
        </w:rPr>
      </w:pPr>
      <w:r>
        <w:br w:type="page"/>
      </w:r>
    </w:p>
    <w:bookmarkEnd w:id="115"/>
    <w:bookmarkEnd w:id="116"/>
    <w:bookmarkEnd w:id="117"/>
    <w:p w:rsidR="00B459B5" w:rsidRDefault="003A17E7">
      <w:pPr>
        <w:spacing w:after="240"/>
        <w:jc w:val="center"/>
        <w:rPr>
          <w:b/>
          <w:bCs/>
          <w:sz w:val="36"/>
        </w:rPr>
      </w:pPr>
      <w:r>
        <w:rPr>
          <w:b/>
          <w:bCs/>
          <w:sz w:val="36"/>
        </w:rPr>
        <w:lastRenderedPageBreak/>
        <w:t xml:space="preserve">Section VII.  General Conditions of Contract </w:t>
      </w:r>
    </w:p>
    <w:tbl>
      <w:tblPr>
        <w:tblW w:w="0" w:type="auto"/>
        <w:tblInd w:w="-432" w:type="dxa"/>
        <w:tblLayout w:type="fixed"/>
        <w:tblLook w:val="0000" w:firstRow="0" w:lastRow="0" w:firstColumn="0" w:lastColumn="0" w:noHBand="0" w:noVBand="0"/>
      </w:tblPr>
      <w:tblGrid>
        <w:gridCol w:w="2700"/>
        <w:gridCol w:w="6948"/>
        <w:gridCol w:w="248"/>
      </w:tblGrid>
      <w:tr w:rsidR="00B459B5">
        <w:trPr>
          <w:gridAfter w:val="1"/>
          <w:wAfter w:w="248" w:type="dxa"/>
        </w:trPr>
        <w:tc>
          <w:tcPr>
            <w:tcW w:w="2700" w:type="dxa"/>
          </w:tcPr>
          <w:p w:rsidR="00B459B5" w:rsidRDefault="003A17E7">
            <w:pPr>
              <w:pStyle w:val="sec7-clauses"/>
              <w:numPr>
                <w:ilvl w:val="0"/>
                <w:numId w:val="122"/>
              </w:numPr>
              <w:spacing w:before="0" w:after="200"/>
            </w:pPr>
            <w:bookmarkStart w:id="130" w:name="_Toc471758060"/>
            <w:r>
              <w:t>Definitions</w:t>
            </w:r>
            <w:bookmarkEnd w:id="130"/>
          </w:p>
        </w:tc>
        <w:tc>
          <w:tcPr>
            <w:tcW w:w="6948" w:type="dxa"/>
          </w:tcPr>
          <w:p w:rsidR="00B459B5" w:rsidRDefault="003A17E7">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B459B5" w:rsidRDefault="003A17E7" w:rsidP="00EA4F97">
            <w:pPr>
              <w:pStyle w:val="Heading3"/>
              <w:numPr>
                <w:ilvl w:val="2"/>
                <w:numId w:val="76"/>
              </w:numPr>
            </w:pPr>
            <w:r>
              <w:t>“Bank” means the Council of Europe Development Bank (CEB)</w:t>
            </w:r>
            <w:r w:rsidR="00EA4F97">
              <w:t xml:space="preserve"> </w:t>
            </w:r>
            <w:r w:rsidR="00EA4F97" w:rsidRPr="00EA4F97">
              <w:t>and/or European Investment Bank (EIB)</w:t>
            </w:r>
            <w:r>
              <w:t>.</w:t>
            </w:r>
          </w:p>
          <w:p w:rsidR="00B459B5" w:rsidRDefault="003A17E7">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B459B5" w:rsidRDefault="003A17E7">
            <w:pPr>
              <w:pStyle w:val="Heading3"/>
              <w:numPr>
                <w:ilvl w:val="2"/>
                <w:numId w:val="76"/>
              </w:numPr>
            </w:pPr>
            <w:r>
              <w:t>“Contract Documents” means the documents listed in the Contract Agreement, including any amendments thereto.</w:t>
            </w:r>
          </w:p>
          <w:p w:rsidR="00B459B5" w:rsidRDefault="003A17E7">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B459B5" w:rsidRDefault="003A17E7">
            <w:pPr>
              <w:pStyle w:val="Heading3"/>
              <w:numPr>
                <w:ilvl w:val="2"/>
                <w:numId w:val="76"/>
              </w:numPr>
            </w:pPr>
            <w:r>
              <w:t>“Day” means calendar day.</w:t>
            </w:r>
          </w:p>
          <w:p w:rsidR="00B459B5" w:rsidRDefault="003A17E7">
            <w:pPr>
              <w:pStyle w:val="Heading3"/>
              <w:numPr>
                <w:ilvl w:val="2"/>
                <w:numId w:val="76"/>
              </w:numPr>
            </w:pPr>
            <w:r>
              <w:t xml:space="preserve"> “Completion” means the fulfillment of the Related Services by the Supplier in accordance with the terms and conditions set forth in the Contract. </w:t>
            </w:r>
          </w:p>
          <w:p w:rsidR="00B459B5" w:rsidRDefault="003A17E7">
            <w:pPr>
              <w:pStyle w:val="Heading3"/>
              <w:numPr>
                <w:ilvl w:val="2"/>
                <w:numId w:val="76"/>
              </w:numPr>
            </w:pPr>
            <w:r>
              <w:t>“GCC” means the General Conditions of Contract.</w:t>
            </w:r>
          </w:p>
          <w:p w:rsidR="00B459B5" w:rsidRDefault="003A17E7">
            <w:pPr>
              <w:pStyle w:val="Heading3"/>
              <w:numPr>
                <w:ilvl w:val="2"/>
                <w:numId w:val="76"/>
              </w:numPr>
            </w:pPr>
            <w:r>
              <w:t>“Goods” means all of the commodities, raw material, machinery and equipment, and/or other materials that the Supplier is required to supply to the Purchaser under the Contract.</w:t>
            </w:r>
          </w:p>
          <w:p w:rsidR="00B459B5" w:rsidRDefault="003A17E7">
            <w:pPr>
              <w:pStyle w:val="Heading3"/>
              <w:numPr>
                <w:ilvl w:val="2"/>
                <w:numId w:val="76"/>
              </w:numPr>
            </w:pPr>
            <w:r>
              <w:t>“Purchaser’s Country” is the country specified in the Special Conditions of Contract (SCC).</w:t>
            </w:r>
          </w:p>
          <w:p w:rsidR="00B459B5" w:rsidRDefault="003A17E7">
            <w:pPr>
              <w:pStyle w:val="Heading3"/>
              <w:numPr>
                <w:ilvl w:val="2"/>
                <w:numId w:val="76"/>
              </w:numPr>
              <w:spacing w:after="180"/>
            </w:pPr>
            <w:r>
              <w:t xml:space="preserve">“Purchaser” means the entity purchasing the Goods and Related Services, as specified in the </w:t>
            </w:r>
            <w:r>
              <w:rPr>
                <w:b/>
              </w:rPr>
              <w:t>SCC</w:t>
            </w:r>
            <w:r>
              <w:rPr>
                <w:b/>
                <w:bCs/>
              </w:rPr>
              <w:t>.</w:t>
            </w:r>
          </w:p>
          <w:p w:rsidR="00B459B5" w:rsidRDefault="003A17E7">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B459B5" w:rsidRDefault="003A17E7">
            <w:pPr>
              <w:pStyle w:val="Heading3"/>
              <w:numPr>
                <w:ilvl w:val="2"/>
                <w:numId w:val="76"/>
              </w:numPr>
              <w:spacing w:after="220"/>
            </w:pPr>
            <w:r>
              <w:t>“SCC” means the Special Conditions of Contract.</w:t>
            </w:r>
          </w:p>
          <w:p w:rsidR="00B459B5" w:rsidRDefault="003A17E7">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B459B5" w:rsidRDefault="003A17E7">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B459B5" w:rsidRDefault="003A17E7">
            <w:pPr>
              <w:pStyle w:val="Heading3"/>
              <w:numPr>
                <w:ilvl w:val="2"/>
                <w:numId w:val="76"/>
              </w:numPr>
              <w:spacing w:after="220"/>
            </w:pPr>
            <w:r>
              <w:t xml:space="preserve">“The Project Site” where applicable, means the place named in the </w:t>
            </w:r>
            <w:r>
              <w:rPr>
                <w:b/>
              </w:rPr>
              <w:t>SCC</w:t>
            </w:r>
            <w:r>
              <w:rPr>
                <w:b/>
                <w:bCs/>
              </w:rPr>
              <w:t>.</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1" w:name="_Toc471758061"/>
            <w:r>
              <w:lastRenderedPageBreak/>
              <w:t>Contract Documents</w:t>
            </w:r>
            <w:bookmarkEnd w:id="131"/>
          </w:p>
        </w:tc>
        <w:tc>
          <w:tcPr>
            <w:tcW w:w="6948" w:type="dxa"/>
          </w:tcPr>
          <w:p w:rsidR="00B459B5" w:rsidRDefault="003A17E7">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2" w:name="_Toc471758062"/>
            <w:r>
              <w:t>Fraud and Corruption</w:t>
            </w:r>
            <w:bookmarkEnd w:id="132"/>
            <w:r>
              <w:t xml:space="preserve"> </w:t>
            </w:r>
          </w:p>
        </w:tc>
        <w:tc>
          <w:tcPr>
            <w:tcW w:w="6948" w:type="dxa"/>
          </w:tcPr>
          <w:p w:rsidR="00B459B5" w:rsidRDefault="003A17E7">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B459B5" w:rsidRDefault="003A17E7">
            <w:pPr>
              <w:pStyle w:val="Heading3"/>
              <w:numPr>
                <w:ilvl w:val="2"/>
                <w:numId w:val="116"/>
              </w:numPr>
              <w:spacing w:after="220"/>
            </w:pPr>
            <w:r>
              <w:t>defines, for the purposes of this provision, the terms set forth below as follows:</w:t>
            </w:r>
          </w:p>
          <w:p w:rsidR="00B459B5" w:rsidRDefault="003A17E7">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B459B5" w:rsidRDefault="003A17E7">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B459B5" w:rsidRDefault="003A17E7">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B459B5" w:rsidRDefault="003A17E7">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B459B5" w:rsidRDefault="003A17E7">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B459B5" w:rsidRDefault="003A17E7">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B459B5" w:rsidRDefault="003A17E7">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3" w:name="_Toc471758063"/>
            <w:r>
              <w:lastRenderedPageBreak/>
              <w:t>Interpretation</w:t>
            </w:r>
            <w:bookmarkEnd w:id="133"/>
          </w:p>
        </w:tc>
        <w:tc>
          <w:tcPr>
            <w:tcW w:w="6948" w:type="dxa"/>
          </w:tcPr>
          <w:p w:rsidR="00B459B5" w:rsidRDefault="003A17E7">
            <w:pPr>
              <w:pStyle w:val="Sub-ClauseText"/>
              <w:numPr>
                <w:ilvl w:val="1"/>
                <w:numId w:val="78"/>
              </w:numPr>
              <w:spacing w:before="0" w:after="220"/>
            </w:pPr>
            <w:r>
              <w:t>If the context so requires it, singular means plural and vice versa.</w:t>
            </w:r>
          </w:p>
          <w:p w:rsidR="00B459B5" w:rsidRDefault="003A17E7">
            <w:pPr>
              <w:pStyle w:val="Sub-ClauseText"/>
              <w:numPr>
                <w:ilvl w:val="1"/>
                <w:numId w:val="78"/>
              </w:numPr>
              <w:spacing w:before="0" w:after="220"/>
              <w:rPr>
                <w:spacing w:val="0"/>
              </w:rPr>
            </w:pPr>
            <w:r>
              <w:rPr>
                <w:spacing w:val="0"/>
              </w:rPr>
              <w:t>Incoterms</w:t>
            </w:r>
          </w:p>
          <w:p w:rsidR="00B459B5" w:rsidRDefault="003A17E7">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B459B5" w:rsidRDefault="003A17E7">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B459B5" w:rsidRDefault="003A17E7">
            <w:pPr>
              <w:pStyle w:val="Sub-ClauseText"/>
              <w:numPr>
                <w:ilvl w:val="1"/>
                <w:numId w:val="78"/>
              </w:numPr>
              <w:spacing w:before="0" w:after="220"/>
              <w:rPr>
                <w:spacing w:val="0"/>
              </w:rPr>
            </w:pPr>
            <w:r>
              <w:rPr>
                <w:spacing w:val="0"/>
              </w:rPr>
              <w:t>Entire Agreement</w:t>
            </w:r>
          </w:p>
          <w:p w:rsidR="00B459B5" w:rsidRDefault="003A17E7">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B459B5" w:rsidRDefault="003A17E7">
            <w:pPr>
              <w:pStyle w:val="Sub-ClauseText"/>
              <w:numPr>
                <w:ilvl w:val="1"/>
                <w:numId w:val="78"/>
              </w:numPr>
              <w:spacing w:before="0" w:after="220"/>
              <w:ind w:left="605"/>
              <w:rPr>
                <w:spacing w:val="0"/>
              </w:rPr>
            </w:pPr>
            <w:r>
              <w:rPr>
                <w:spacing w:val="0"/>
              </w:rPr>
              <w:t>Amendment</w:t>
            </w:r>
          </w:p>
          <w:p w:rsidR="00B459B5" w:rsidRDefault="003A17E7">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B459B5" w:rsidRDefault="003A17E7">
            <w:pPr>
              <w:pStyle w:val="Sub-ClauseText"/>
              <w:numPr>
                <w:ilvl w:val="1"/>
                <w:numId w:val="78"/>
              </w:numPr>
              <w:spacing w:before="0" w:after="180"/>
              <w:rPr>
                <w:spacing w:val="0"/>
              </w:rPr>
            </w:pPr>
            <w:r>
              <w:rPr>
                <w:spacing w:val="0"/>
              </w:rPr>
              <w:t>Nonwaiver</w:t>
            </w:r>
          </w:p>
          <w:p w:rsidR="00B459B5" w:rsidRDefault="003A17E7">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459B5" w:rsidRDefault="003A17E7">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B459B5" w:rsidRDefault="003A17E7">
            <w:pPr>
              <w:pStyle w:val="Sub-ClauseText"/>
              <w:numPr>
                <w:ilvl w:val="1"/>
                <w:numId w:val="78"/>
              </w:numPr>
              <w:spacing w:before="0" w:after="180"/>
              <w:ind w:left="605" w:hanging="605"/>
              <w:rPr>
                <w:spacing w:val="0"/>
              </w:rPr>
            </w:pPr>
            <w:r>
              <w:rPr>
                <w:spacing w:val="0"/>
              </w:rPr>
              <w:t>Severability</w:t>
            </w:r>
          </w:p>
          <w:p w:rsidR="00B459B5" w:rsidRDefault="003A17E7">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4" w:name="_Toc471758064"/>
            <w:r>
              <w:lastRenderedPageBreak/>
              <w:t>Language</w:t>
            </w:r>
            <w:bookmarkEnd w:id="134"/>
          </w:p>
        </w:tc>
        <w:tc>
          <w:tcPr>
            <w:tcW w:w="6948" w:type="dxa"/>
          </w:tcPr>
          <w:p w:rsidR="00B459B5" w:rsidRDefault="003A17E7">
            <w:pPr>
              <w:pStyle w:val="Sub-ClauseText"/>
              <w:numPr>
                <w:ilvl w:val="1"/>
                <w:numId w:val="11"/>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B459B5" w:rsidRDefault="003A17E7">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5" w:name="_Toc471758065"/>
            <w:r>
              <w:t>Joint Venture, Consortium or Association</w:t>
            </w:r>
            <w:bookmarkEnd w:id="135"/>
          </w:p>
        </w:tc>
        <w:tc>
          <w:tcPr>
            <w:tcW w:w="6948" w:type="dxa"/>
          </w:tcPr>
          <w:p w:rsidR="00B459B5" w:rsidRDefault="003A17E7">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6" w:name="_Toc471758066"/>
            <w:r>
              <w:t>Eligibility</w:t>
            </w:r>
            <w:bookmarkEnd w:id="136"/>
          </w:p>
        </w:tc>
        <w:tc>
          <w:tcPr>
            <w:tcW w:w="6948" w:type="dxa"/>
          </w:tcPr>
          <w:p w:rsidR="00B459B5" w:rsidRDefault="003A17E7">
            <w:pPr>
              <w:pStyle w:val="Sub-ClauseText"/>
              <w:numPr>
                <w:ilvl w:val="1"/>
                <w:numId w:val="12"/>
              </w:numPr>
              <w:spacing w:before="0" w:after="200"/>
              <w:ind w:left="547" w:hanging="547"/>
              <w:rPr>
                <w:spacing w:val="0"/>
              </w:rPr>
            </w:pPr>
            <w:r>
              <w:rPr>
                <w:spacing w:val="0"/>
              </w:rPr>
              <w:t xml:space="preserve">The Supplier and its Subcontractors shall have the nationality of an eligible country.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B459B5" w:rsidRDefault="003A17E7">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B459B5">
        <w:trPr>
          <w:gridAfter w:val="1"/>
          <w:wAfter w:w="248" w:type="dxa"/>
        </w:trPr>
        <w:tc>
          <w:tcPr>
            <w:tcW w:w="2700" w:type="dxa"/>
          </w:tcPr>
          <w:p w:rsidR="00B459B5" w:rsidRDefault="003A17E7">
            <w:pPr>
              <w:pStyle w:val="sec7-clauses"/>
              <w:numPr>
                <w:ilvl w:val="0"/>
                <w:numId w:val="122"/>
              </w:numPr>
              <w:spacing w:before="0" w:after="200"/>
            </w:pPr>
            <w:bookmarkStart w:id="137" w:name="_Toc471758067"/>
            <w:r>
              <w:lastRenderedPageBreak/>
              <w:t>Notices</w:t>
            </w:r>
            <w:bookmarkEnd w:id="137"/>
          </w:p>
        </w:tc>
        <w:tc>
          <w:tcPr>
            <w:tcW w:w="6948" w:type="dxa"/>
          </w:tcPr>
          <w:p w:rsidR="00B459B5" w:rsidRDefault="003A17E7">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B459B5" w:rsidRDefault="003A17E7">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B459B5">
        <w:tc>
          <w:tcPr>
            <w:tcW w:w="2700" w:type="dxa"/>
          </w:tcPr>
          <w:p w:rsidR="00B459B5" w:rsidRDefault="003A17E7">
            <w:pPr>
              <w:pStyle w:val="sec7-clauses"/>
              <w:numPr>
                <w:ilvl w:val="0"/>
                <w:numId w:val="122"/>
              </w:numPr>
              <w:spacing w:before="0" w:after="200"/>
            </w:pPr>
            <w:bookmarkStart w:id="138" w:name="_Toc471758068"/>
            <w:r>
              <w:t>Governing Law</w:t>
            </w:r>
            <w:bookmarkEnd w:id="138"/>
          </w:p>
        </w:tc>
        <w:tc>
          <w:tcPr>
            <w:tcW w:w="7196" w:type="dxa"/>
            <w:gridSpan w:val="2"/>
          </w:tcPr>
          <w:p w:rsidR="00B459B5" w:rsidRDefault="003A17E7">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B459B5">
        <w:tc>
          <w:tcPr>
            <w:tcW w:w="2700" w:type="dxa"/>
          </w:tcPr>
          <w:p w:rsidR="00B459B5" w:rsidRDefault="003A17E7">
            <w:pPr>
              <w:pStyle w:val="sec7-clauses"/>
              <w:numPr>
                <w:ilvl w:val="0"/>
                <w:numId w:val="122"/>
              </w:numPr>
              <w:spacing w:before="0" w:after="200"/>
            </w:pPr>
            <w:bookmarkStart w:id="139" w:name="_Toc471758069"/>
            <w:r>
              <w:t>Settlement of Disputes</w:t>
            </w:r>
            <w:bookmarkEnd w:id="139"/>
          </w:p>
        </w:tc>
        <w:tc>
          <w:tcPr>
            <w:tcW w:w="7196" w:type="dxa"/>
            <w:gridSpan w:val="2"/>
          </w:tcPr>
          <w:p w:rsidR="00B459B5" w:rsidRDefault="003A17E7">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B459B5" w:rsidRDefault="003A17E7">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B459B5" w:rsidRDefault="003A17E7">
            <w:pPr>
              <w:pStyle w:val="Sub-ClauseText"/>
              <w:numPr>
                <w:ilvl w:val="1"/>
                <w:numId w:val="14"/>
              </w:numPr>
              <w:spacing w:before="0" w:after="240"/>
              <w:ind w:left="605" w:hanging="605"/>
            </w:pPr>
            <w:r>
              <w:t xml:space="preserve"> Notwithstanding any reference to arbitration herein, </w:t>
            </w:r>
          </w:p>
          <w:p w:rsidR="00B459B5" w:rsidRDefault="003A17E7">
            <w:pPr>
              <w:pStyle w:val="Sub-ClauseText"/>
              <w:numPr>
                <w:ilvl w:val="2"/>
                <w:numId w:val="80"/>
              </w:numPr>
              <w:spacing w:before="0" w:after="160"/>
            </w:pPr>
            <w:r>
              <w:t xml:space="preserve">the parties shall continue to perform their respective obligations under the Contract unless they otherwise agree; and </w:t>
            </w:r>
          </w:p>
          <w:p w:rsidR="00B459B5" w:rsidRDefault="003A17E7">
            <w:pPr>
              <w:pStyle w:val="Sub-ClauseText"/>
              <w:numPr>
                <w:ilvl w:val="2"/>
                <w:numId w:val="80"/>
              </w:numPr>
              <w:spacing w:before="0" w:after="200"/>
              <w:rPr>
                <w:spacing w:val="0"/>
              </w:rPr>
            </w:pPr>
            <w:r>
              <w:lastRenderedPageBreak/>
              <w:t>the Purchaser shall pay the Supplier any monies due the Supplier.</w:t>
            </w:r>
          </w:p>
        </w:tc>
      </w:tr>
      <w:tr w:rsidR="00B459B5">
        <w:tc>
          <w:tcPr>
            <w:tcW w:w="2700" w:type="dxa"/>
          </w:tcPr>
          <w:p w:rsidR="00B459B5" w:rsidRDefault="003A17E7">
            <w:pPr>
              <w:pStyle w:val="sec7-clauses"/>
              <w:numPr>
                <w:ilvl w:val="0"/>
                <w:numId w:val="122"/>
              </w:numPr>
              <w:spacing w:before="0" w:after="200"/>
            </w:pPr>
            <w:bookmarkStart w:id="140" w:name="_Toc471758070"/>
            <w:r>
              <w:lastRenderedPageBreak/>
              <w:t>Scope of Supply</w:t>
            </w:r>
            <w:bookmarkEnd w:id="140"/>
          </w:p>
        </w:tc>
        <w:tc>
          <w:tcPr>
            <w:tcW w:w="7196" w:type="dxa"/>
            <w:gridSpan w:val="2"/>
          </w:tcPr>
          <w:p w:rsidR="00B459B5" w:rsidRDefault="003A17E7">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B459B5">
        <w:tc>
          <w:tcPr>
            <w:tcW w:w="2700" w:type="dxa"/>
          </w:tcPr>
          <w:p w:rsidR="00B459B5" w:rsidRDefault="003A17E7">
            <w:pPr>
              <w:pStyle w:val="sec7-clauses"/>
              <w:numPr>
                <w:ilvl w:val="0"/>
                <w:numId w:val="122"/>
              </w:numPr>
              <w:spacing w:before="0" w:after="200"/>
            </w:pPr>
            <w:bookmarkStart w:id="141" w:name="_Toc471758071"/>
            <w:r>
              <w:t>Delivery and Documents</w:t>
            </w:r>
            <w:bookmarkEnd w:id="141"/>
          </w:p>
        </w:tc>
        <w:tc>
          <w:tcPr>
            <w:tcW w:w="7196" w:type="dxa"/>
            <w:gridSpan w:val="2"/>
          </w:tcPr>
          <w:p w:rsidR="00B459B5" w:rsidRDefault="003A17E7">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B459B5">
        <w:tc>
          <w:tcPr>
            <w:tcW w:w="2700" w:type="dxa"/>
          </w:tcPr>
          <w:p w:rsidR="00B459B5" w:rsidRDefault="003A17E7">
            <w:pPr>
              <w:pStyle w:val="sec7-clauses"/>
              <w:numPr>
                <w:ilvl w:val="0"/>
                <w:numId w:val="122"/>
              </w:numPr>
              <w:spacing w:before="0" w:after="200"/>
            </w:pPr>
            <w:bookmarkStart w:id="142" w:name="_Toc471758072"/>
            <w:r>
              <w:t>Supplier’s Responsibilities</w:t>
            </w:r>
            <w:bookmarkEnd w:id="142"/>
          </w:p>
        </w:tc>
        <w:tc>
          <w:tcPr>
            <w:tcW w:w="7196" w:type="dxa"/>
            <w:gridSpan w:val="2"/>
          </w:tcPr>
          <w:p w:rsidR="00B459B5" w:rsidRDefault="003A17E7">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B459B5">
        <w:tc>
          <w:tcPr>
            <w:tcW w:w="2700" w:type="dxa"/>
          </w:tcPr>
          <w:p w:rsidR="00B459B5" w:rsidRDefault="003A17E7">
            <w:pPr>
              <w:pStyle w:val="sec7-clauses"/>
              <w:numPr>
                <w:ilvl w:val="0"/>
                <w:numId w:val="122"/>
              </w:numPr>
              <w:spacing w:before="0" w:after="200"/>
            </w:pPr>
            <w:bookmarkStart w:id="143" w:name="_Toc471758073"/>
            <w:r>
              <w:t>Contract Price</w:t>
            </w:r>
            <w:bookmarkEnd w:id="143"/>
          </w:p>
        </w:tc>
        <w:tc>
          <w:tcPr>
            <w:tcW w:w="7196" w:type="dxa"/>
            <w:gridSpan w:val="2"/>
          </w:tcPr>
          <w:p w:rsidR="00B459B5" w:rsidRDefault="003A17E7">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B459B5">
        <w:tc>
          <w:tcPr>
            <w:tcW w:w="2700" w:type="dxa"/>
          </w:tcPr>
          <w:p w:rsidR="00B459B5" w:rsidRDefault="003A17E7">
            <w:pPr>
              <w:pStyle w:val="sec7-clauses"/>
              <w:numPr>
                <w:ilvl w:val="0"/>
                <w:numId w:val="122"/>
              </w:numPr>
              <w:spacing w:before="0" w:after="200"/>
            </w:pPr>
            <w:bookmarkStart w:id="144" w:name="_Toc471758074"/>
            <w:r>
              <w:t>Terms of Payment</w:t>
            </w:r>
            <w:bookmarkEnd w:id="144"/>
          </w:p>
        </w:tc>
        <w:tc>
          <w:tcPr>
            <w:tcW w:w="7196" w:type="dxa"/>
            <w:gridSpan w:val="2"/>
          </w:tcPr>
          <w:p w:rsidR="00B459B5" w:rsidRDefault="003A17E7">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B459B5" w:rsidRDefault="003A17E7">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B459B5" w:rsidRDefault="0068672F" w:rsidP="0068672F">
            <w:pPr>
              <w:pStyle w:val="Sub-ClauseText"/>
              <w:numPr>
                <w:ilvl w:val="1"/>
                <w:numId w:val="84"/>
              </w:numPr>
              <w:spacing w:before="0" w:after="200"/>
              <w:rPr>
                <w:spacing w:val="0"/>
              </w:rPr>
            </w:pPr>
            <w:r w:rsidRPr="0068672F">
              <w:rPr>
                <w:spacing w:val="0"/>
              </w:rPr>
              <w:t>Payments shall be made promptly by the Purchaser, but in no case later than forty five (45) days after submission of an invoice or request for payment by the Supplier, and after the Purchaser has accepted it.</w:t>
            </w:r>
          </w:p>
          <w:p w:rsidR="00B459B5" w:rsidRDefault="003A17E7">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B459B5" w:rsidRDefault="003A17E7">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B459B5">
        <w:tc>
          <w:tcPr>
            <w:tcW w:w="2700" w:type="dxa"/>
          </w:tcPr>
          <w:p w:rsidR="00B459B5" w:rsidRDefault="003A17E7">
            <w:pPr>
              <w:pStyle w:val="sec7-clauses"/>
              <w:numPr>
                <w:ilvl w:val="0"/>
                <w:numId w:val="122"/>
              </w:numPr>
              <w:spacing w:before="0" w:after="200"/>
            </w:pPr>
            <w:bookmarkStart w:id="145" w:name="_Toc471758075"/>
            <w:r>
              <w:t>Taxes and Duties</w:t>
            </w:r>
            <w:bookmarkEnd w:id="145"/>
          </w:p>
        </w:tc>
        <w:tc>
          <w:tcPr>
            <w:tcW w:w="7196" w:type="dxa"/>
            <w:gridSpan w:val="2"/>
          </w:tcPr>
          <w:p w:rsidR="00B459B5" w:rsidRDefault="003A17E7">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B459B5" w:rsidRDefault="003A17E7">
            <w:pPr>
              <w:pStyle w:val="Sub-ClauseText"/>
              <w:numPr>
                <w:ilvl w:val="1"/>
                <w:numId w:val="85"/>
              </w:numPr>
              <w:spacing w:before="0" w:after="240"/>
              <w:ind w:left="605" w:hanging="605"/>
              <w:rPr>
                <w:spacing w:val="0"/>
              </w:rPr>
            </w:pPr>
            <w:r>
              <w:rPr>
                <w:spacing w:val="0"/>
              </w:rPr>
              <w:t>For goods Manufactured within the Purchaser’s country, the Supplier shall be entirely responsible for all taxes, duties, license fees, etc, incurred until delivery of the contracted Goods to the Purchaser.</w:t>
            </w:r>
          </w:p>
          <w:p w:rsidR="00B459B5" w:rsidRDefault="003A17E7">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B459B5">
        <w:tc>
          <w:tcPr>
            <w:tcW w:w="2700" w:type="dxa"/>
          </w:tcPr>
          <w:p w:rsidR="00B459B5" w:rsidRDefault="003A17E7">
            <w:pPr>
              <w:pStyle w:val="sec7-clauses"/>
              <w:numPr>
                <w:ilvl w:val="0"/>
                <w:numId w:val="122"/>
              </w:numPr>
              <w:spacing w:before="0" w:after="200"/>
            </w:pPr>
            <w:bookmarkStart w:id="146" w:name="_Toc471758076"/>
            <w:r>
              <w:lastRenderedPageBreak/>
              <w:t>Performance Security</w:t>
            </w:r>
            <w:bookmarkEnd w:id="146"/>
          </w:p>
        </w:tc>
        <w:tc>
          <w:tcPr>
            <w:tcW w:w="7196" w:type="dxa"/>
            <w:gridSpan w:val="2"/>
          </w:tcPr>
          <w:p w:rsidR="00B459B5" w:rsidRDefault="003A17E7">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B459B5" w:rsidRDefault="003A17E7">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B459B5" w:rsidRDefault="003A17E7">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B459B5" w:rsidRDefault="003A17E7">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B459B5">
        <w:tc>
          <w:tcPr>
            <w:tcW w:w="2700" w:type="dxa"/>
          </w:tcPr>
          <w:p w:rsidR="00B459B5" w:rsidRDefault="003A17E7">
            <w:pPr>
              <w:pStyle w:val="sec7-clauses"/>
              <w:numPr>
                <w:ilvl w:val="0"/>
                <w:numId w:val="122"/>
              </w:numPr>
              <w:spacing w:before="0" w:after="200"/>
            </w:pPr>
            <w:bookmarkStart w:id="147" w:name="_Toc471758077"/>
            <w:r>
              <w:t>Copyright</w:t>
            </w:r>
            <w:bookmarkEnd w:id="147"/>
          </w:p>
        </w:tc>
        <w:tc>
          <w:tcPr>
            <w:tcW w:w="7196" w:type="dxa"/>
            <w:gridSpan w:val="2"/>
          </w:tcPr>
          <w:p w:rsidR="00B459B5" w:rsidRDefault="003A17E7">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B459B5">
        <w:tc>
          <w:tcPr>
            <w:tcW w:w="2700" w:type="dxa"/>
          </w:tcPr>
          <w:p w:rsidR="00B459B5" w:rsidRDefault="003A17E7">
            <w:pPr>
              <w:pStyle w:val="sec7-clauses"/>
              <w:numPr>
                <w:ilvl w:val="0"/>
                <w:numId w:val="122"/>
              </w:numPr>
              <w:spacing w:before="0" w:after="200"/>
            </w:pPr>
            <w:bookmarkStart w:id="148" w:name="_Toc471758078"/>
            <w:r>
              <w:t>Confidential Information</w:t>
            </w:r>
            <w:bookmarkEnd w:id="148"/>
          </w:p>
        </w:tc>
        <w:tc>
          <w:tcPr>
            <w:tcW w:w="7196" w:type="dxa"/>
            <w:gridSpan w:val="2"/>
          </w:tcPr>
          <w:p w:rsidR="00B459B5" w:rsidRDefault="003A17E7">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B459B5" w:rsidRDefault="003A17E7">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B459B5" w:rsidRDefault="003A17E7">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B459B5" w:rsidRDefault="003A17E7">
            <w:pPr>
              <w:pStyle w:val="Heading3"/>
              <w:numPr>
                <w:ilvl w:val="2"/>
                <w:numId w:val="106"/>
              </w:numPr>
              <w:spacing w:after="180"/>
            </w:pPr>
            <w:r>
              <w:t xml:space="preserve">the Purchaser or Supplier need to share with the Bank or other institutions participating in the financing of the Contract; </w:t>
            </w:r>
          </w:p>
          <w:p w:rsidR="00B459B5" w:rsidRDefault="003A17E7">
            <w:pPr>
              <w:pStyle w:val="Heading3"/>
              <w:numPr>
                <w:ilvl w:val="2"/>
                <w:numId w:val="106"/>
              </w:numPr>
              <w:spacing w:after="180"/>
            </w:pPr>
            <w:r>
              <w:t>now or hereafter enters the public domain through no fault of that party;</w:t>
            </w:r>
          </w:p>
          <w:p w:rsidR="00B459B5" w:rsidRDefault="003A17E7">
            <w:pPr>
              <w:pStyle w:val="Heading3"/>
              <w:numPr>
                <w:ilvl w:val="2"/>
                <w:numId w:val="106"/>
              </w:numPr>
              <w:spacing w:after="180"/>
            </w:pPr>
            <w:r>
              <w:t>can be proven to have been possessed by that party at the time of disclosure and which was not previously obtained, directly or indirectly, from the other party; or</w:t>
            </w:r>
          </w:p>
          <w:p w:rsidR="00B459B5" w:rsidRDefault="003A17E7">
            <w:pPr>
              <w:pStyle w:val="Heading3"/>
              <w:numPr>
                <w:ilvl w:val="2"/>
                <w:numId w:val="106"/>
              </w:numPr>
              <w:spacing w:after="180"/>
            </w:pPr>
            <w:r>
              <w:t>otherwise lawfully becomes available to that party from a third party that has no obligation of confidentiality.</w:t>
            </w:r>
          </w:p>
          <w:p w:rsidR="00B459B5" w:rsidRDefault="003A17E7">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B459B5" w:rsidRDefault="003A17E7">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B459B5">
        <w:tc>
          <w:tcPr>
            <w:tcW w:w="2700" w:type="dxa"/>
          </w:tcPr>
          <w:p w:rsidR="00B459B5" w:rsidRDefault="003A17E7">
            <w:pPr>
              <w:pStyle w:val="sec7-clauses"/>
              <w:numPr>
                <w:ilvl w:val="0"/>
                <w:numId w:val="122"/>
              </w:numPr>
              <w:spacing w:before="0" w:after="200"/>
            </w:pPr>
            <w:bookmarkStart w:id="149" w:name="_Toc471758079"/>
            <w:r>
              <w:lastRenderedPageBreak/>
              <w:t>Subcontracting</w:t>
            </w:r>
            <w:bookmarkEnd w:id="149"/>
          </w:p>
        </w:tc>
        <w:tc>
          <w:tcPr>
            <w:tcW w:w="7196" w:type="dxa"/>
            <w:gridSpan w:val="2"/>
          </w:tcPr>
          <w:p w:rsidR="00B459B5" w:rsidRDefault="003A17E7">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B459B5" w:rsidRDefault="003A17E7">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B459B5">
        <w:tc>
          <w:tcPr>
            <w:tcW w:w="2700" w:type="dxa"/>
          </w:tcPr>
          <w:p w:rsidR="00B459B5" w:rsidRDefault="003A17E7">
            <w:pPr>
              <w:pStyle w:val="sec7-clauses"/>
              <w:numPr>
                <w:ilvl w:val="0"/>
                <w:numId w:val="122"/>
              </w:numPr>
              <w:spacing w:before="0" w:after="200"/>
            </w:pPr>
            <w:bookmarkStart w:id="150" w:name="_Toc471758080"/>
            <w:r>
              <w:t xml:space="preserve">Specifications </w:t>
            </w:r>
            <w:r>
              <w:lastRenderedPageBreak/>
              <w:t>and Standards</w:t>
            </w:r>
            <w:bookmarkEnd w:id="150"/>
          </w:p>
        </w:tc>
        <w:tc>
          <w:tcPr>
            <w:tcW w:w="7196" w:type="dxa"/>
            <w:gridSpan w:val="2"/>
          </w:tcPr>
          <w:p w:rsidR="00B459B5" w:rsidRDefault="003A17E7">
            <w:pPr>
              <w:pStyle w:val="Sub-ClauseText"/>
              <w:numPr>
                <w:ilvl w:val="1"/>
                <w:numId w:val="90"/>
              </w:numPr>
              <w:spacing w:before="0" w:after="240"/>
              <w:rPr>
                <w:spacing w:val="0"/>
              </w:rPr>
            </w:pPr>
            <w:r>
              <w:rPr>
                <w:spacing w:val="0"/>
              </w:rPr>
              <w:lastRenderedPageBreak/>
              <w:t>Technical Specifications and Drawings</w:t>
            </w:r>
          </w:p>
          <w:p w:rsidR="00B459B5" w:rsidRDefault="003A17E7">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B459B5" w:rsidRDefault="003A17E7">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B459B5" w:rsidRDefault="003A17E7">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B459B5">
        <w:tc>
          <w:tcPr>
            <w:tcW w:w="2700" w:type="dxa"/>
          </w:tcPr>
          <w:p w:rsidR="00B459B5" w:rsidRDefault="003A17E7">
            <w:pPr>
              <w:pStyle w:val="sec7-clauses"/>
              <w:numPr>
                <w:ilvl w:val="0"/>
                <w:numId w:val="122"/>
              </w:numPr>
              <w:spacing w:before="0" w:after="200"/>
            </w:pPr>
            <w:bookmarkStart w:id="151" w:name="_Toc471758081"/>
            <w:r>
              <w:lastRenderedPageBreak/>
              <w:t>Packing and Documents</w:t>
            </w:r>
            <w:bookmarkEnd w:id="151"/>
          </w:p>
        </w:tc>
        <w:tc>
          <w:tcPr>
            <w:tcW w:w="7196" w:type="dxa"/>
            <w:gridSpan w:val="2"/>
          </w:tcPr>
          <w:p w:rsidR="00B459B5" w:rsidRDefault="003A17E7">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B459B5" w:rsidRDefault="003A17E7">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B459B5">
        <w:tc>
          <w:tcPr>
            <w:tcW w:w="2700" w:type="dxa"/>
          </w:tcPr>
          <w:p w:rsidR="00B459B5" w:rsidRDefault="003A17E7">
            <w:pPr>
              <w:pStyle w:val="sec7-clauses"/>
              <w:numPr>
                <w:ilvl w:val="0"/>
                <w:numId w:val="122"/>
              </w:numPr>
              <w:spacing w:before="0" w:after="200"/>
            </w:pPr>
            <w:bookmarkStart w:id="152" w:name="_Toc471758082"/>
            <w:r>
              <w:t>Insurance</w:t>
            </w:r>
            <w:bookmarkEnd w:id="152"/>
          </w:p>
        </w:tc>
        <w:tc>
          <w:tcPr>
            <w:tcW w:w="7196" w:type="dxa"/>
            <w:gridSpan w:val="2"/>
          </w:tcPr>
          <w:p w:rsidR="00B459B5" w:rsidRDefault="003A17E7">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B459B5">
        <w:tc>
          <w:tcPr>
            <w:tcW w:w="2700" w:type="dxa"/>
          </w:tcPr>
          <w:p w:rsidR="00B459B5" w:rsidRDefault="003A17E7">
            <w:pPr>
              <w:pStyle w:val="sec7-clauses"/>
              <w:numPr>
                <w:ilvl w:val="0"/>
                <w:numId w:val="122"/>
              </w:numPr>
              <w:spacing w:before="0" w:after="200"/>
            </w:pPr>
            <w:bookmarkStart w:id="153" w:name="_Toc471758083"/>
            <w:r>
              <w:t>Transportation</w:t>
            </w:r>
            <w:bookmarkEnd w:id="153"/>
          </w:p>
        </w:tc>
        <w:tc>
          <w:tcPr>
            <w:tcW w:w="7196" w:type="dxa"/>
            <w:gridSpan w:val="2"/>
          </w:tcPr>
          <w:p w:rsidR="00B459B5" w:rsidRDefault="003A17E7">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B459B5">
        <w:tc>
          <w:tcPr>
            <w:tcW w:w="2700" w:type="dxa"/>
          </w:tcPr>
          <w:p w:rsidR="00B459B5" w:rsidRDefault="003A17E7">
            <w:pPr>
              <w:pStyle w:val="sec7-clauses"/>
              <w:numPr>
                <w:ilvl w:val="0"/>
                <w:numId w:val="122"/>
              </w:numPr>
              <w:spacing w:before="0" w:after="200"/>
            </w:pPr>
            <w:bookmarkStart w:id="154" w:name="_Toc471758084"/>
            <w:r>
              <w:lastRenderedPageBreak/>
              <w:t>Inspections and Tests</w:t>
            </w:r>
            <w:bookmarkEnd w:id="154"/>
          </w:p>
        </w:tc>
        <w:tc>
          <w:tcPr>
            <w:tcW w:w="7196" w:type="dxa"/>
            <w:gridSpan w:val="2"/>
          </w:tcPr>
          <w:p w:rsidR="00B459B5" w:rsidRDefault="003A17E7">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B459B5" w:rsidRDefault="003A17E7">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B459B5" w:rsidRDefault="003A17E7">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B459B5" w:rsidRDefault="003A17E7">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B459B5" w:rsidRDefault="003A17E7">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B459B5" w:rsidRDefault="003A17E7">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B459B5" w:rsidRDefault="003A17E7">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B459B5" w:rsidRDefault="003A17E7">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B459B5">
        <w:tc>
          <w:tcPr>
            <w:tcW w:w="2700" w:type="dxa"/>
          </w:tcPr>
          <w:p w:rsidR="00B459B5" w:rsidRDefault="003A17E7">
            <w:pPr>
              <w:pStyle w:val="sec7-clauses"/>
              <w:numPr>
                <w:ilvl w:val="0"/>
                <w:numId w:val="122"/>
              </w:numPr>
              <w:spacing w:before="0" w:after="200"/>
            </w:pPr>
            <w:bookmarkStart w:id="155" w:name="_Toc471758085"/>
            <w:r>
              <w:lastRenderedPageBreak/>
              <w:t>Liquidated Damages</w:t>
            </w:r>
            <w:bookmarkEnd w:id="155"/>
          </w:p>
        </w:tc>
        <w:tc>
          <w:tcPr>
            <w:tcW w:w="7196" w:type="dxa"/>
            <w:gridSpan w:val="2"/>
          </w:tcPr>
          <w:p w:rsidR="00B459B5" w:rsidRDefault="003A17E7">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B459B5">
        <w:tc>
          <w:tcPr>
            <w:tcW w:w="2700" w:type="dxa"/>
          </w:tcPr>
          <w:p w:rsidR="00B459B5" w:rsidRDefault="003A17E7">
            <w:pPr>
              <w:pStyle w:val="sec7-clauses"/>
              <w:numPr>
                <w:ilvl w:val="0"/>
                <w:numId w:val="122"/>
              </w:numPr>
              <w:spacing w:before="0" w:after="200"/>
            </w:pPr>
            <w:bookmarkStart w:id="156" w:name="_Toc471758086"/>
            <w:r>
              <w:t>Warranty</w:t>
            </w:r>
            <w:bookmarkEnd w:id="156"/>
            <w:r>
              <w:t xml:space="preserve"> </w:t>
            </w:r>
          </w:p>
        </w:tc>
        <w:tc>
          <w:tcPr>
            <w:tcW w:w="7196" w:type="dxa"/>
            <w:gridSpan w:val="2"/>
          </w:tcPr>
          <w:p w:rsidR="00B459B5" w:rsidRDefault="003A17E7">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B459B5" w:rsidRDefault="003A17E7">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B459B5" w:rsidRDefault="003A17E7">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B459B5" w:rsidRDefault="003A17E7">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B459B5" w:rsidRDefault="003A17E7">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B459B5" w:rsidRDefault="003A17E7">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B459B5">
        <w:tc>
          <w:tcPr>
            <w:tcW w:w="2700" w:type="dxa"/>
          </w:tcPr>
          <w:p w:rsidR="00B459B5" w:rsidRDefault="003A17E7">
            <w:pPr>
              <w:pStyle w:val="sec7-clauses"/>
              <w:numPr>
                <w:ilvl w:val="0"/>
                <w:numId w:val="122"/>
              </w:numPr>
              <w:spacing w:before="0" w:after="200"/>
            </w:pPr>
            <w:bookmarkStart w:id="157" w:name="_Toc471758087"/>
            <w:r>
              <w:lastRenderedPageBreak/>
              <w:t>Patent Indemnity</w:t>
            </w:r>
            <w:bookmarkEnd w:id="157"/>
          </w:p>
        </w:tc>
        <w:tc>
          <w:tcPr>
            <w:tcW w:w="7196" w:type="dxa"/>
            <w:gridSpan w:val="2"/>
          </w:tcPr>
          <w:p w:rsidR="00B459B5" w:rsidRDefault="003A17E7">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B459B5" w:rsidRDefault="003A17E7">
            <w:pPr>
              <w:pStyle w:val="Heading3"/>
              <w:numPr>
                <w:ilvl w:val="2"/>
                <w:numId w:val="108"/>
              </w:numPr>
            </w:pPr>
            <w:r>
              <w:t xml:space="preserve">the installation of the Goods by the Supplier or the use of the Goods in the country where the Site is located; and </w:t>
            </w:r>
          </w:p>
          <w:p w:rsidR="00B459B5" w:rsidRDefault="003A17E7">
            <w:pPr>
              <w:pStyle w:val="Heading3"/>
              <w:numPr>
                <w:ilvl w:val="2"/>
                <w:numId w:val="108"/>
              </w:numPr>
            </w:pPr>
            <w:r>
              <w:t xml:space="preserve">the sale in any country of the products produced by the Goods. </w:t>
            </w:r>
          </w:p>
          <w:p w:rsidR="00B459B5" w:rsidRDefault="003A17E7">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459B5" w:rsidRDefault="003A17E7">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B459B5" w:rsidRDefault="003A17E7">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B459B5" w:rsidRDefault="003A17E7">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B459B5" w:rsidRDefault="003A17E7">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459B5">
        <w:tc>
          <w:tcPr>
            <w:tcW w:w="2700" w:type="dxa"/>
          </w:tcPr>
          <w:p w:rsidR="00B459B5" w:rsidRDefault="003A17E7">
            <w:pPr>
              <w:pStyle w:val="sec7-clauses"/>
              <w:numPr>
                <w:ilvl w:val="0"/>
                <w:numId w:val="122"/>
              </w:numPr>
              <w:spacing w:before="0" w:after="200"/>
            </w:pPr>
            <w:bookmarkStart w:id="158" w:name="_Toc471758088"/>
            <w:r>
              <w:lastRenderedPageBreak/>
              <w:t>Limitation of Liability</w:t>
            </w:r>
            <w:bookmarkEnd w:id="158"/>
            <w:r>
              <w:t xml:space="preserve"> </w:t>
            </w:r>
          </w:p>
        </w:tc>
        <w:tc>
          <w:tcPr>
            <w:tcW w:w="7196" w:type="dxa"/>
            <w:gridSpan w:val="2"/>
          </w:tcPr>
          <w:p w:rsidR="00B459B5" w:rsidRDefault="003A17E7">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B459B5" w:rsidRDefault="003A17E7">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459B5" w:rsidRDefault="003A17E7">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459B5">
        <w:tc>
          <w:tcPr>
            <w:tcW w:w="2700" w:type="dxa"/>
          </w:tcPr>
          <w:p w:rsidR="00B459B5" w:rsidRDefault="003A17E7">
            <w:pPr>
              <w:pStyle w:val="sec7-clauses"/>
              <w:numPr>
                <w:ilvl w:val="0"/>
                <w:numId w:val="122"/>
              </w:numPr>
              <w:spacing w:before="0" w:after="200"/>
            </w:pPr>
            <w:bookmarkStart w:id="159" w:name="_Toc471758089"/>
            <w:r>
              <w:t>Change in Laws and Regulations</w:t>
            </w:r>
            <w:bookmarkEnd w:id="159"/>
          </w:p>
        </w:tc>
        <w:tc>
          <w:tcPr>
            <w:tcW w:w="7196" w:type="dxa"/>
            <w:gridSpan w:val="2"/>
          </w:tcPr>
          <w:p w:rsidR="00B459B5" w:rsidRDefault="003A17E7">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B459B5">
        <w:tc>
          <w:tcPr>
            <w:tcW w:w="2700" w:type="dxa"/>
          </w:tcPr>
          <w:p w:rsidR="00B459B5" w:rsidRDefault="003A17E7">
            <w:pPr>
              <w:pStyle w:val="sec7-clauses"/>
              <w:numPr>
                <w:ilvl w:val="0"/>
                <w:numId w:val="122"/>
              </w:numPr>
              <w:spacing w:before="0" w:after="200"/>
            </w:pPr>
            <w:bookmarkStart w:id="160" w:name="_Toc471758090"/>
            <w:r>
              <w:lastRenderedPageBreak/>
              <w:t>Force Majeure</w:t>
            </w:r>
            <w:bookmarkEnd w:id="160"/>
          </w:p>
        </w:tc>
        <w:tc>
          <w:tcPr>
            <w:tcW w:w="7196" w:type="dxa"/>
            <w:gridSpan w:val="2"/>
          </w:tcPr>
          <w:p w:rsidR="00B459B5" w:rsidRDefault="003A17E7">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459B5" w:rsidRDefault="003A17E7">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459B5" w:rsidRDefault="003A17E7">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459B5">
        <w:tc>
          <w:tcPr>
            <w:tcW w:w="2700" w:type="dxa"/>
          </w:tcPr>
          <w:p w:rsidR="00B459B5" w:rsidRDefault="003A17E7">
            <w:pPr>
              <w:pStyle w:val="sec7-clauses"/>
              <w:numPr>
                <w:ilvl w:val="0"/>
                <w:numId w:val="122"/>
              </w:numPr>
              <w:spacing w:before="0" w:after="200"/>
            </w:pPr>
            <w:bookmarkStart w:id="161" w:name="_Toc471758091"/>
            <w:r>
              <w:t>Change Orders and Contract Amendments</w:t>
            </w:r>
            <w:bookmarkEnd w:id="161"/>
          </w:p>
        </w:tc>
        <w:tc>
          <w:tcPr>
            <w:tcW w:w="7196" w:type="dxa"/>
            <w:gridSpan w:val="2"/>
          </w:tcPr>
          <w:p w:rsidR="00B459B5" w:rsidRDefault="003A17E7">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B459B5" w:rsidRDefault="003A17E7">
            <w:pPr>
              <w:pStyle w:val="Heading3"/>
              <w:numPr>
                <w:ilvl w:val="2"/>
                <w:numId w:val="109"/>
              </w:numPr>
            </w:pPr>
            <w:r>
              <w:t>drawings, designs, or specifications, where Goods to be furnished under the Contract are to be specifically manufactured for the Purchaser;</w:t>
            </w:r>
          </w:p>
          <w:p w:rsidR="00B459B5" w:rsidRDefault="003A17E7">
            <w:pPr>
              <w:pStyle w:val="Heading3"/>
              <w:numPr>
                <w:ilvl w:val="2"/>
                <w:numId w:val="109"/>
              </w:numPr>
              <w:spacing w:after="220"/>
            </w:pPr>
            <w:r>
              <w:t>the method of shipment or packing;</w:t>
            </w:r>
          </w:p>
          <w:p w:rsidR="00B459B5" w:rsidRDefault="003A17E7">
            <w:pPr>
              <w:pStyle w:val="Heading3"/>
              <w:numPr>
                <w:ilvl w:val="2"/>
                <w:numId w:val="109"/>
              </w:numPr>
              <w:spacing w:after="220"/>
            </w:pPr>
            <w:r>
              <w:t xml:space="preserve">the place of delivery; and </w:t>
            </w:r>
          </w:p>
          <w:p w:rsidR="00B459B5" w:rsidRDefault="003A17E7">
            <w:pPr>
              <w:pStyle w:val="Heading3"/>
              <w:numPr>
                <w:ilvl w:val="2"/>
                <w:numId w:val="109"/>
              </w:numPr>
              <w:spacing w:after="220"/>
            </w:pPr>
            <w:r>
              <w:t>the Related Services to be provided by the Supplier.</w:t>
            </w:r>
          </w:p>
          <w:p w:rsidR="00B459B5" w:rsidRDefault="003A17E7">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B459B5" w:rsidRDefault="003A17E7">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B459B5" w:rsidRDefault="003A17E7">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B459B5">
        <w:tc>
          <w:tcPr>
            <w:tcW w:w="2700" w:type="dxa"/>
          </w:tcPr>
          <w:p w:rsidR="00B459B5" w:rsidRDefault="003A17E7">
            <w:pPr>
              <w:pStyle w:val="sec7-clauses"/>
              <w:numPr>
                <w:ilvl w:val="0"/>
                <w:numId w:val="122"/>
              </w:numPr>
              <w:spacing w:before="0" w:after="200"/>
            </w:pPr>
            <w:bookmarkStart w:id="162" w:name="_Toc471758092"/>
            <w:r>
              <w:lastRenderedPageBreak/>
              <w:t>Extensions of Time</w:t>
            </w:r>
            <w:bookmarkEnd w:id="162"/>
          </w:p>
        </w:tc>
        <w:tc>
          <w:tcPr>
            <w:tcW w:w="7196" w:type="dxa"/>
            <w:gridSpan w:val="2"/>
          </w:tcPr>
          <w:p w:rsidR="00B459B5" w:rsidRDefault="003A17E7">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459B5" w:rsidRDefault="003A17E7">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B459B5">
        <w:tc>
          <w:tcPr>
            <w:tcW w:w="2700" w:type="dxa"/>
          </w:tcPr>
          <w:p w:rsidR="00B459B5" w:rsidRDefault="003A17E7">
            <w:pPr>
              <w:pStyle w:val="sec7-clauses"/>
              <w:numPr>
                <w:ilvl w:val="0"/>
                <w:numId w:val="122"/>
              </w:numPr>
              <w:spacing w:before="0" w:after="200"/>
            </w:pPr>
            <w:bookmarkStart w:id="163" w:name="_Toc471758093"/>
            <w:r>
              <w:t>Termination</w:t>
            </w:r>
            <w:bookmarkEnd w:id="163"/>
          </w:p>
        </w:tc>
        <w:tc>
          <w:tcPr>
            <w:tcW w:w="7196" w:type="dxa"/>
            <w:gridSpan w:val="2"/>
          </w:tcPr>
          <w:p w:rsidR="00B459B5" w:rsidRDefault="003A17E7">
            <w:pPr>
              <w:pStyle w:val="Sub-ClauseText"/>
              <w:numPr>
                <w:ilvl w:val="1"/>
                <w:numId w:val="102"/>
              </w:numPr>
              <w:spacing w:before="0" w:after="180"/>
              <w:rPr>
                <w:spacing w:val="0"/>
              </w:rPr>
            </w:pPr>
            <w:r>
              <w:rPr>
                <w:spacing w:val="0"/>
              </w:rPr>
              <w:t>Termination for Default</w:t>
            </w:r>
          </w:p>
          <w:p w:rsidR="00B459B5" w:rsidRDefault="003A17E7">
            <w:pPr>
              <w:pStyle w:val="Heading3"/>
              <w:numPr>
                <w:ilvl w:val="2"/>
                <w:numId w:val="110"/>
              </w:numPr>
            </w:pPr>
            <w:r>
              <w:t>The Purchaser, without prejudice to any other remedy for breach of Contract, by written notice of default sent to the Supplier, may terminate the Contract in whole or in part:</w:t>
            </w:r>
          </w:p>
          <w:p w:rsidR="00B459B5" w:rsidRDefault="003A17E7">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B459B5" w:rsidRDefault="003A17E7">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B459B5" w:rsidRDefault="003A17E7">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B459B5" w:rsidRDefault="003A17E7">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B459B5" w:rsidRDefault="003A17E7">
            <w:pPr>
              <w:pStyle w:val="Sub-ClauseText"/>
              <w:numPr>
                <w:ilvl w:val="1"/>
                <w:numId w:val="102"/>
              </w:numPr>
              <w:spacing w:before="0" w:after="200"/>
              <w:rPr>
                <w:spacing w:val="0"/>
              </w:rPr>
            </w:pPr>
            <w:r>
              <w:rPr>
                <w:spacing w:val="0"/>
              </w:rPr>
              <w:t xml:space="preserve">Termination for Insolvency. </w:t>
            </w:r>
          </w:p>
          <w:p w:rsidR="00B459B5" w:rsidRDefault="003A17E7">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B459B5" w:rsidRDefault="003A17E7">
            <w:pPr>
              <w:pStyle w:val="Sub-ClauseText"/>
              <w:numPr>
                <w:ilvl w:val="1"/>
                <w:numId w:val="102"/>
              </w:numPr>
              <w:spacing w:before="0" w:after="200"/>
              <w:rPr>
                <w:spacing w:val="0"/>
              </w:rPr>
            </w:pPr>
            <w:r>
              <w:rPr>
                <w:spacing w:val="0"/>
              </w:rPr>
              <w:t>Termination for Convenience.</w:t>
            </w:r>
          </w:p>
          <w:p w:rsidR="00B459B5" w:rsidRDefault="003A17E7">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B459B5" w:rsidRDefault="003A17E7">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B459B5" w:rsidRDefault="003A17E7">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B459B5" w:rsidRDefault="003A17E7">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B459B5">
        <w:tc>
          <w:tcPr>
            <w:tcW w:w="2700" w:type="dxa"/>
          </w:tcPr>
          <w:p w:rsidR="00B459B5" w:rsidRDefault="003A17E7">
            <w:pPr>
              <w:pStyle w:val="sec7-clauses"/>
              <w:numPr>
                <w:ilvl w:val="0"/>
                <w:numId w:val="122"/>
              </w:numPr>
              <w:spacing w:before="0" w:after="200"/>
            </w:pPr>
            <w:bookmarkStart w:id="164" w:name="_Toc471758094"/>
            <w:r>
              <w:lastRenderedPageBreak/>
              <w:t>Assignment</w:t>
            </w:r>
            <w:bookmarkEnd w:id="164"/>
          </w:p>
        </w:tc>
        <w:tc>
          <w:tcPr>
            <w:tcW w:w="7196" w:type="dxa"/>
            <w:gridSpan w:val="2"/>
          </w:tcPr>
          <w:p w:rsidR="00B459B5" w:rsidRDefault="003A17E7">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B459B5">
        <w:tc>
          <w:tcPr>
            <w:tcW w:w="2700" w:type="dxa"/>
          </w:tcPr>
          <w:p w:rsidR="00B459B5" w:rsidRDefault="003A17E7">
            <w:pPr>
              <w:pStyle w:val="sec7-clauses"/>
              <w:numPr>
                <w:ilvl w:val="0"/>
                <w:numId w:val="122"/>
              </w:numPr>
              <w:spacing w:before="0" w:after="200"/>
            </w:pPr>
            <w:bookmarkStart w:id="165" w:name="_Toc471758095"/>
            <w:r>
              <w:t>Export Restriction</w:t>
            </w:r>
            <w:bookmarkEnd w:id="165"/>
          </w:p>
        </w:tc>
        <w:tc>
          <w:tcPr>
            <w:tcW w:w="7196" w:type="dxa"/>
            <w:gridSpan w:val="2"/>
          </w:tcPr>
          <w:p w:rsidR="00B459B5" w:rsidRDefault="003A17E7">
            <w:pPr>
              <w:autoSpaceDE w:val="0"/>
              <w:autoSpaceDN w:val="0"/>
              <w:adjustRightInd w:val="0"/>
              <w:spacing w:after="200" w:line="240" w:lineRule="atLeast"/>
              <w:ind w:left="612" w:hanging="612"/>
              <w:jc w:val="both"/>
            </w:pPr>
            <w:r>
              <w:t>36.1</w:t>
            </w:r>
            <w: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B459B5" w:rsidRDefault="003A17E7">
            <w:pPr>
              <w:spacing w:after="200"/>
              <w:ind w:left="612" w:hanging="612"/>
              <w:jc w:val="both"/>
            </w:pPr>
            <w:r>
              <w:t>36.2</w:t>
            </w:r>
            <w: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B459B5" w:rsidRDefault="00B459B5">
            <w:pPr>
              <w:pStyle w:val="Sub-ClauseText"/>
              <w:spacing w:before="0" w:after="200"/>
              <w:rPr>
                <w:spacing w:val="0"/>
              </w:rPr>
            </w:pPr>
          </w:p>
        </w:tc>
      </w:tr>
    </w:tbl>
    <w:p w:rsidR="00B459B5" w:rsidRDefault="00B459B5">
      <w:pPr>
        <w:spacing w:after="240"/>
        <w:jc w:val="center"/>
        <w:sectPr w:rsidR="00B459B5">
          <w:headerReference w:type="even" r:id="rId32"/>
          <w:pgSz w:w="12240" w:h="15840" w:code="1"/>
          <w:pgMar w:top="1412" w:right="1440" w:bottom="1411" w:left="1412" w:header="720" w:footer="720" w:gutter="0"/>
          <w:cols w:space="720"/>
          <w:docGrid w:linePitch="326"/>
        </w:sectPr>
      </w:pPr>
    </w:p>
    <w:p w:rsidR="00B459B5" w:rsidRDefault="00B459B5">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459B5">
        <w:trPr>
          <w:cantSplit/>
          <w:trHeight w:val="800"/>
          <w:jc w:val="center"/>
        </w:trPr>
        <w:tc>
          <w:tcPr>
            <w:tcW w:w="9108" w:type="dxa"/>
            <w:gridSpan w:val="2"/>
            <w:tcBorders>
              <w:top w:val="nil"/>
              <w:left w:val="nil"/>
              <w:bottom w:val="nil"/>
              <w:right w:val="nil"/>
            </w:tcBorders>
            <w:vAlign w:val="center"/>
          </w:tcPr>
          <w:p w:rsidR="00B459B5" w:rsidRDefault="003A17E7">
            <w:pPr>
              <w:pStyle w:val="Subtitle"/>
              <w:spacing w:after="200"/>
            </w:pPr>
            <w:bookmarkStart w:id="166" w:name="_Toc438954452"/>
            <w:bookmarkStart w:id="167" w:name="_Toc488411761"/>
            <w:bookmarkStart w:id="168" w:name="_Toc309738844"/>
            <w:bookmarkStart w:id="169" w:name="_Toc490726243"/>
            <w:r>
              <w:t>Section VIII.  Special Conditions of Contract</w:t>
            </w:r>
            <w:bookmarkEnd w:id="166"/>
            <w:bookmarkEnd w:id="167"/>
            <w:bookmarkEnd w:id="168"/>
            <w:bookmarkEnd w:id="169"/>
          </w:p>
        </w:tc>
      </w:tr>
      <w:tr w:rsidR="00B459B5">
        <w:trPr>
          <w:cantSplit/>
          <w:jc w:val="center"/>
        </w:trPr>
        <w:tc>
          <w:tcPr>
            <w:tcW w:w="9108" w:type="dxa"/>
            <w:gridSpan w:val="2"/>
            <w:tcBorders>
              <w:top w:val="nil"/>
              <w:left w:val="nil"/>
              <w:bottom w:val="nil"/>
              <w:right w:val="nil"/>
            </w:tcBorders>
          </w:tcPr>
          <w:p w:rsidR="00B459B5" w:rsidRDefault="003A17E7">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B459B5" w:rsidRDefault="00B459B5">
            <w:pPr>
              <w:spacing w:after="120"/>
              <w:rPr>
                <w:iCs/>
              </w:rPr>
            </w:pPr>
          </w:p>
        </w:tc>
      </w:tr>
      <w:tr w:rsidR="00B459B5">
        <w:trPr>
          <w:cantSplit/>
          <w:jc w:val="center"/>
        </w:trPr>
        <w:tc>
          <w:tcPr>
            <w:tcW w:w="1728" w:type="dxa"/>
            <w:tcBorders>
              <w:top w:val="single" w:sz="12" w:space="0" w:color="auto"/>
              <w:bottom w:val="single" w:sz="6" w:space="0" w:color="auto"/>
            </w:tcBorders>
          </w:tcPr>
          <w:p w:rsidR="00B459B5" w:rsidRDefault="003A17E7">
            <w:pPr>
              <w:spacing w:after="200"/>
              <w:rPr>
                <w:b/>
              </w:rPr>
            </w:pPr>
            <w:r>
              <w:rPr>
                <w:b/>
              </w:rPr>
              <w:t>GCC 1.1(j)</w:t>
            </w:r>
          </w:p>
        </w:tc>
        <w:tc>
          <w:tcPr>
            <w:tcW w:w="7380" w:type="dxa"/>
            <w:tcBorders>
              <w:top w:val="single" w:sz="12" w:space="0" w:color="auto"/>
              <w:bottom w:val="single" w:sz="6" w:space="0" w:color="auto"/>
            </w:tcBorders>
          </w:tcPr>
          <w:p w:rsidR="00B459B5" w:rsidRDefault="003A17E7">
            <w:pPr>
              <w:tabs>
                <w:tab w:val="right" w:pos="7164"/>
              </w:tabs>
              <w:spacing w:after="200"/>
            </w:pPr>
            <w:r>
              <w:t xml:space="preserve">The Purchaser’s country is: </w:t>
            </w:r>
            <w:r>
              <w:rPr>
                <w:b/>
              </w:rPr>
              <w:t>T</w:t>
            </w:r>
            <w:r>
              <w:rPr>
                <w:b/>
                <w:iCs/>
              </w:rPr>
              <w:t xml:space="preserve">he Republic of Serbia </w:t>
            </w:r>
          </w:p>
        </w:tc>
      </w:tr>
      <w:tr w:rsidR="00B459B5">
        <w:trPr>
          <w:cantSplit/>
          <w:jc w:val="center"/>
        </w:trPr>
        <w:tc>
          <w:tcPr>
            <w:tcW w:w="1728" w:type="dxa"/>
            <w:tcBorders>
              <w:top w:val="nil"/>
            </w:tcBorders>
          </w:tcPr>
          <w:p w:rsidR="00B459B5" w:rsidRDefault="003A17E7">
            <w:pPr>
              <w:spacing w:after="200"/>
              <w:rPr>
                <w:b/>
              </w:rPr>
            </w:pPr>
            <w:r>
              <w:rPr>
                <w:b/>
              </w:rPr>
              <w:t>GCC 1.1(k)</w:t>
            </w:r>
          </w:p>
        </w:tc>
        <w:tc>
          <w:tcPr>
            <w:tcW w:w="7380" w:type="dxa"/>
            <w:tcBorders>
              <w:top w:val="nil"/>
            </w:tcBorders>
          </w:tcPr>
          <w:p w:rsidR="00B459B5" w:rsidRDefault="003A17E7">
            <w:pPr>
              <w:tabs>
                <w:tab w:val="right" w:pos="7164"/>
              </w:tabs>
              <w:spacing w:after="200"/>
            </w:pPr>
            <w:r>
              <w:t xml:space="preserve">The Purchaser is: </w:t>
            </w:r>
            <w:r>
              <w:rPr>
                <w:b/>
              </w:rPr>
              <w:t>Public Investment Management Office</w:t>
            </w:r>
          </w:p>
        </w:tc>
      </w:tr>
      <w:tr w:rsidR="00B459B5">
        <w:trPr>
          <w:cantSplit/>
          <w:jc w:val="center"/>
        </w:trPr>
        <w:tc>
          <w:tcPr>
            <w:tcW w:w="1728" w:type="dxa"/>
          </w:tcPr>
          <w:p w:rsidR="00B459B5" w:rsidRDefault="003A17E7">
            <w:pPr>
              <w:spacing w:after="200"/>
              <w:rPr>
                <w:b/>
              </w:rPr>
            </w:pPr>
            <w:r>
              <w:rPr>
                <w:b/>
              </w:rPr>
              <w:t>GCC 1.1 (o)</w:t>
            </w:r>
          </w:p>
        </w:tc>
        <w:tc>
          <w:tcPr>
            <w:tcW w:w="7380" w:type="dxa"/>
          </w:tcPr>
          <w:p w:rsidR="008B3EC7" w:rsidRDefault="003A17E7">
            <w:pPr>
              <w:tabs>
                <w:tab w:val="right" w:pos="7164"/>
              </w:tabs>
            </w:pPr>
            <w:r>
              <w:t>The Project Site(s)/Final Destination(s) is/are:</w:t>
            </w:r>
          </w:p>
          <w:p w:rsidR="00B459B5" w:rsidRDefault="008B3EC7">
            <w:pPr>
              <w:tabs>
                <w:tab w:val="right" w:pos="7164"/>
              </w:tabs>
            </w:pPr>
            <w:r>
              <w:t>Lot 1</w:t>
            </w:r>
            <w:r w:rsidR="003A17E7">
              <w:t xml:space="preserve"> </w:t>
            </w:r>
          </w:p>
          <w:p w:rsidR="00B459B5" w:rsidRPr="00073F42" w:rsidRDefault="003A17E7">
            <w:pPr>
              <w:pStyle w:val="i"/>
              <w:numPr>
                <w:ilvl w:val="0"/>
                <w:numId w:val="138"/>
              </w:numPr>
              <w:tabs>
                <w:tab w:val="right" w:pos="7254"/>
              </w:tabs>
              <w:suppressAutoHyphens w:val="0"/>
              <w:jc w:val="left"/>
              <w:rPr>
                <w:rFonts w:ascii="Times New Roman" w:hAnsi="Times New Roman"/>
                <w:b/>
                <w:lang w:val="en-US"/>
              </w:rPr>
            </w:pPr>
            <w:r w:rsidRPr="00073F42">
              <w:rPr>
                <w:rFonts w:ascii="Times New Roman" w:hAnsi="Times New Roman"/>
                <w:b/>
              </w:rPr>
              <w:t xml:space="preserve">Institute for cardiovascular deseases </w:t>
            </w:r>
            <w:r w:rsidR="00F404E2">
              <w:rPr>
                <w:rFonts w:ascii="Times New Roman" w:hAnsi="Times New Roman"/>
                <w:b/>
              </w:rPr>
              <w:t>„</w:t>
            </w:r>
            <w:r w:rsidRPr="00073F42">
              <w:rPr>
                <w:rFonts w:ascii="Times New Roman" w:hAnsi="Times New Roman"/>
                <w:b/>
              </w:rPr>
              <w:t>Dedinje</w:t>
            </w:r>
            <w:r w:rsidR="00F404E2">
              <w:rPr>
                <w:rFonts w:ascii="Times New Roman" w:hAnsi="Times New Roman"/>
                <w:b/>
              </w:rPr>
              <w:t>“</w:t>
            </w:r>
          </w:p>
          <w:p w:rsidR="00B459B5" w:rsidRPr="00073F42"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Heroja Milana Tepi</w:t>
            </w:r>
            <w:r w:rsidRPr="00073F42">
              <w:rPr>
                <w:rFonts w:ascii="Times New Roman" w:hAnsi="Times New Roman"/>
                <w:b/>
              </w:rPr>
              <w:t>ća 1</w:t>
            </w:r>
          </w:p>
          <w:p w:rsidR="00B459B5"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11000 Belgrade, Serbia</w:t>
            </w:r>
          </w:p>
          <w:p w:rsidR="008B3EC7" w:rsidRPr="008B3EC7" w:rsidRDefault="008B3EC7" w:rsidP="008B3EC7">
            <w:pPr>
              <w:pStyle w:val="i"/>
              <w:tabs>
                <w:tab w:val="right" w:pos="7254"/>
              </w:tabs>
              <w:suppressAutoHyphens w:val="0"/>
              <w:jc w:val="left"/>
              <w:rPr>
                <w:rFonts w:ascii="Times New Roman" w:hAnsi="Times New Roman"/>
                <w:lang w:val="en-US"/>
              </w:rPr>
            </w:pPr>
            <w:r w:rsidRPr="008B3EC7">
              <w:rPr>
                <w:rFonts w:ascii="Times New Roman" w:hAnsi="Times New Roman"/>
                <w:lang w:val="en-US"/>
              </w:rPr>
              <w:t>Lot 2</w:t>
            </w:r>
          </w:p>
          <w:p w:rsidR="00B459B5" w:rsidRPr="00073F42" w:rsidRDefault="003A17E7">
            <w:pPr>
              <w:pStyle w:val="i"/>
              <w:numPr>
                <w:ilvl w:val="0"/>
                <w:numId w:val="138"/>
              </w:numPr>
              <w:tabs>
                <w:tab w:val="right" w:pos="7254"/>
              </w:tabs>
              <w:suppressAutoHyphens w:val="0"/>
              <w:jc w:val="left"/>
              <w:rPr>
                <w:rFonts w:ascii="Times New Roman" w:hAnsi="Times New Roman"/>
                <w:b/>
                <w:lang w:val="en-US"/>
              </w:rPr>
            </w:pPr>
            <w:r w:rsidRPr="00073F42">
              <w:rPr>
                <w:rFonts w:ascii="Times New Roman" w:hAnsi="Times New Roman"/>
                <w:b/>
              </w:rPr>
              <w:t>Clinical Hospital Center „Zemun“</w:t>
            </w:r>
          </w:p>
          <w:p w:rsidR="00B459B5" w:rsidRPr="00073F42" w:rsidRDefault="003A17E7">
            <w:pPr>
              <w:pStyle w:val="i"/>
              <w:tabs>
                <w:tab w:val="right" w:pos="7254"/>
              </w:tabs>
              <w:suppressAutoHyphens w:val="0"/>
              <w:ind w:firstLine="702"/>
              <w:jc w:val="left"/>
              <w:rPr>
                <w:rFonts w:ascii="Times New Roman" w:hAnsi="Times New Roman"/>
                <w:b/>
                <w:lang w:val="en-US"/>
              </w:rPr>
            </w:pPr>
            <w:r w:rsidRPr="00073F42">
              <w:rPr>
                <w:rFonts w:ascii="Times New Roman" w:hAnsi="Times New Roman"/>
                <w:b/>
                <w:lang w:val="en-US"/>
              </w:rPr>
              <w:t>Vukova 9</w:t>
            </w:r>
          </w:p>
          <w:p w:rsidR="00B459B5" w:rsidRDefault="003A17E7">
            <w:pPr>
              <w:pStyle w:val="i"/>
              <w:tabs>
                <w:tab w:val="right" w:pos="7254"/>
              </w:tabs>
              <w:suppressAutoHyphens w:val="0"/>
              <w:ind w:firstLine="702"/>
              <w:jc w:val="left"/>
              <w:rPr>
                <w:b/>
                <w:color w:val="FF0000"/>
              </w:rPr>
            </w:pPr>
            <w:r w:rsidRPr="00073F42">
              <w:rPr>
                <w:rFonts w:ascii="Times New Roman" w:hAnsi="Times New Roman"/>
                <w:b/>
                <w:lang w:val="en-US"/>
              </w:rPr>
              <w:t>11000 Belgrade, Serbia</w:t>
            </w:r>
          </w:p>
        </w:tc>
      </w:tr>
      <w:tr w:rsidR="00B459B5">
        <w:trPr>
          <w:cantSplit/>
          <w:jc w:val="center"/>
        </w:trPr>
        <w:tc>
          <w:tcPr>
            <w:tcW w:w="1728" w:type="dxa"/>
          </w:tcPr>
          <w:p w:rsidR="00B459B5" w:rsidRDefault="003A17E7">
            <w:pPr>
              <w:spacing w:after="200"/>
              <w:rPr>
                <w:b/>
              </w:rPr>
            </w:pPr>
            <w:r>
              <w:rPr>
                <w:b/>
              </w:rPr>
              <w:t>GCC 4.2 (a)</w:t>
            </w:r>
          </w:p>
        </w:tc>
        <w:tc>
          <w:tcPr>
            <w:tcW w:w="7380" w:type="dxa"/>
          </w:tcPr>
          <w:p w:rsidR="00B459B5" w:rsidRDefault="003A17E7">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b/>
                <w:iCs/>
              </w:rPr>
              <w:t>Not applicable</w:t>
            </w:r>
          </w:p>
        </w:tc>
      </w:tr>
      <w:tr w:rsidR="00B459B5">
        <w:trPr>
          <w:cantSplit/>
          <w:jc w:val="center"/>
        </w:trPr>
        <w:tc>
          <w:tcPr>
            <w:tcW w:w="1728" w:type="dxa"/>
          </w:tcPr>
          <w:p w:rsidR="00B459B5" w:rsidRDefault="003A17E7">
            <w:pPr>
              <w:spacing w:after="200"/>
              <w:rPr>
                <w:b/>
              </w:rPr>
            </w:pPr>
            <w:r>
              <w:rPr>
                <w:b/>
              </w:rPr>
              <w:t>GCC 4.2 (b)</w:t>
            </w:r>
          </w:p>
        </w:tc>
        <w:tc>
          <w:tcPr>
            <w:tcW w:w="7380" w:type="dxa"/>
          </w:tcPr>
          <w:p w:rsidR="00B459B5" w:rsidRDefault="003A17E7">
            <w:pPr>
              <w:tabs>
                <w:tab w:val="right" w:pos="7164"/>
              </w:tabs>
              <w:spacing w:after="200"/>
            </w:pPr>
            <w:r>
              <w:t xml:space="preserve">The version edition of Incoterms shall be </w:t>
            </w:r>
            <w:r>
              <w:rPr>
                <w:b/>
                <w:iCs/>
              </w:rPr>
              <w:t>2010</w:t>
            </w:r>
          </w:p>
        </w:tc>
      </w:tr>
      <w:tr w:rsidR="00B459B5">
        <w:trPr>
          <w:cantSplit/>
          <w:jc w:val="center"/>
        </w:trPr>
        <w:tc>
          <w:tcPr>
            <w:tcW w:w="1728" w:type="dxa"/>
          </w:tcPr>
          <w:p w:rsidR="00B459B5" w:rsidRDefault="003A17E7">
            <w:pPr>
              <w:spacing w:after="200"/>
              <w:rPr>
                <w:b/>
              </w:rPr>
            </w:pPr>
            <w:r>
              <w:rPr>
                <w:b/>
              </w:rPr>
              <w:t>GCC 5.1</w:t>
            </w:r>
          </w:p>
        </w:tc>
        <w:tc>
          <w:tcPr>
            <w:tcW w:w="7380" w:type="dxa"/>
          </w:tcPr>
          <w:p w:rsidR="00B459B5" w:rsidRDefault="003A17E7">
            <w:pPr>
              <w:tabs>
                <w:tab w:val="right" w:pos="7164"/>
              </w:tabs>
              <w:spacing w:after="200"/>
            </w:pPr>
            <w:r>
              <w:t xml:space="preserve">The language shall be: </w:t>
            </w:r>
            <w:r>
              <w:rPr>
                <w:b/>
              </w:rPr>
              <w:t xml:space="preserve">English or </w:t>
            </w:r>
            <w:r>
              <w:rPr>
                <w:b/>
                <w:iCs/>
              </w:rPr>
              <w:t>Serbian</w:t>
            </w:r>
          </w:p>
        </w:tc>
      </w:tr>
      <w:tr w:rsidR="00B459B5">
        <w:trPr>
          <w:cantSplit/>
          <w:jc w:val="center"/>
        </w:trPr>
        <w:tc>
          <w:tcPr>
            <w:tcW w:w="1728" w:type="dxa"/>
          </w:tcPr>
          <w:p w:rsidR="00B459B5" w:rsidRDefault="003A17E7">
            <w:pPr>
              <w:spacing w:after="200"/>
              <w:rPr>
                <w:b/>
              </w:rPr>
            </w:pPr>
            <w:r>
              <w:rPr>
                <w:b/>
              </w:rPr>
              <w:t>GCC 8.1</w:t>
            </w:r>
          </w:p>
        </w:tc>
        <w:tc>
          <w:tcPr>
            <w:tcW w:w="7380" w:type="dxa"/>
          </w:tcPr>
          <w:p w:rsidR="00B459B5" w:rsidRDefault="003A17E7">
            <w:pPr>
              <w:tabs>
                <w:tab w:val="right" w:pos="7164"/>
              </w:tabs>
              <w:spacing w:after="200"/>
            </w:pPr>
            <w:r>
              <w:t xml:space="preserve">For </w:t>
            </w:r>
            <w:r>
              <w:rPr>
                <w:b/>
              </w:rPr>
              <w:t>notices</w:t>
            </w:r>
            <w:r>
              <w:t>, the Purchaser’s address shall be:</w:t>
            </w:r>
          </w:p>
          <w:p w:rsidR="00B459B5" w:rsidRDefault="003A17E7">
            <w:pPr>
              <w:tabs>
                <w:tab w:val="right" w:pos="7254"/>
              </w:tabs>
            </w:pPr>
            <w:r>
              <w:t xml:space="preserve">To: </w:t>
            </w:r>
            <w:r>
              <w:rPr>
                <w:b/>
              </w:rPr>
              <w:t>Public Investment Management Office</w:t>
            </w:r>
          </w:p>
          <w:p w:rsidR="00B459B5" w:rsidRDefault="003A17E7">
            <w:pPr>
              <w:tabs>
                <w:tab w:val="right" w:pos="7254"/>
              </w:tabs>
              <w:rPr>
                <w:b/>
              </w:rPr>
            </w:pPr>
            <w:r>
              <w:t xml:space="preserve">Attention: </w:t>
            </w:r>
            <w:r>
              <w:rPr>
                <w:b/>
              </w:rPr>
              <w:t>no. 11, Nemanjina street</w:t>
            </w:r>
          </w:p>
          <w:p w:rsidR="00B459B5" w:rsidRDefault="003A17E7">
            <w:pPr>
              <w:rPr>
                <w:b/>
              </w:rPr>
            </w:pPr>
            <w:r>
              <w:t xml:space="preserve">City: </w:t>
            </w:r>
            <w:r>
              <w:rPr>
                <w:b/>
              </w:rPr>
              <w:t>11000 Belgrade</w:t>
            </w:r>
          </w:p>
          <w:p w:rsidR="00B459B5" w:rsidRDefault="003A17E7">
            <w:pPr>
              <w:tabs>
                <w:tab w:val="right" w:pos="7254"/>
              </w:tabs>
            </w:pPr>
            <w:r>
              <w:t xml:space="preserve">Country: </w:t>
            </w:r>
            <w:r>
              <w:rPr>
                <w:b/>
              </w:rPr>
              <w:t>The Republic of Serbia</w:t>
            </w:r>
          </w:p>
          <w:p w:rsidR="00B459B5" w:rsidRDefault="003A17E7">
            <w:pPr>
              <w:tabs>
                <w:tab w:val="right" w:pos="7254"/>
              </w:tabs>
              <w:rPr>
                <w:b/>
              </w:rPr>
            </w:pPr>
            <w:r>
              <w:t xml:space="preserve">Facsimile number: </w:t>
            </w:r>
            <w:r>
              <w:rPr>
                <w:b/>
              </w:rPr>
              <w:t>+381 11 3617-737</w:t>
            </w:r>
          </w:p>
          <w:p w:rsidR="00B459B5" w:rsidRDefault="003A17E7">
            <w:pPr>
              <w:tabs>
                <w:tab w:val="right" w:pos="7254"/>
              </w:tabs>
              <w:spacing w:after="200"/>
              <w:jc w:val="both"/>
            </w:pPr>
            <w:r>
              <w:t xml:space="preserve">Electronic mail address: </w:t>
            </w:r>
            <w:hyperlink r:id="rId33" w:history="1">
              <w:r>
                <w:rPr>
                  <w:rStyle w:val="Hyperlink"/>
                </w:rPr>
                <w:t>tender.rd@obnova.gov.rs</w:t>
              </w:r>
            </w:hyperlink>
          </w:p>
        </w:tc>
      </w:tr>
      <w:tr w:rsidR="00B459B5">
        <w:trPr>
          <w:cantSplit/>
          <w:jc w:val="center"/>
        </w:trPr>
        <w:tc>
          <w:tcPr>
            <w:tcW w:w="1728" w:type="dxa"/>
          </w:tcPr>
          <w:p w:rsidR="00B459B5" w:rsidRDefault="003A17E7">
            <w:pPr>
              <w:spacing w:after="200"/>
              <w:rPr>
                <w:b/>
              </w:rPr>
            </w:pPr>
            <w:r>
              <w:rPr>
                <w:b/>
              </w:rPr>
              <w:t>GCC 9.1</w:t>
            </w:r>
          </w:p>
        </w:tc>
        <w:tc>
          <w:tcPr>
            <w:tcW w:w="7380" w:type="dxa"/>
          </w:tcPr>
          <w:p w:rsidR="00B459B5" w:rsidRDefault="003A17E7">
            <w:pPr>
              <w:tabs>
                <w:tab w:val="right" w:pos="7164"/>
              </w:tabs>
              <w:spacing w:after="200"/>
            </w:pPr>
            <w:r>
              <w:t>The governing law shall be the law of</w:t>
            </w:r>
            <w:r>
              <w:rPr>
                <w:i/>
              </w:rPr>
              <w:t>:</w:t>
            </w:r>
            <w:r>
              <w:t xml:space="preserve"> </w:t>
            </w:r>
            <w:r>
              <w:rPr>
                <w:b/>
                <w:iCs/>
              </w:rPr>
              <w:t>The Republic of Serbia</w:t>
            </w:r>
          </w:p>
        </w:tc>
      </w:tr>
      <w:tr w:rsidR="00B459B5">
        <w:trPr>
          <w:jc w:val="center"/>
        </w:trPr>
        <w:tc>
          <w:tcPr>
            <w:tcW w:w="1728" w:type="dxa"/>
          </w:tcPr>
          <w:p w:rsidR="00B459B5" w:rsidRDefault="003A17E7">
            <w:pPr>
              <w:spacing w:after="200"/>
              <w:rPr>
                <w:b/>
              </w:rPr>
            </w:pPr>
            <w:r>
              <w:rPr>
                <w:b/>
              </w:rPr>
              <w:t>GCC 10.2</w:t>
            </w:r>
          </w:p>
        </w:tc>
        <w:tc>
          <w:tcPr>
            <w:tcW w:w="7380" w:type="dxa"/>
          </w:tcPr>
          <w:p w:rsidR="00B459B5" w:rsidRPr="00044FC8" w:rsidRDefault="003A17E7">
            <w:pPr>
              <w:suppressAutoHyphens/>
              <w:spacing w:before="40" w:after="120"/>
              <w:ind w:left="4"/>
              <w:jc w:val="both"/>
            </w:pPr>
            <w:r w:rsidRPr="00044FC8">
              <w:t>The rules of procedure for arbitration proceedings pursuant to GCC Clause 10.2 shall be as follows:</w:t>
            </w:r>
          </w:p>
          <w:p w:rsidR="00B459B5" w:rsidRPr="00044FC8" w:rsidRDefault="003A17E7">
            <w:pPr>
              <w:tabs>
                <w:tab w:val="left" w:pos="3795"/>
              </w:tabs>
              <w:suppressAutoHyphens/>
              <w:ind w:left="4"/>
              <w:jc w:val="both"/>
              <w:rPr>
                <w:b/>
              </w:rPr>
            </w:pPr>
            <w:r w:rsidRPr="00044FC8">
              <w:rPr>
                <w:b/>
              </w:rPr>
              <w:t>Foreign-Trade Arbitration</w:t>
            </w:r>
            <w:r w:rsidRPr="00044FC8">
              <w:rPr>
                <w:b/>
              </w:rPr>
              <w:tab/>
            </w:r>
          </w:p>
          <w:p w:rsidR="00B459B5" w:rsidRPr="00044FC8" w:rsidRDefault="003A17E7">
            <w:pPr>
              <w:suppressAutoHyphens/>
              <w:ind w:left="4"/>
              <w:jc w:val="both"/>
              <w:rPr>
                <w:b/>
              </w:rPr>
            </w:pPr>
            <w:r w:rsidRPr="00044FC8">
              <w:rPr>
                <w:b/>
              </w:rPr>
              <w:t>Serbian Chamber of Commerce</w:t>
            </w:r>
          </w:p>
          <w:p w:rsidR="00B459B5" w:rsidRDefault="003A17E7">
            <w:pPr>
              <w:spacing w:after="200"/>
              <w:ind w:left="4"/>
              <w:rPr>
                <w:b/>
              </w:rPr>
            </w:pPr>
            <w:r w:rsidRPr="00044FC8">
              <w:rPr>
                <w:b/>
              </w:rPr>
              <w:lastRenderedPageBreak/>
              <w:t>11000 Belgrade, Terazije street No.23, Seventh Floor</w:t>
            </w:r>
          </w:p>
        </w:tc>
      </w:tr>
      <w:tr w:rsidR="00B459B5">
        <w:trPr>
          <w:jc w:val="center"/>
        </w:trPr>
        <w:tc>
          <w:tcPr>
            <w:tcW w:w="1728" w:type="dxa"/>
          </w:tcPr>
          <w:p w:rsidR="00B459B5" w:rsidRDefault="003A17E7">
            <w:pPr>
              <w:spacing w:after="200"/>
              <w:rPr>
                <w:b/>
              </w:rPr>
            </w:pPr>
            <w:r>
              <w:rPr>
                <w:b/>
              </w:rPr>
              <w:lastRenderedPageBreak/>
              <w:t>GCC 12.1</w:t>
            </w:r>
          </w:p>
        </w:tc>
        <w:tc>
          <w:tcPr>
            <w:tcW w:w="7380" w:type="dxa"/>
          </w:tcPr>
          <w:p w:rsidR="00B459B5" w:rsidRDefault="003A17E7">
            <w:pPr>
              <w:spacing w:after="200"/>
              <w:rPr>
                <w:b/>
                <w:i/>
                <w:iCs/>
              </w:rPr>
            </w:pPr>
            <w:r>
              <w:t xml:space="preserve">Details of Shipping and other Documents to be furnished by the Supplier are: </w:t>
            </w:r>
          </w:p>
          <w:p w:rsidR="00B459B5" w:rsidRDefault="003A17E7">
            <w:pPr>
              <w:spacing w:after="120"/>
              <w:jc w:val="both"/>
              <w:rPr>
                <w:lang w:val="en-GB"/>
              </w:rPr>
            </w:pPr>
            <w:r>
              <w:rPr>
                <w:lang w:val="en-GB"/>
              </w:rPr>
              <w:t>Upon shipping the goods, the Supplier shall inform the Purchaser about all the details of the shipment. The Supplier shall submit the following documents to the Purchaser by e-mail or regular mail:</w:t>
            </w:r>
          </w:p>
          <w:p w:rsidR="00B459B5" w:rsidRDefault="003A17E7">
            <w:pPr>
              <w:rPr>
                <w:b/>
                <w:lang w:val="en-GB"/>
              </w:rPr>
            </w:pPr>
            <w:r>
              <w:rPr>
                <w:b/>
                <w:lang w:val="en-GB"/>
              </w:rPr>
              <w:t>a) A copy of the invoice with data on the type, quantity and value;</w:t>
            </w:r>
          </w:p>
          <w:p w:rsidR="00B459B5" w:rsidRDefault="003A17E7">
            <w:pPr>
              <w:rPr>
                <w:lang w:val="en-GB"/>
              </w:rPr>
            </w:pPr>
            <w:r>
              <w:rPr>
                <w:b/>
                <w:lang w:val="en-GB"/>
              </w:rPr>
              <w:t>b) Certificate of origin;</w:t>
            </w:r>
          </w:p>
          <w:p w:rsidR="00B459B5" w:rsidRDefault="003A17E7">
            <w:pPr>
              <w:spacing w:after="200"/>
              <w:rPr>
                <w:b/>
                <w:lang w:val="en-GB"/>
              </w:rPr>
            </w:pPr>
            <w:r>
              <w:rPr>
                <w:b/>
                <w:lang w:val="en-GB"/>
              </w:rPr>
              <w:t xml:space="preserve">c) The estimated time of entry of the goods into the Purchaser’s country and its delivery to the final destination, as well as the place of entry of the goods. </w:t>
            </w:r>
          </w:p>
          <w:p w:rsidR="00B459B5" w:rsidRDefault="003A17E7">
            <w:pPr>
              <w:spacing w:after="120"/>
              <w:jc w:val="both"/>
              <w:rPr>
                <w:lang w:val="en-GB"/>
              </w:rPr>
            </w:pPr>
            <w:r>
              <w:rPr>
                <w:lang w:val="en-GB"/>
              </w:rPr>
              <w:t xml:space="preserve">The Purchaser should receive the abovementioned documents before the arrival of the goods and if they are not received, the Supplier is responsible for all consequential costs including customs duties.  </w:t>
            </w:r>
          </w:p>
        </w:tc>
      </w:tr>
      <w:tr w:rsidR="00B459B5">
        <w:trPr>
          <w:cantSplit/>
          <w:jc w:val="center"/>
        </w:trPr>
        <w:tc>
          <w:tcPr>
            <w:tcW w:w="1728" w:type="dxa"/>
          </w:tcPr>
          <w:p w:rsidR="00B459B5" w:rsidRDefault="003A17E7">
            <w:pPr>
              <w:spacing w:after="200"/>
              <w:rPr>
                <w:b/>
              </w:rPr>
            </w:pPr>
            <w:r>
              <w:rPr>
                <w:b/>
              </w:rPr>
              <w:t>GCC 14.2</w:t>
            </w:r>
          </w:p>
        </w:tc>
        <w:tc>
          <w:tcPr>
            <w:tcW w:w="7380" w:type="dxa"/>
          </w:tcPr>
          <w:p w:rsidR="00B459B5" w:rsidRDefault="003A17E7">
            <w:pPr>
              <w:tabs>
                <w:tab w:val="right" w:pos="7164"/>
              </w:tabs>
              <w:spacing w:after="200"/>
              <w:rPr>
                <w:u w:val="single"/>
              </w:rPr>
            </w:pPr>
            <w:r>
              <w:t xml:space="preserve">The prices charged for the Goods supplied and the related Services performed </w:t>
            </w:r>
            <w:r>
              <w:rPr>
                <w:b/>
                <w:iCs/>
              </w:rPr>
              <w:t>shall not</w:t>
            </w:r>
            <w:r>
              <w:t xml:space="preserve"> be adjustable.</w:t>
            </w:r>
          </w:p>
        </w:tc>
      </w:tr>
      <w:tr w:rsidR="00B459B5">
        <w:trPr>
          <w:trHeight w:val="697"/>
          <w:jc w:val="center"/>
        </w:trPr>
        <w:tc>
          <w:tcPr>
            <w:tcW w:w="1728" w:type="dxa"/>
          </w:tcPr>
          <w:p w:rsidR="00B459B5" w:rsidRDefault="003A17E7">
            <w:pPr>
              <w:spacing w:after="200"/>
              <w:rPr>
                <w:b/>
              </w:rPr>
            </w:pPr>
            <w:r>
              <w:rPr>
                <w:b/>
              </w:rPr>
              <w:t>GCC 15.1</w:t>
            </w:r>
          </w:p>
        </w:tc>
        <w:tc>
          <w:tcPr>
            <w:tcW w:w="7380" w:type="dxa"/>
          </w:tcPr>
          <w:p w:rsidR="00B459B5" w:rsidRDefault="003A17E7">
            <w:pPr>
              <w:suppressAutoHyphens/>
              <w:spacing w:after="220"/>
              <w:jc w:val="both"/>
            </w:pPr>
            <w:r>
              <w:t>GCC 15.1—The method and conditions of payment to be made to the Supplier under this Contract shall be as follows:</w:t>
            </w:r>
          </w:p>
          <w:p w:rsidR="00B459B5" w:rsidRDefault="003A17E7">
            <w:pPr>
              <w:tabs>
                <w:tab w:val="left" w:pos="1080"/>
              </w:tabs>
              <w:suppressAutoHyphens/>
              <w:spacing w:after="120"/>
              <w:jc w:val="both"/>
              <w:rPr>
                <w:b/>
              </w:rPr>
            </w:pPr>
            <w:r>
              <w:rPr>
                <w:b/>
              </w:rPr>
              <w:t xml:space="preserve">i) Advance Payment: </w:t>
            </w:r>
            <w:r w:rsidR="00A01725">
              <w:rPr>
                <w:b/>
              </w:rPr>
              <w:t>Fifty</w:t>
            </w:r>
            <w:r>
              <w:rPr>
                <w:b/>
              </w:rPr>
              <w:t xml:space="preserve"> (</w:t>
            </w:r>
            <w:r w:rsidR="00A01725">
              <w:rPr>
                <w:b/>
              </w:rPr>
              <w:t>50</w:t>
            </w:r>
            <w:r>
              <w:rPr>
                <w:b/>
              </w:rPr>
              <w:t>)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rsidR="00B459B5" w:rsidRDefault="003A17E7" w:rsidP="00A01725">
            <w:pPr>
              <w:tabs>
                <w:tab w:val="left" w:pos="6480"/>
              </w:tabs>
              <w:suppressAutoHyphens/>
              <w:spacing w:after="220"/>
              <w:jc w:val="both"/>
              <w:rPr>
                <w:b/>
                <w:i/>
                <w:highlight w:val="yellow"/>
              </w:rPr>
            </w:pPr>
            <w:r>
              <w:rPr>
                <w:b/>
              </w:rPr>
              <w:t xml:space="preserve">(ii) </w:t>
            </w:r>
            <w:r w:rsidR="00A01725">
              <w:rPr>
                <w:b/>
              </w:rPr>
              <w:t>Fifty (5</w:t>
            </w:r>
            <w:r>
              <w:rPr>
                <w:b/>
              </w:rPr>
              <w:t>0) percent of the Contract Price shall be p</w:t>
            </w:r>
            <w:r w:rsidR="00A01725">
              <w:rPr>
                <w:b/>
              </w:rPr>
              <w:t>aid upon on receipt of the Good</w:t>
            </w:r>
            <w:r>
              <w:rPr>
                <w:b/>
              </w:rPr>
              <w:t xml:space="preserve"> and implementation of all related services related to proper functioning of goods, such as but not limited to - installation, burn testing, training etc.</w:t>
            </w:r>
            <w:r w:rsidR="00A01725">
              <w:rPr>
                <w:b/>
              </w:rPr>
              <w:t xml:space="preserve"> (per item).</w:t>
            </w:r>
          </w:p>
        </w:tc>
      </w:tr>
      <w:tr w:rsidR="00B459B5">
        <w:trPr>
          <w:cantSplit/>
          <w:jc w:val="center"/>
        </w:trPr>
        <w:tc>
          <w:tcPr>
            <w:tcW w:w="1728" w:type="dxa"/>
          </w:tcPr>
          <w:p w:rsidR="00B459B5" w:rsidRDefault="003A17E7">
            <w:pPr>
              <w:spacing w:after="200"/>
              <w:rPr>
                <w:b/>
              </w:rPr>
            </w:pPr>
            <w:r>
              <w:rPr>
                <w:b/>
              </w:rPr>
              <w:t>GCC 15.5</w:t>
            </w:r>
          </w:p>
        </w:tc>
        <w:tc>
          <w:tcPr>
            <w:tcW w:w="7380" w:type="dxa"/>
          </w:tcPr>
          <w:p w:rsidR="00B459B5" w:rsidRDefault="003A17E7">
            <w:pPr>
              <w:tabs>
                <w:tab w:val="right" w:pos="7164"/>
              </w:tabs>
              <w:spacing w:after="200"/>
            </w:pPr>
            <w:r>
              <w:t xml:space="preserve">The payment-delay period after which the Purchaser shall pay interest to the supplier shall be </w:t>
            </w:r>
            <w:r>
              <w:rPr>
                <w:b/>
                <w:iCs/>
              </w:rPr>
              <w:t>forty five (45)</w:t>
            </w:r>
            <w:r>
              <w:rPr>
                <w:i/>
                <w:iCs/>
              </w:rPr>
              <w:t xml:space="preserve"> </w:t>
            </w:r>
            <w:r>
              <w:t xml:space="preserve">days upon receipt of invoice and other relevant documents.    </w:t>
            </w:r>
          </w:p>
          <w:p w:rsidR="00B459B5" w:rsidRDefault="003A17E7">
            <w:pPr>
              <w:tabs>
                <w:tab w:val="right" w:pos="7164"/>
              </w:tabs>
              <w:spacing w:after="200"/>
            </w:pPr>
            <w:r>
              <w:t xml:space="preserve">The interest rate that shall be applied is </w:t>
            </w:r>
            <w:r>
              <w:rPr>
                <w:b/>
                <w:iCs/>
              </w:rPr>
              <w:t xml:space="preserve">in accordance with the relevant law of the Republic of Serbia.    </w:t>
            </w:r>
          </w:p>
        </w:tc>
      </w:tr>
      <w:tr w:rsidR="00B459B5">
        <w:trPr>
          <w:jc w:val="center"/>
        </w:trPr>
        <w:tc>
          <w:tcPr>
            <w:tcW w:w="1728" w:type="dxa"/>
          </w:tcPr>
          <w:p w:rsidR="00B459B5" w:rsidRDefault="003A17E7">
            <w:pPr>
              <w:spacing w:after="200"/>
              <w:rPr>
                <w:b/>
              </w:rPr>
            </w:pPr>
            <w:r>
              <w:rPr>
                <w:b/>
              </w:rPr>
              <w:t>GCC 17.1</w:t>
            </w:r>
          </w:p>
        </w:tc>
        <w:tc>
          <w:tcPr>
            <w:tcW w:w="7380" w:type="dxa"/>
          </w:tcPr>
          <w:p w:rsidR="00B459B5" w:rsidRDefault="003A17E7">
            <w:pPr>
              <w:tabs>
                <w:tab w:val="right" w:pos="7164"/>
              </w:tabs>
              <w:spacing w:after="120"/>
              <w:jc w:val="both"/>
              <w:rPr>
                <w:b/>
              </w:rPr>
            </w:pPr>
            <w:r>
              <w:t xml:space="preserve">A Performance Security </w:t>
            </w:r>
            <w:r>
              <w:rPr>
                <w:b/>
                <w:iCs/>
              </w:rPr>
              <w:t>shall  be required.</w:t>
            </w:r>
          </w:p>
          <w:p w:rsidR="00B459B5" w:rsidRDefault="003A17E7">
            <w:pPr>
              <w:tabs>
                <w:tab w:val="right" w:pos="7164"/>
              </w:tabs>
              <w:spacing w:after="120"/>
              <w:jc w:val="both"/>
              <w:rPr>
                <w:u w:val="single"/>
              </w:rPr>
            </w:pPr>
            <w:r>
              <w:rPr>
                <w:b/>
                <w:iCs/>
              </w:rPr>
              <w:t xml:space="preserve">The amount of the Performance Security is 10% (ten percent) of the Contract Price. </w:t>
            </w:r>
          </w:p>
        </w:tc>
      </w:tr>
      <w:tr w:rsidR="00B459B5">
        <w:trPr>
          <w:cantSplit/>
          <w:trHeight w:val="876"/>
          <w:jc w:val="center"/>
        </w:trPr>
        <w:tc>
          <w:tcPr>
            <w:tcW w:w="1728" w:type="dxa"/>
          </w:tcPr>
          <w:p w:rsidR="00B459B5" w:rsidRDefault="003A17E7">
            <w:pPr>
              <w:spacing w:after="200"/>
              <w:rPr>
                <w:b/>
              </w:rPr>
            </w:pPr>
            <w:r>
              <w:rPr>
                <w:b/>
              </w:rPr>
              <w:lastRenderedPageBreak/>
              <w:t>GCC 17.3</w:t>
            </w:r>
          </w:p>
        </w:tc>
        <w:tc>
          <w:tcPr>
            <w:tcW w:w="7380" w:type="dxa"/>
          </w:tcPr>
          <w:p w:rsidR="00B459B5" w:rsidRDefault="003A17E7">
            <w:pPr>
              <w:tabs>
                <w:tab w:val="right" w:pos="7164"/>
              </w:tabs>
              <w:spacing w:after="200"/>
              <w:rPr>
                <w:b/>
                <w:u w:val="single"/>
              </w:rPr>
            </w:pPr>
            <w:r>
              <w:t xml:space="preserve">If required, the Performance Security shall be in the form of: </w:t>
            </w:r>
            <w:r>
              <w:rPr>
                <w:b/>
                <w:lang w:val="en-GB"/>
              </w:rPr>
              <w:t>A bank guarantee confirmed by a local bank acceptable to the Purchaser.</w:t>
            </w:r>
          </w:p>
          <w:p w:rsidR="00B459B5" w:rsidRDefault="003A17E7">
            <w:pPr>
              <w:rPr>
                <w:lang w:val="en-GB"/>
              </w:rPr>
            </w:pPr>
            <w:r>
              <w:rPr>
                <w:lang w:val="en-GB"/>
              </w:rPr>
              <w:t>The currency of payment for the contract, in accordance with the parts of the contractual price.</w:t>
            </w:r>
          </w:p>
        </w:tc>
      </w:tr>
      <w:tr w:rsidR="00B459B5">
        <w:trPr>
          <w:cantSplit/>
          <w:jc w:val="center"/>
        </w:trPr>
        <w:tc>
          <w:tcPr>
            <w:tcW w:w="1728" w:type="dxa"/>
          </w:tcPr>
          <w:p w:rsidR="00B459B5" w:rsidRDefault="003A17E7">
            <w:pPr>
              <w:spacing w:after="200"/>
              <w:rPr>
                <w:b/>
              </w:rPr>
            </w:pPr>
            <w:r>
              <w:rPr>
                <w:b/>
              </w:rPr>
              <w:t>GCC 17.4</w:t>
            </w:r>
          </w:p>
        </w:tc>
        <w:tc>
          <w:tcPr>
            <w:tcW w:w="7380" w:type="dxa"/>
          </w:tcPr>
          <w:p w:rsidR="00B459B5" w:rsidRDefault="003A17E7">
            <w:pPr>
              <w:tabs>
                <w:tab w:val="right" w:pos="7164"/>
              </w:tabs>
              <w:spacing w:after="200"/>
              <w:rPr>
                <w:u w:val="single"/>
              </w:rPr>
            </w:pPr>
            <w:r>
              <w:t xml:space="preserve">Discharge of the Performance Security shall take place: </w:t>
            </w:r>
            <w:r>
              <w:rPr>
                <w:b/>
                <w:iCs/>
              </w:rPr>
              <w:t>1 (one) year upon upon on receipt of the Goods and implementation of all related services related to proper functioning of goods, such as but not limited to - installation, burn testing, training etc.</w:t>
            </w:r>
          </w:p>
        </w:tc>
      </w:tr>
      <w:tr w:rsidR="00B459B5">
        <w:trPr>
          <w:cantSplit/>
          <w:jc w:val="center"/>
        </w:trPr>
        <w:tc>
          <w:tcPr>
            <w:tcW w:w="1728" w:type="dxa"/>
          </w:tcPr>
          <w:p w:rsidR="00B459B5" w:rsidRDefault="003A17E7">
            <w:pPr>
              <w:spacing w:after="200"/>
              <w:rPr>
                <w:b/>
              </w:rPr>
            </w:pPr>
            <w:r>
              <w:rPr>
                <w:b/>
              </w:rPr>
              <w:t>GCC 22.3</w:t>
            </w:r>
          </w:p>
        </w:tc>
        <w:tc>
          <w:tcPr>
            <w:tcW w:w="7380" w:type="dxa"/>
          </w:tcPr>
          <w:p w:rsidR="00B459B5" w:rsidRDefault="003A17E7">
            <w:pPr>
              <w:tabs>
                <w:tab w:val="right" w:pos="7164"/>
              </w:tabs>
              <w:spacing w:after="200"/>
              <w:rPr>
                <w:u w:val="single"/>
              </w:rPr>
            </w:pPr>
            <w:r>
              <w:t>The packing, marking and documentation within and outside the packages shall be: Manufacturer’s original packaging (trademark owner’s)</w:t>
            </w:r>
          </w:p>
        </w:tc>
      </w:tr>
      <w:tr w:rsidR="00B459B5">
        <w:trPr>
          <w:cantSplit/>
          <w:jc w:val="center"/>
        </w:trPr>
        <w:tc>
          <w:tcPr>
            <w:tcW w:w="1728" w:type="dxa"/>
          </w:tcPr>
          <w:p w:rsidR="00B459B5" w:rsidRDefault="003A17E7">
            <w:pPr>
              <w:spacing w:after="200"/>
              <w:rPr>
                <w:b/>
              </w:rPr>
            </w:pPr>
            <w:r>
              <w:rPr>
                <w:b/>
              </w:rPr>
              <w:t>GCC 23.1</w:t>
            </w:r>
          </w:p>
        </w:tc>
        <w:tc>
          <w:tcPr>
            <w:tcW w:w="7380" w:type="dxa"/>
          </w:tcPr>
          <w:p w:rsidR="00B459B5" w:rsidRDefault="003A17E7">
            <w:pPr>
              <w:tabs>
                <w:tab w:val="right" w:pos="7164"/>
              </w:tabs>
              <w:spacing w:after="200"/>
            </w:pPr>
            <w:r>
              <w:t>The insurance coverage shall be as specified in the Incoterms.</w:t>
            </w:r>
          </w:p>
        </w:tc>
      </w:tr>
      <w:tr w:rsidR="00B459B5">
        <w:trPr>
          <w:jc w:val="center"/>
        </w:trPr>
        <w:tc>
          <w:tcPr>
            <w:tcW w:w="1728" w:type="dxa"/>
          </w:tcPr>
          <w:p w:rsidR="00B459B5" w:rsidRDefault="003A17E7">
            <w:pPr>
              <w:spacing w:after="200"/>
              <w:rPr>
                <w:b/>
              </w:rPr>
            </w:pPr>
            <w:r>
              <w:rPr>
                <w:b/>
              </w:rPr>
              <w:t>GCC 24.1</w:t>
            </w:r>
          </w:p>
        </w:tc>
        <w:tc>
          <w:tcPr>
            <w:tcW w:w="7380" w:type="dxa"/>
          </w:tcPr>
          <w:p w:rsidR="00B459B5" w:rsidRDefault="003A17E7">
            <w:pPr>
              <w:tabs>
                <w:tab w:val="right" w:pos="7164"/>
              </w:tabs>
              <w:spacing w:after="200"/>
              <w:rPr>
                <w:b/>
                <w:u w:val="single"/>
              </w:rPr>
            </w:pPr>
            <w:r>
              <w:rPr>
                <w:b/>
                <w:iCs/>
              </w:rPr>
              <w:t xml:space="preserve">The Supplier is required under the Contract to transport the Goods to a specified places of final destinations within the Purchaser’s country, defined as the Project Site. Transport to such places of destinations in the Purchaser’s country, including insurance and storage, shall be arranged by the Supplier, and related costs shall be included in the Contract Price. </w:t>
            </w:r>
          </w:p>
        </w:tc>
      </w:tr>
      <w:tr w:rsidR="00B459B5">
        <w:trPr>
          <w:cantSplit/>
          <w:jc w:val="center"/>
        </w:trPr>
        <w:tc>
          <w:tcPr>
            <w:tcW w:w="1728" w:type="dxa"/>
          </w:tcPr>
          <w:p w:rsidR="00B459B5" w:rsidRDefault="003A17E7">
            <w:pPr>
              <w:spacing w:after="200"/>
              <w:rPr>
                <w:b/>
              </w:rPr>
            </w:pPr>
            <w:r>
              <w:rPr>
                <w:b/>
              </w:rPr>
              <w:t>GCC 25.1</w:t>
            </w:r>
          </w:p>
        </w:tc>
        <w:tc>
          <w:tcPr>
            <w:tcW w:w="7380" w:type="dxa"/>
          </w:tcPr>
          <w:p w:rsidR="00B459B5" w:rsidRDefault="003A17E7">
            <w:pPr>
              <w:tabs>
                <w:tab w:val="left" w:pos="1602"/>
              </w:tabs>
              <w:spacing w:after="200"/>
            </w:pPr>
            <w:r>
              <w:t xml:space="preserve">The inspections and tests shall be: </w:t>
            </w:r>
            <w:r>
              <w:rPr>
                <w:b/>
                <w:iCs/>
              </w:rPr>
              <w:t xml:space="preserve">in accordance with Table ”Related Services and Delivery Schedules” - </w:t>
            </w:r>
            <w:r>
              <w:t xml:space="preserve">Section VI of Tender Documents </w:t>
            </w:r>
          </w:p>
        </w:tc>
      </w:tr>
      <w:tr w:rsidR="00B459B5">
        <w:trPr>
          <w:cantSplit/>
          <w:jc w:val="center"/>
        </w:trPr>
        <w:tc>
          <w:tcPr>
            <w:tcW w:w="1728" w:type="dxa"/>
          </w:tcPr>
          <w:p w:rsidR="00B459B5" w:rsidRDefault="003A17E7">
            <w:pPr>
              <w:spacing w:after="200"/>
              <w:rPr>
                <w:b/>
              </w:rPr>
            </w:pPr>
            <w:r>
              <w:rPr>
                <w:b/>
              </w:rPr>
              <w:t>GCC 25.2</w:t>
            </w:r>
          </w:p>
        </w:tc>
        <w:tc>
          <w:tcPr>
            <w:tcW w:w="7380" w:type="dxa"/>
          </w:tcPr>
          <w:p w:rsidR="00B459B5" w:rsidRDefault="003A17E7">
            <w:pPr>
              <w:tabs>
                <w:tab w:val="right" w:pos="7164"/>
              </w:tabs>
              <w:spacing w:after="200"/>
              <w:rPr>
                <w:u w:val="single"/>
              </w:rPr>
            </w:pPr>
            <w:r>
              <w:t xml:space="preserve">The Inspections and tests shall be conducted at: </w:t>
            </w:r>
            <w:r>
              <w:rPr>
                <w:b/>
                <w:iCs/>
              </w:rPr>
              <w:t>Project Site</w:t>
            </w:r>
          </w:p>
        </w:tc>
      </w:tr>
      <w:tr w:rsidR="00B459B5">
        <w:trPr>
          <w:cantSplit/>
          <w:jc w:val="center"/>
        </w:trPr>
        <w:tc>
          <w:tcPr>
            <w:tcW w:w="1728" w:type="dxa"/>
          </w:tcPr>
          <w:p w:rsidR="00B459B5" w:rsidRDefault="003A17E7">
            <w:pPr>
              <w:spacing w:after="200"/>
              <w:rPr>
                <w:b/>
              </w:rPr>
            </w:pPr>
            <w:r>
              <w:rPr>
                <w:b/>
              </w:rPr>
              <w:t>GCC 26.1</w:t>
            </w:r>
          </w:p>
        </w:tc>
        <w:tc>
          <w:tcPr>
            <w:tcW w:w="7380" w:type="dxa"/>
          </w:tcPr>
          <w:p w:rsidR="00B459B5" w:rsidRDefault="003A17E7">
            <w:pPr>
              <w:tabs>
                <w:tab w:val="right" w:pos="7164"/>
              </w:tabs>
              <w:spacing w:after="200"/>
              <w:rPr>
                <w:u w:val="single"/>
              </w:rPr>
            </w:pPr>
            <w:r>
              <w:t xml:space="preserve">The liquidated damage shall be: </w:t>
            </w:r>
            <w:r>
              <w:rPr>
                <w:b/>
              </w:rPr>
              <w:t xml:space="preserve">one percent (1%) </w:t>
            </w:r>
            <w:r>
              <w:t>per week</w:t>
            </w:r>
          </w:p>
        </w:tc>
      </w:tr>
      <w:tr w:rsidR="00B459B5">
        <w:trPr>
          <w:cantSplit/>
          <w:jc w:val="center"/>
        </w:trPr>
        <w:tc>
          <w:tcPr>
            <w:tcW w:w="1728" w:type="dxa"/>
          </w:tcPr>
          <w:p w:rsidR="00B459B5" w:rsidRDefault="003A17E7">
            <w:pPr>
              <w:spacing w:after="200"/>
              <w:rPr>
                <w:b/>
              </w:rPr>
            </w:pPr>
            <w:r>
              <w:rPr>
                <w:b/>
              </w:rPr>
              <w:t>GCC 26.1</w:t>
            </w:r>
          </w:p>
        </w:tc>
        <w:tc>
          <w:tcPr>
            <w:tcW w:w="7380" w:type="dxa"/>
          </w:tcPr>
          <w:p w:rsidR="00B459B5" w:rsidRDefault="003A17E7">
            <w:pPr>
              <w:tabs>
                <w:tab w:val="right" w:pos="7164"/>
              </w:tabs>
              <w:spacing w:after="200"/>
              <w:rPr>
                <w:u w:val="single"/>
              </w:rPr>
            </w:pPr>
            <w:r>
              <w:t>The maximum amount of liquidated damages shall be</w:t>
            </w:r>
            <w:r>
              <w:rPr>
                <w:b/>
              </w:rPr>
              <w:t>: ten percent (10%)</w:t>
            </w:r>
          </w:p>
        </w:tc>
      </w:tr>
      <w:tr w:rsidR="00B459B5">
        <w:trPr>
          <w:cantSplit/>
          <w:jc w:val="center"/>
        </w:trPr>
        <w:tc>
          <w:tcPr>
            <w:tcW w:w="1728" w:type="dxa"/>
          </w:tcPr>
          <w:p w:rsidR="00B459B5" w:rsidRDefault="003A17E7">
            <w:pPr>
              <w:spacing w:after="200"/>
              <w:rPr>
                <w:b/>
              </w:rPr>
            </w:pPr>
            <w:r>
              <w:rPr>
                <w:b/>
              </w:rPr>
              <w:t>GCC 27.3</w:t>
            </w:r>
          </w:p>
        </w:tc>
        <w:tc>
          <w:tcPr>
            <w:tcW w:w="7380" w:type="dxa"/>
          </w:tcPr>
          <w:p w:rsidR="00B459B5" w:rsidRDefault="003A17E7">
            <w:pPr>
              <w:tabs>
                <w:tab w:val="right" w:pos="7164"/>
              </w:tabs>
              <w:spacing w:after="120"/>
              <w:rPr>
                <w:u w:val="single"/>
              </w:rPr>
            </w:pPr>
            <w:r>
              <w:t xml:space="preserve">The period of validity of the Warranty shall be: </w:t>
            </w:r>
            <w:r>
              <w:rPr>
                <w:b/>
                <w:iCs/>
              </w:rPr>
              <w:t xml:space="preserve">in accordance with Table ”Related Services and Delivery Schedules” - </w:t>
            </w:r>
            <w:r>
              <w:t>Section VI of a Tender Documents.</w:t>
            </w:r>
          </w:p>
        </w:tc>
      </w:tr>
      <w:tr w:rsidR="00B459B5">
        <w:trPr>
          <w:cantSplit/>
          <w:jc w:val="center"/>
        </w:trPr>
        <w:tc>
          <w:tcPr>
            <w:tcW w:w="1728" w:type="dxa"/>
          </w:tcPr>
          <w:p w:rsidR="00B459B5" w:rsidRDefault="003A17E7">
            <w:pPr>
              <w:spacing w:after="200"/>
              <w:rPr>
                <w:b/>
              </w:rPr>
            </w:pPr>
            <w:r>
              <w:rPr>
                <w:b/>
              </w:rPr>
              <w:t>GCC 27.5</w:t>
            </w:r>
          </w:p>
        </w:tc>
        <w:tc>
          <w:tcPr>
            <w:tcW w:w="7380" w:type="dxa"/>
          </w:tcPr>
          <w:p w:rsidR="00B459B5" w:rsidRDefault="003A17E7">
            <w:pPr>
              <w:tabs>
                <w:tab w:val="right" w:pos="7164"/>
              </w:tabs>
              <w:spacing w:after="200"/>
              <w:rPr>
                <w:u w:val="single"/>
              </w:rPr>
            </w:pPr>
            <w:r>
              <w:t xml:space="preserve">The period for repair or replacement shall be: </w:t>
            </w:r>
            <w:r>
              <w:rPr>
                <w:b/>
                <w:iCs/>
              </w:rPr>
              <w:t xml:space="preserve">in accordance with Table ”Related Services and Delivery Schedules” - </w:t>
            </w:r>
            <w:r>
              <w:t>Section VI of a Tender Documents.</w:t>
            </w:r>
          </w:p>
        </w:tc>
      </w:tr>
    </w:tbl>
    <w:p w:rsidR="00B459B5" w:rsidRDefault="00B459B5"/>
    <w:p w:rsidR="00B459B5" w:rsidRDefault="003A17E7">
      <w:r>
        <w:br w:type="page"/>
      </w:r>
    </w:p>
    <w:p w:rsidR="00B459B5" w:rsidRDefault="00B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459B5">
        <w:trPr>
          <w:trHeight w:val="800"/>
        </w:trPr>
        <w:tc>
          <w:tcPr>
            <w:tcW w:w="9198" w:type="dxa"/>
            <w:tcBorders>
              <w:top w:val="nil"/>
              <w:left w:val="nil"/>
              <w:bottom w:val="nil"/>
              <w:right w:val="nil"/>
            </w:tcBorders>
            <w:vAlign w:val="center"/>
          </w:tcPr>
          <w:p w:rsidR="00B459B5" w:rsidRDefault="003A17E7">
            <w:pPr>
              <w:pStyle w:val="Subtitle"/>
            </w:pPr>
            <w:bookmarkStart w:id="170" w:name="_Toc438954453"/>
            <w:bookmarkStart w:id="171" w:name="_Toc488411762"/>
            <w:bookmarkStart w:id="172" w:name="_Toc309738845"/>
            <w:bookmarkStart w:id="173" w:name="_Toc490726244"/>
            <w:r>
              <w:t>Section IX.  Contract Forms</w:t>
            </w:r>
            <w:bookmarkEnd w:id="170"/>
            <w:bookmarkEnd w:id="171"/>
            <w:bookmarkEnd w:id="172"/>
            <w:bookmarkEnd w:id="173"/>
          </w:p>
        </w:tc>
      </w:tr>
    </w:tbl>
    <w:p w:rsidR="00B459B5" w:rsidRDefault="00B459B5"/>
    <w:p w:rsidR="00B459B5" w:rsidRDefault="00B459B5"/>
    <w:p w:rsidR="00B459B5" w:rsidRDefault="003A17E7">
      <w:pPr>
        <w:jc w:val="center"/>
        <w:rPr>
          <w:b/>
          <w:sz w:val="32"/>
        </w:rPr>
      </w:pPr>
      <w:r>
        <w:rPr>
          <w:b/>
          <w:sz w:val="32"/>
        </w:rPr>
        <w:t>Table of Forms</w:t>
      </w:r>
    </w:p>
    <w:p w:rsidR="00B459B5" w:rsidRDefault="00B459B5"/>
    <w:p w:rsidR="00B459B5" w:rsidRDefault="003A17E7">
      <w:pPr>
        <w:pStyle w:val="TOC1"/>
        <w:rPr>
          <w:rFonts w:asciiTheme="minorHAnsi" w:eastAsiaTheme="minorEastAsia" w:hAnsiTheme="minorHAnsi" w:cstheme="minorBidi"/>
          <w:b w:val="0"/>
          <w:bCs w:val="0"/>
          <w:sz w:val="22"/>
          <w:szCs w:val="22"/>
          <w:lang w:val="en-US"/>
        </w:rPr>
      </w:pPr>
      <w:r>
        <w:rPr>
          <w:b w:val="0"/>
          <w:bCs w:val="0"/>
        </w:rPr>
        <w:fldChar w:fldCharType="begin"/>
      </w:r>
      <w:r>
        <w:rPr>
          <w:b w:val="0"/>
          <w:bCs w:val="0"/>
        </w:rPr>
        <w:instrText xml:space="preserve"> TOC \h \z \t "Section IX Header,1" </w:instrText>
      </w:r>
      <w:r>
        <w:rPr>
          <w:b w:val="0"/>
          <w:bCs w:val="0"/>
        </w:rPr>
        <w:fldChar w:fldCharType="separate"/>
      </w:r>
      <w:hyperlink w:anchor="_Toc471755823" w:history="1">
        <w:r>
          <w:rPr>
            <w:rStyle w:val="Hyperlink"/>
          </w:rPr>
          <w:t>1. Contract Agreement</w:t>
        </w:r>
        <w:r>
          <w:rPr>
            <w:webHidden/>
          </w:rPr>
          <w:tab/>
        </w:r>
        <w:r>
          <w:rPr>
            <w:webHidden/>
          </w:rPr>
          <w:fldChar w:fldCharType="begin"/>
        </w:r>
        <w:r>
          <w:rPr>
            <w:webHidden/>
          </w:rPr>
          <w:instrText xml:space="preserve"> PAGEREF _Toc471755823 \h </w:instrText>
        </w:r>
        <w:r>
          <w:rPr>
            <w:webHidden/>
          </w:rPr>
        </w:r>
        <w:r>
          <w:rPr>
            <w:webHidden/>
          </w:rPr>
          <w:fldChar w:fldCharType="separate"/>
        </w:r>
        <w:r>
          <w:rPr>
            <w:webHidden/>
          </w:rPr>
          <w:t>85</w:t>
        </w:r>
        <w:r>
          <w:rPr>
            <w:webHidden/>
          </w:rPr>
          <w:fldChar w:fldCharType="end"/>
        </w:r>
      </w:hyperlink>
    </w:p>
    <w:p w:rsidR="00B459B5" w:rsidRDefault="00D21254">
      <w:pPr>
        <w:pStyle w:val="TOC1"/>
        <w:rPr>
          <w:rFonts w:asciiTheme="minorHAnsi" w:eastAsiaTheme="minorEastAsia" w:hAnsiTheme="minorHAnsi" w:cstheme="minorBidi"/>
          <w:b w:val="0"/>
          <w:bCs w:val="0"/>
          <w:sz w:val="22"/>
          <w:szCs w:val="22"/>
          <w:lang w:val="en-US"/>
        </w:rPr>
      </w:pPr>
      <w:hyperlink w:anchor="_Toc471755824" w:history="1">
        <w:r w:rsidR="003A17E7">
          <w:rPr>
            <w:rStyle w:val="Hyperlink"/>
          </w:rPr>
          <w:t>2. Performance Security</w:t>
        </w:r>
        <w:r w:rsidR="003A17E7">
          <w:rPr>
            <w:webHidden/>
          </w:rPr>
          <w:tab/>
        </w:r>
        <w:r w:rsidR="003A17E7">
          <w:rPr>
            <w:webHidden/>
          </w:rPr>
          <w:fldChar w:fldCharType="begin"/>
        </w:r>
        <w:r w:rsidR="003A17E7">
          <w:rPr>
            <w:webHidden/>
          </w:rPr>
          <w:instrText xml:space="preserve"> PAGEREF _Toc471755824 \h </w:instrText>
        </w:r>
        <w:r w:rsidR="003A17E7">
          <w:rPr>
            <w:webHidden/>
          </w:rPr>
        </w:r>
        <w:r w:rsidR="003A17E7">
          <w:rPr>
            <w:webHidden/>
          </w:rPr>
          <w:fldChar w:fldCharType="separate"/>
        </w:r>
        <w:r w:rsidR="003A17E7">
          <w:rPr>
            <w:webHidden/>
          </w:rPr>
          <w:t>87</w:t>
        </w:r>
        <w:r w:rsidR="003A17E7">
          <w:rPr>
            <w:webHidden/>
          </w:rPr>
          <w:fldChar w:fldCharType="end"/>
        </w:r>
      </w:hyperlink>
    </w:p>
    <w:p w:rsidR="00B459B5" w:rsidRDefault="00D21254">
      <w:pPr>
        <w:pStyle w:val="TOC1"/>
        <w:rPr>
          <w:rFonts w:asciiTheme="minorHAnsi" w:eastAsiaTheme="minorEastAsia" w:hAnsiTheme="minorHAnsi" w:cstheme="minorBidi"/>
          <w:b w:val="0"/>
          <w:bCs w:val="0"/>
          <w:sz w:val="22"/>
          <w:szCs w:val="22"/>
          <w:lang w:val="en-US"/>
        </w:rPr>
      </w:pPr>
      <w:hyperlink w:anchor="_Toc471755825" w:history="1">
        <w:r w:rsidR="003A17E7">
          <w:rPr>
            <w:rStyle w:val="Hyperlink"/>
            <w:iCs/>
          </w:rPr>
          <w:t>3</w:t>
        </w:r>
        <w:r w:rsidR="003A17E7">
          <w:rPr>
            <w:rStyle w:val="Hyperlink"/>
          </w:rPr>
          <w:t>. Bank Guarantee for Advance Payment</w:t>
        </w:r>
        <w:r w:rsidR="003A17E7">
          <w:rPr>
            <w:webHidden/>
          </w:rPr>
          <w:tab/>
        </w:r>
        <w:r w:rsidR="003A17E7">
          <w:rPr>
            <w:webHidden/>
          </w:rPr>
          <w:fldChar w:fldCharType="begin"/>
        </w:r>
        <w:r w:rsidR="003A17E7">
          <w:rPr>
            <w:webHidden/>
          </w:rPr>
          <w:instrText xml:space="preserve"> PAGEREF _Toc471755825 \h </w:instrText>
        </w:r>
        <w:r w:rsidR="003A17E7">
          <w:rPr>
            <w:webHidden/>
          </w:rPr>
        </w:r>
        <w:r w:rsidR="003A17E7">
          <w:rPr>
            <w:webHidden/>
          </w:rPr>
          <w:fldChar w:fldCharType="separate"/>
        </w:r>
        <w:r w:rsidR="003A17E7">
          <w:rPr>
            <w:webHidden/>
          </w:rPr>
          <w:t>88</w:t>
        </w:r>
        <w:r w:rsidR="003A17E7">
          <w:rPr>
            <w:webHidden/>
          </w:rPr>
          <w:fldChar w:fldCharType="end"/>
        </w:r>
      </w:hyperlink>
    </w:p>
    <w:p w:rsidR="00B459B5" w:rsidRDefault="003A17E7">
      <w:pPr>
        <w:pStyle w:val="SectionIXHeader"/>
      </w:pPr>
      <w:r>
        <w:rPr>
          <w:bCs w:val="0"/>
        </w:rPr>
        <w:fldChar w:fldCharType="end"/>
      </w:r>
      <w:r>
        <w:br w:type="page"/>
      </w:r>
      <w:bookmarkStart w:id="174" w:name="_Toc438907197"/>
      <w:bookmarkStart w:id="175" w:name="_Toc438907297"/>
      <w:bookmarkStart w:id="176" w:name="_Toc471555884"/>
      <w:bookmarkStart w:id="177" w:name="_Toc471755823"/>
      <w:r>
        <w:lastRenderedPageBreak/>
        <w:t>1. Contract Agreement</w:t>
      </w:r>
      <w:bookmarkEnd w:id="174"/>
      <w:bookmarkEnd w:id="175"/>
      <w:bookmarkEnd w:id="176"/>
      <w:bookmarkEnd w:id="177"/>
    </w:p>
    <w:p w:rsidR="00B459B5" w:rsidRDefault="00B459B5">
      <w:pPr>
        <w:pStyle w:val="Document1"/>
        <w:keepNext w:val="0"/>
        <w:keepLines w:val="0"/>
        <w:tabs>
          <w:tab w:val="clear" w:pos="-720"/>
          <w:tab w:val="left" w:pos="5400"/>
          <w:tab w:val="left" w:pos="8280"/>
        </w:tabs>
        <w:suppressAutoHyphens w:val="0"/>
        <w:rPr>
          <w:rFonts w:ascii="Times New Roman" w:hAnsi="Times New Roman"/>
        </w:rPr>
      </w:pPr>
    </w:p>
    <w:p w:rsidR="00B459B5" w:rsidRDefault="003A17E7">
      <w:pPr>
        <w:tabs>
          <w:tab w:val="left" w:pos="5400"/>
          <w:tab w:val="left" w:pos="8280"/>
        </w:tabs>
        <w:spacing w:after="200"/>
      </w:pPr>
      <w:r>
        <w:t>THIS CONTRACT AGREEMENT is made</w:t>
      </w:r>
    </w:p>
    <w:p w:rsidR="00B459B5" w:rsidRDefault="003A17E7">
      <w:pPr>
        <w:spacing w:after="200"/>
      </w:pPr>
      <w:r>
        <w:t>BETWEEN</w:t>
      </w:r>
    </w:p>
    <w:p w:rsidR="00B459B5" w:rsidRDefault="003A17E7">
      <w:pPr>
        <w:numPr>
          <w:ilvl w:val="0"/>
          <w:numId w:val="120"/>
        </w:numPr>
        <w:jc w:val="both"/>
        <w:rPr>
          <w:b/>
        </w:rPr>
      </w:pPr>
      <w:r>
        <w:t xml:space="preserve">Public Investment Management Office, </w:t>
      </w:r>
      <w:r>
        <w:rPr>
          <w:rFonts w:cs="Arial"/>
          <w:szCs w:val="22"/>
        </w:rPr>
        <w:t>No.11, Nemanjina Street</w:t>
      </w:r>
      <w:r>
        <w:t xml:space="preserve"> </w:t>
      </w:r>
      <w:r>
        <w:rPr>
          <w:rFonts w:cs="Arial"/>
          <w:szCs w:val="22"/>
        </w:rPr>
        <w:t>11000 Belgrade, The Republic of Serbia</w:t>
      </w:r>
      <w:r>
        <w:rPr>
          <w:rFonts w:cs="Arial"/>
          <w:b/>
          <w:szCs w:val="22"/>
        </w:rPr>
        <w:t xml:space="preserve"> </w:t>
      </w:r>
      <w:r>
        <w:rPr>
          <w:rFonts w:cs="Arial"/>
          <w:szCs w:val="22"/>
        </w:rPr>
        <w:t>(hereinafter called “ The Purchaser</w:t>
      </w:r>
      <w:r>
        <w:rPr>
          <w:szCs w:val="22"/>
        </w:rPr>
        <w:t>”</w:t>
      </w:r>
      <w:r>
        <w:rPr>
          <w:rFonts w:cs="Arial"/>
          <w:szCs w:val="22"/>
        </w:rPr>
        <w:t>)</w:t>
      </w:r>
    </w:p>
    <w:p w:rsidR="00B459B5" w:rsidRDefault="003A17E7">
      <w:pPr>
        <w:spacing w:after="200"/>
        <w:ind w:left="1440" w:hanging="720"/>
      </w:pPr>
      <w:r>
        <w:t xml:space="preserve">and </w:t>
      </w:r>
    </w:p>
    <w:p w:rsidR="00B459B5" w:rsidRDefault="003A17E7">
      <w:pPr>
        <w:numPr>
          <w:ilvl w:val="0"/>
          <w:numId w:val="120"/>
        </w:numPr>
        <w:spacing w:after="200"/>
      </w:pPr>
      <w:r>
        <w:t>[insert name of Supplier], a corporation incorporated under the laws of [ insert:  country of Supplier</w:t>
      </w:r>
      <w:r>
        <w:rPr>
          <w:b/>
        </w:rPr>
        <w:t xml:space="preserve"> </w:t>
      </w:r>
      <w:r>
        <w:t>] and having its principal place of business at [ insert:  address of Supplier ] (hereinafter called “the Supplier”)</w:t>
      </w:r>
    </w:p>
    <w:p w:rsidR="00B459B5" w:rsidRDefault="003A17E7">
      <w:pPr>
        <w:jc w:val="both"/>
        <w:rPr>
          <w:b/>
          <w:sz w:val="52"/>
          <w:szCs w:val="52"/>
        </w:rPr>
      </w:pPr>
      <w:r>
        <w:t>WHEREAS the Purchaser invited bids for certain Goods and ancillary services named:</w:t>
      </w:r>
      <w:r>
        <w:rPr>
          <w:b/>
          <w:sz w:val="52"/>
          <w:szCs w:val="52"/>
        </w:rPr>
        <w:t xml:space="preserve"> </w:t>
      </w:r>
    </w:p>
    <w:p w:rsidR="00B459B5" w:rsidRDefault="00B459B5">
      <w:pPr>
        <w:jc w:val="both"/>
        <w:rPr>
          <w:b/>
        </w:rPr>
      </w:pPr>
    </w:p>
    <w:p w:rsidR="008B3EC7" w:rsidRPr="007F14C8" w:rsidRDefault="008B3EC7" w:rsidP="008B3EC7">
      <w:pPr>
        <w:jc w:val="both"/>
        <w:rPr>
          <w:b/>
          <w:lang w:val="en-GB"/>
        </w:rPr>
      </w:pPr>
      <w:r w:rsidRPr="007F14C8">
        <w:rPr>
          <w:b/>
          <w:lang w:val="en-GB"/>
        </w:rPr>
        <w:t>Lot (insert name and number of lot)</w:t>
      </w:r>
    </w:p>
    <w:p w:rsidR="00B459B5" w:rsidRDefault="00B459B5">
      <w:pPr>
        <w:jc w:val="both"/>
      </w:pPr>
    </w:p>
    <w:p w:rsidR="00B459B5" w:rsidRDefault="003A17E7">
      <w:pPr>
        <w:suppressAutoHyphens/>
        <w:spacing w:after="240"/>
        <w:jc w:val="both"/>
      </w:pPr>
      <w:r>
        <w:t>and has accepted a Bid by the Supplier for the supply of those Goods and Services in the sum of:</w:t>
      </w:r>
    </w:p>
    <w:p w:rsidR="00B459B5" w:rsidRDefault="003A17E7">
      <w:pPr>
        <w:suppressAutoHyphens/>
        <w:spacing w:after="240"/>
        <w:jc w:val="both"/>
      </w:pPr>
      <w:r>
        <w:t>___________________________ EUR/USD/RSD</w:t>
      </w:r>
      <w:r>
        <w:rPr>
          <w:i/>
          <w:color w:val="333333"/>
        </w:rPr>
        <w:t xml:space="preserve"> (write number and word</w:t>
      </w:r>
      <w:r>
        <w:t>)</w:t>
      </w:r>
    </w:p>
    <w:p w:rsidR="00B459B5" w:rsidRDefault="003A17E7">
      <w:pPr>
        <w:suppressAutoHyphens/>
        <w:spacing w:after="240"/>
        <w:jc w:val="both"/>
      </w:pPr>
      <w:r>
        <w:t xml:space="preserve">[insert Contract Price -  </w:t>
      </w:r>
      <w:r>
        <w:rPr>
          <w:rFonts w:cs="Arial"/>
          <w:szCs w:val="22"/>
        </w:rPr>
        <w:t>total DAP price (insured and delivered on site, excluding VAT and Custom Duties on import)</w:t>
      </w:r>
      <w:r>
        <w:t>]</w:t>
      </w:r>
    </w:p>
    <w:p w:rsidR="00B459B5" w:rsidRDefault="003A17E7">
      <w:pPr>
        <w:suppressAutoHyphens/>
        <w:spacing w:after="240"/>
        <w:jc w:val="both"/>
      </w:pPr>
      <w:r>
        <w:t>(hereinafter called “the Contract Price”).</w:t>
      </w:r>
    </w:p>
    <w:p w:rsidR="00B459B5" w:rsidRDefault="003A17E7">
      <w:pPr>
        <w:suppressAutoHyphens/>
        <w:spacing w:after="240"/>
        <w:jc w:val="both"/>
      </w:pPr>
      <w:r>
        <w:t>NOW THIS AGREEMENT WITNESSETH AS FOLLOWS:</w:t>
      </w:r>
    </w:p>
    <w:p w:rsidR="00B459B5" w:rsidRDefault="003A17E7">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B459B5" w:rsidRDefault="003A17E7">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B459B5" w:rsidRDefault="003A17E7">
      <w:pPr>
        <w:numPr>
          <w:ilvl w:val="0"/>
          <w:numId w:val="119"/>
        </w:numPr>
        <w:tabs>
          <w:tab w:val="clear" w:pos="716"/>
          <w:tab w:val="num" w:pos="1260"/>
        </w:tabs>
        <w:suppressAutoHyphens/>
        <w:spacing w:after="120"/>
        <w:ind w:left="1267"/>
        <w:jc w:val="both"/>
      </w:pPr>
      <w:r>
        <w:t xml:space="preserve">This Contract Agreement </w:t>
      </w:r>
    </w:p>
    <w:p w:rsidR="00B459B5" w:rsidRDefault="003A17E7">
      <w:pPr>
        <w:numPr>
          <w:ilvl w:val="0"/>
          <w:numId w:val="119"/>
        </w:numPr>
        <w:tabs>
          <w:tab w:val="clear" w:pos="716"/>
          <w:tab w:val="num" w:pos="1260"/>
        </w:tabs>
        <w:suppressAutoHyphens/>
        <w:spacing w:after="120"/>
        <w:ind w:left="1267"/>
        <w:jc w:val="both"/>
      </w:pPr>
      <w:r>
        <w:t>Special Conditions of Contract</w:t>
      </w:r>
    </w:p>
    <w:p w:rsidR="00B459B5" w:rsidRDefault="003A17E7">
      <w:pPr>
        <w:numPr>
          <w:ilvl w:val="0"/>
          <w:numId w:val="119"/>
        </w:numPr>
        <w:tabs>
          <w:tab w:val="clear" w:pos="716"/>
          <w:tab w:val="num" w:pos="1260"/>
        </w:tabs>
        <w:suppressAutoHyphens/>
        <w:spacing w:after="120"/>
        <w:ind w:left="1267"/>
        <w:jc w:val="both"/>
      </w:pPr>
      <w:r>
        <w:t>General Conditions of Contract</w:t>
      </w:r>
    </w:p>
    <w:p w:rsidR="00B459B5" w:rsidRDefault="003A17E7">
      <w:pPr>
        <w:numPr>
          <w:ilvl w:val="0"/>
          <w:numId w:val="119"/>
        </w:numPr>
        <w:tabs>
          <w:tab w:val="clear" w:pos="716"/>
          <w:tab w:val="num" w:pos="1260"/>
        </w:tabs>
        <w:suppressAutoHyphens/>
        <w:spacing w:after="120"/>
        <w:ind w:left="1267"/>
      </w:pPr>
      <w:r>
        <w:t>Technical Requirements (including Schedule of Requirements and Technical Specifications)</w:t>
      </w:r>
    </w:p>
    <w:p w:rsidR="00B459B5" w:rsidRDefault="003A17E7">
      <w:pPr>
        <w:numPr>
          <w:ilvl w:val="0"/>
          <w:numId w:val="119"/>
        </w:numPr>
        <w:tabs>
          <w:tab w:val="clear" w:pos="716"/>
          <w:tab w:val="num" w:pos="1260"/>
        </w:tabs>
        <w:suppressAutoHyphens/>
        <w:spacing w:after="120"/>
        <w:ind w:left="1267"/>
        <w:jc w:val="both"/>
      </w:pPr>
      <w:r>
        <w:t>The Supplier’s Bid and original Price Schedule</w:t>
      </w:r>
    </w:p>
    <w:p w:rsidR="00B459B5" w:rsidRDefault="003A17E7">
      <w:pPr>
        <w:numPr>
          <w:ilvl w:val="0"/>
          <w:numId w:val="119"/>
        </w:numPr>
        <w:tabs>
          <w:tab w:val="clear" w:pos="716"/>
          <w:tab w:val="num" w:pos="1260"/>
        </w:tabs>
        <w:suppressAutoHyphens/>
        <w:spacing w:after="120"/>
        <w:ind w:left="1267"/>
        <w:jc w:val="both"/>
      </w:pPr>
      <w:r>
        <w:t>The Purchaser’s Notification of Award</w:t>
      </w:r>
    </w:p>
    <w:p w:rsidR="00B459B5" w:rsidRDefault="003A17E7">
      <w:pPr>
        <w:numPr>
          <w:ilvl w:val="0"/>
          <w:numId w:val="119"/>
        </w:numPr>
        <w:tabs>
          <w:tab w:val="clear" w:pos="716"/>
          <w:tab w:val="num" w:pos="1260"/>
        </w:tabs>
        <w:suppressAutoHyphens/>
        <w:spacing w:after="240"/>
        <w:ind w:left="1260"/>
        <w:jc w:val="both"/>
      </w:pPr>
      <w:r>
        <w:t xml:space="preserve"> All other documents that make tender documentation, so as the Supplier’s Bid</w:t>
      </w:r>
    </w:p>
    <w:p w:rsidR="00B459B5" w:rsidRDefault="003A17E7">
      <w:pPr>
        <w:suppressAutoHyphens/>
        <w:spacing w:after="240"/>
        <w:ind w:left="540" w:hanging="540"/>
        <w:jc w:val="both"/>
      </w:pPr>
      <w:r>
        <w:rPr>
          <w:iCs/>
        </w:rPr>
        <w:lastRenderedPageBreak/>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B459B5" w:rsidRDefault="003A17E7">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459B5" w:rsidRDefault="003A17E7">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459B5" w:rsidRDefault="003A17E7">
      <w:pPr>
        <w:spacing w:after="200"/>
      </w:pPr>
      <w:bookmarkStart w:id="178" w:name="_Toc428352207"/>
      <w:bookmarkStart w:id="179" w:name="_Toc438907198"/>
      <w:bookmarkStart w:id="180" w:name="_Toc438907298"/>
      <w:bookmarkStart w:id="181" w:name="_Toc471555885"/>
      <w:r>
        <w:t xml:space="preserve">IN WITNESS whereof the parties hereto have caused this Agreement to be executed in accordance with the laws of </w:t>
      </w:r>
      <w:r>
        <w:rPr>
          <w:iCs/>
        </w:rPr>
        <w:t>the Republic of Serbia</w:t>
      </w:r>
      <w:r>
        <w:t xml:space="preserve"> on the day, month and year indicated above.</w:t>
      </w:r>
    </w:p>
    <w:p w:rsidR="00B459B5" w:rsidRDefault="00B459B5"/>
    <w:p w:rsidR="00B459B5" w:rsidRDefault="003A17E7">
      <w:r>
        <w:t>For and on behalf of the Purchaser</w:t>
      </w:r>
    </w:p>
    <w:p w:rsidR="00B459B5" w:rsidRDefault="00B459B5"/>
    <w:p w:rsidR="00B459B5" w:rsidRDefault="003A17E7">
      <w:pPr>
        <w:tabs>
          <w:tab w:val="left" w:pos="900"/>
          <w:tab w:val="left" w:pos="7200"/>
        </w:tabs>
      </w:pPr>
      <w:r>
        <w:t>Signed:</w:t>
      </w:r>
      <w:r>
        <w:tab/>
      </w:r>
      <w:r>
        <w:rPr>
          <w:iCs/>
        </w:rPr>
        <w:t xml:space="preserve">[insert signature] </w:t>
      </w:r>
      <w:r>
        <w:tab/>
      </w:r>
    </w:p>
    <w:p w:rsidR="00B459B5" w:rsidRDefault="003A17E7">
      <w:pPr>
        <w:tabs>
          <w:tab w:val="left" w:pos="900"/>
          <w:tab w:val="left" w:pos="7200"/>
        </w:tabs>
        <w:rPr>
          <w:u w:val="single"/>
        </w:rPr>
      </w:pPr>
      <w:r>
        <w:t>in the capacity of [ insert  title or other appropriate designation ]</w:t>
      </w:r>
    </w:p>
    <w:p w:rsidR="00B459B5" w:rsidRDefault="003A17E7">
      <w:pPr>
        <w:tabs>
          <w:tab w:val="left" w:pos="7200"/>
        </w:tabs>
        <w:rPr>
          <w:u w:val="single"/>
        </w:rPr>
      </w:pPr>
      <w:r>
        <w:t xml:space="preserve">in the presence of </w:t>
      </w:r>
      <w:r>
        <w:rPr>
          <w:iCs/>
        </w:rPr>
        <w:t>[insert identification of official witness]</w:t>
      </w:r>
    </w:p>
    <w:p w:rsidR="00B459B5" w:rsidRDefault="00B459B5"/>
    <w:p w:rsidR="00B459B5" w:rsidRDefault="003A17E7">
      <w:r>
        <w:t>For and on behalf of the Supplier</w:t>
      </w:r>
    </w:p>
    <w:p w:rsidR="00B459B5" w:rsidRDefault="00B459B5"/>
    <w:p w:rsidR="00B459B5" w:rsidRDefault="003A17E7">
      <w:pPr>
        <w:tabs>
          <w:tab w:val="left" w:pos="900"/>
          <w:tab w:val="left" w:pos="7200"/>
        </w:tabs>
        <w:rPr>
          <w:u w:val="single"/>
        </w:rPr>
      </w:pPr>
      <w:r>
        <w:t>Signed:</w:t>
      </w:r>
      <w:r>
        <w:tab/>
      </w:r>
      <w:r>
        <w:rPr>
          <w:iCs/>
        </w:rPr>
        <w:t>[insert signature of authorized representative(s) of the Supplier]</w:t>
      </w:r>
      <w:r>
        <w:t xml:space="preserve"> </w:t>
      </w:r>
    </w:p>
    <w:p w:rsidR="00B459B5" w:rsidRDefault="003A17E7">
      <w:pPr>
        <w:tabs>
          <w:tab w:val="left" w:pos="900"/>
          <w:tab w:val="left" w:pos="7200"/>
        </w:tabs>
        <w:rPr>
          <w:u w:val="single"/>
        </w:rPr>
      </w:pPr>
      <w:r>
        <w:t>in the capacity of [ insert  title or other appropriate designation ]</w:t>
      </w:r>
    </w:p>
    <w:p w:rsidR="00B459B5" w:rsidRDefault="003A17E7">
      <w:pPr>
        <w:tabs>
          <w:tab w:val="left" w:pos="900"/>
        </w:tabs>
        <w:rPr>
          <w:u w:val="single"/>
        </w:rPr>
      </w:pPr>
      <w:r>
        <w:t xml:space="preserve">in the presence of </w:t>
      </w:r>
      <w:r>
        <w:rPr>
          <w:iCs/>
        </w:rPr>
        <w:t>[ insert identification of official witness]</w:t>
      </w:r>
    </w:p>
    <w:p w:rsidR="00B459B5" w:rsidRDefault="00B459B5"/>
    <w:p w:rsidR="00B459B5" w:rsidRDefault="00B459B5">
      <w:pPr>
        <w:pStyle w:val="SectionIXHeader"/>
      </w:pPr>
    </w:p>
    <w:p w:rsidR="00B459B5" w:rsidRDefault="00B459B5">
      <w:pPr>
        <w:pStyle w:val="SectionIXHeader"/>
      </w:pPr>
    </w:p>
    <w:p w:rsidR="00B459B5" w:rsidRDefault="00B459B5">
      <w:pPr>
        <w:pStyle w:val="SectionIXHeader"/>
      </w:pPr>
    </w:p>
    <w:p w:rsidR="00B459B5" w:rsidRDefault="003A17E7">
      <w:pPr>
        <w:pStyle w:val="SectionIXHeader"/>
      </w:pPr>
      <w:r>
        <w:br w:type="page"/>
      </w:r>
      <w:bookmarkStart w:id="182" w:name="_Toc471755824"/>
      <w:r>
        <w:lastRenderedPageBreak/>
        <w:t>2. Performance Security</w:t>
      </w:r>
      <w:bookmarkEnd w:id="178"/>
      <w:bookmarkEnd w:id="179"/>
      <w:bookmarkEnd w:id="180"/>
      <w:bookmarkEnd w:id="181"/>
      <w:bookmarkEnd w:id="182"/>
      <w:r>
        <w:t xml:space="preserve"> </w:t>
      </w:r>
    </w:p>
    <w:p w:rsidR="00B459B5" w:rsidRDefault="003A17E7">
      <w:pPr>
        <w:pStyle w:val="Footer"/>
        <w:tabs>
          <w:tab w:val="clear" w:pos="9504"/>
        </w:tabs>
        <w:spacing w:before="0"/>
        <w:rPr>
          <w:i/>
          <w:iCs/>
        </w:rPr>
      </w:pPr>
      <w:r>
        <w:rPr>
          <w:i/>
          <w:iCs/>
        </w:rPr>
        <w:t xml:space="preserve">[The bank, as requested by the successful Bidder, shall fill in this form in accordance with the instructions indicated]  </w:t>
      </w:r>
    </w:p>
    <w:p w:rsidR="00B459B5" w:rsidRDefault="00B459B5">
      <w:pPr>
        <w:pStyle w:val="Footer"/>
        <w:tabs>
          <w:tab w:val="clear" w:pos="9504"/>
        </w:tabs>
        <w:spacing w:before="0"/>
      </w:pPr>
    </w:p>
    <w:p w:rsidR="00B459B5" w:rsidRDefault="003A17E7">
      <w:pPr>
        <w:jc w:val="right"/>
      </w:pPr>
      <w:r>
        <w:t xml:space="preserve">Date: </w:t>
      </w:r>
      <w:r>
        <w:rPr>
          <w:i/>
          <w:iCs/>
        </w:rPr>
        <w:t>[insert date (as day, month, and year) of Bid Submission]</w:t>
      </w:r>
    </w:p>
    <w:p w:rsidR="00B459B5" w:rsidRPr="002D09BE" w:rsidRDefault="003A17E7">
      <w:pPr>
        <w:ind w:left="720" w:hanging="720"/>
        <w:jc w:val="right"/>
      </w:pPr>
      <w:r w:rsidRPr="002D09BE">
        <w:t xml:space="preserve">ICB No: </w:t>
      </w:r>
      <w:r w:rsidR="00105F97" w:rsidRPr="002D09BE">
        <w:rPr>
          <w:b/>
          <w:iCs/>
        </w:rPr>
        <w:t>IOP/5-2017/RD</w:t>
      </w:r>
    </w:p>
    <w:p w:rsidR="00B459B5" w:rsidRDefault="00B459B5">
      <w:pPr>
        <w:tabs>
          <w:tab w:val="right" w:pos="9360"/>
        </w:tabs>
        <w:ind w:left="720" w:hanging="720"/>
        <w:jc w:val="right"/>
        <w:rPr>
          <w:sz w:val="28"/>
        </w:rPr>
      </w:pPr>
    </w:p>
    <w:p w:rsidR="00B459B5" w:rsidRDefault="00B459B5">
      <w:pPr>
        <w:jc w:val="right"/>
      </w:pPr>
    </w:p>
    <w:p w:rsidR="00B459B5" w:rsidRDefault="003A17E7">
      <w:pPr>
        <w:spacing w:after="200"/>
        <w:rPr>
          <w:i/>
          <w:iCs/>
          <w:sz w:val="20"/>
        </w:rPr>
      </w:pPr>
      <w:r>
        <w:t>Bank’s Branch or Office:</w:t>
      </w:r>
      <w:r>
        <w:rPr>
          <w:i/>
          <w:iCs/>
        </w:rPr>
        <w:t xml:space="preserve"> [insert complete name of Guarantor]</w:t>
      </w:r>
      <w:r>
        <w:t xml:space="preserve"> </w:t>
      </w:r>
    </w:p>
    <w:p w:rsidR="00B459B5" w:rsidRDefault="003A17E7">
      <w:pPr>
        <w:spacing w:after="200"/>
      </w:pPr>
      <w:r>
        <w:rPr>
          <w:b/>
          <w:bCs/>
        </w:rPr>
        <w:t>Beneficiary:</w:t>
      </w:r>
      <w:r>
        <w:t xml:space="preserve"> </w:t>
      </w:r>
      <w:r>
        <w:rPr>
          <w:i/>
          <w:iCs/>
        </w:rPr>
        <w:t>[insert complete name of Purchaser]</w:t>
      </w:r>
    </w:p>
    <w:p w:rsidR="00B459B5" w:rsidRDefault="003A17E7">
      <w:pPr>
        <w:spacing w:after="200"/>
        <w:rPr>
          <w:i/>
          <w:iCs/>
        </w:rPr>
      </w:pPr>
      <w:r>
        <w:rPr>
          <w:b/>
          <w:bCs/>
        </w:rPr>
        <w:t>PERFORMANCE GUARANTEE No:</w:t>
      </w:r>
      <w:r>
        <w:tab/>
      </w:r>
      <w:r>
        <w:rPr>
          <w:i/>
          <w:iCs/>
        </w:rPr>
        <w:t>[insert Performance Guarantee number]</w:t>
      </w:r>
    </w:p>
    <w:p w:rsidR="00B459B5" w:rsidRDefault="003A17E7">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B459B5" w:rsidRDefault="003A17E7">
      <w:pPr>
        <w:spacing w:after="200"/>
        <w:jc w:val="both"/>
      </w:pPr>
      <w:r>
        <w:t>Furthermore, we understand that, according to the conditions of the Contract, a Performance Guarantee is required.</w:t>
      </w:r>
    </w:p>
    <w:p w:rsidR="00B459B5" w:rsidRDefault="003A17E7">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3"/>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rsidR="00B459B5" w:rsidRDefault="003A17E7">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4"/>
      </w:r>
      <w:r>
        <w:t xml:space="preserve"> and any demand for payment under it must be received by us at this office on or before that date.</w:t>
      </w:r>
    </w:p>
    <w:p w:rsidR="00B459B5" w:rsidRDefault="003A17E7">
      <w:pPr>
        <w:spacing w:after="200"/>
        <w:jc w:val="both"/>
      </w:pPr>
      <w:r>
        <w:t>This guarantee is subject to the Uniform Rules for Demand Guarantees, ICC Publication No. 458, except that subparagraph (ii) of Sub-article 20(a) is hereby excluded.</w:t>
      </w:r>
    </w:p>
    <w:p w:rsidR="00B459B5" w:rsidRDefault="003A17E7">
      <w:r>
        <w:rPr>
          <w:i/>
          <w:iCs/>
        </w:rPr>
        <w:t>[signatures of authorized representatives of the bank and the Supplier]</w:t>
      </w:r>
      <w:r>
        <w:t xml:space="preserve"> </w:t>
      </w:r>
    </w:p>
    <w:p w:rsidR="00B459B5" w:rsidRDefault="003A17E7">
      <w:pPr>
        <w:pStyle w:val="SectionIXHeader"/>
      </w:pPr>
      <w:bookmarkStart w:id="183" w:name="_Toc428352208"/>
      <w:bookmarkStart w:id="184" w:name="_Toc438907199"/>
      <w:bookmarkStart w:id="185" w:name="_Toc438907299"/>
      <w:bookmarkStart w:id="186" w:name="_Toc471555886"/>
      <w:r>
        <w:rPr>
          <w:iCs/>
        </w:rPr>
        <w:br w:type="page"/>
      </w:r>
      <w:bookmarkStart w:id="187" w:name="_Toc471755825"/>
      <w:r>
        <w:rPr>
          <w:iCs/>
        </w:rPr>
        <w:lastRenderedPageBreak/>
        <w:t>3</w:t>
      </w:r>
      <w:r>
        <w:t>. Bank Guarantee for Advance Payment</w:t>
      </w:r>
      <w:bookmarkEnd w:id="183"/>
      <w:bookmarkEnd w:id="184"/>
      <w:bookmarkEnd w:id="185"/>
      <w:bookmarkEnd w:id="186"/>
      <w:bookmarkEnd w:id="187"/>
    </w:p>
    <w:p w:rsidR="00B459B5" w:rsidRDefault="003A17E7">
      <w:pPr>
        <w:rPr>
          <w:i/>
          <w:iCs/>
        </w:rPr>
      </w:pPr>
      <w:r>
        <w:rPr>
          <w:i/>
          <w:iCs/>
        </w:rPr>
        <w:t xml:space="preserve">[The bank, as requested by the successful Bidder, shall fill in this form in accordance with the instructions indicated.] </w:t>
      </w:r>
    </w:p>
    <w:p w:rsidR="00B459B5" w:rsidRDefault="003A17E7">
      <w:pPr>
        <w:jc w:val="right"/>
      </w:pPr>
      <w:r>
        <w:t xml:space="preserve">Date: </w:t>
      </w:r>
      <w:r>
        <w:rPr>
          <w:i/>
          <w:iCs/>
        </w:rPr>
        <w:t>[insert date (as day, month, and year) of Bid Submission]</w:t>
      </w:r>
    </w:p>
    <w:p w:rsidR="00B459B5" w:rsidRPr="002D09BE" w:rsidRDefault="003A17E7">
      <w:pPr>
        <w:ind w:left="720" w:hanging="720"/>
        <w:jc w:val="right"/>
      </w:pPr>
      <w:r w:rsidRPr="002D09BE">
        <w:t xml:space="preserve">ICB No: </w:t>
      </w:r>
      <w:r w:rsidR="00105F97" w:rsidRPr="002D09BE">
        <w:rPr>
          <w:b/>
          <w:iCs/>
        </w:rPr>
        <w:t>IOP/5-2017/RD</w:t>
      </w:r>
    </w:p>
    <w:p w:rsidR="00B459B5" w:rsidRDefault="00B459B5">
      <w:pPr>
        <w:spacing w:after="200"/>
        <w:rPr>
          <w:i/>
          <w:iCs/>
        </w:rPr>
      </w:pPr>
    </w:p>
    <w:p w:rsidR="00B459B5" w:rsidRDefault="003A17E7">
      <w:pPr>
        <w:spacing w:after="200"/>
        <w:rPr>
          <w:i/>
          <w:iCs/>
        </w:rPr>
      </w:pPr>
      <w:r>
        <w:rPr>
          <w:b/>
          <w:iCs/>
        </w:rPr>
        <w:t>Bank’s Branch or Office:</w:t>
      </w:r>
      <w:r>
        <w:rPr>
          <w:i/>
          <w:iCs/>
        </w:rPr>
        <w:t xml:space="preserve"> [insert complete name of Guarantor]</w:t>
      </w:r>
    </w:p>
    <w:p w:rsidR="00B459B5" w:rsidRDefault="003A17E7">
      <w:pPr>
        <w:spacing w:after="200"/>
        <w:rPr>
          <w:i/>
          <w:iCs/>
          <w:sz w:val="20"/>
        </w:rPr>
      </w:pPr>
      <w:r>
        <w:rPr>
          <w:b/>
          <w:bCs/>
        </w:rPr>
        <w:t>Beneficiary:</w:t>
      </w:r>
      <w:r>
        <w:tab/>
      </w:r>
      <w:r>
        <w:rPr>
          <w:i/>
          <w:iCs/>
        </w:rPr>
        <w:t>[insert legal name and address of Purchaser]</w:t>
      </w:r>
      <w:r>
        <w:t xml:space="preserve"> </w:t>
      </w:r>
    </w:p>
    <w:p w:rsidR="00B459B5" w:rsidRDefault="003A17E7">
      <w:pPr>
        <w:spacing w:after="200"/>
      </w:pPr>
      <w:r>
        <w:rPr>
          <w:b/>
          <w:bCs/>
        </w:rPr>
        <w:t>ADVANCE PAYMENT GUARANTEE No.:</w:t>
      </w:r>
      <w:r>
        <w:t xml:space="preserve"> </w:t>
      </w:r>
      <w:r>
        <w:rPr>
          <w:i/>
          <w:iCs/>
        </w:rPr>
        <w:t>[insert Advance Payment Guarantee no.]</w:t>
      </w:r>
    </w:p>
    <w:p w:rsidR="00B459B5" w:rsidRDefault="003A17E7">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B459B5" w:rsidRDefault="003A17E7">
      <w:pPr>
        <w:spacing w:after="200"/>
      </w:pPr>
      <w:r>
        <w:t>Furthermore, we understand that, according to the conditions of the Contract, an advance is to be made against an advance payment guarantee.</w:t>
      </w:r>
    </w:p>
    <w:p w:rsidR="00B459B5" w:rsidRDefault="003A17E7">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B459B5" w:rsidRDefault="003A17E7">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B459B5" w:rsidRDefault="003A17E7">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6"/>
      </w:r>
      <w:r>
        <w:rPr>
          <w:bCs/>
          <w:i/>
          <w:iCs/>
        </w:rPr>
        <w:t>].</w:t>
      </w:r>
      <w:r>
        <w:rPr>
          <w:rFonts w:ascii="Times New Roman Bold" w:hAnsi="Times New Roman Bold"/>
          <w:b/>
          <w:i/>
          <w:iCs/>
        </w:rPr>
        <w:t xml:space="preserve"> </w:t>
      </w:r>
    </w:p>
    <w:p w:rsidR="00B459B5" w:rsidRDefault="003A17E7">
      <w:r>
        <w:t>This Guarantee is subject to the Uniform Rules for Demand Guarantees, ICC Publication No. 458.</w:t>
      </w:r>
    </w:p>
    <w:p w:rsidR="00B459B5" w:rsidRDefault="003A17E7">
      <w:pPr>
        <w:spacing w:after="200"/>
      </w:pPr>
      <w:r>
        <w:br/>
      </w:r>
      <w:r>
        <w:rPr>
          <w:i/>
          <w:iCs/>
        </w:rPr>
        <w:t>[signatures of authorized representatives of the bank and the Supplier]</w:t>
      </w:r>
    </w:p>
    <w:sectPr w:rsidR="00B459B5">
      <w:headerReference w:type="even" r:id="rId34"/>
      <w:headerReference w:type="first" r:id="rId35"/>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54" w:rsidRDefault="00D21254">
      <w:r>
        <w:separator/>
      </w:r>
    </w:p>
  </w:endnote>
  <w:endnote w:type="continuationSeparator" w:id="0">
    <w:p w:rsidR="00D21254" w:rsidRDefault="00D2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rsidR="007B1E53" w:rsidRDefault="007B1E53">
            <w:pPr>
              <w:pStyle w:val="Footer"/>
              <w:jc w:val="center"/>
            </w:pPr>
            <w:r>
              <w:t xml:space="preserve">Page </w:t>
            </w:r>
            <w:r>
              <w:rPr>
                <w:b/>
                <w:bCs/>
              </w:rPr>
              <w:fldChar w:fldCharType="begin"/>
            </w:r>
            <w:r>
              <w:rPr>
                <w:b/>
                <w:bCs/>
              </w:rPr>
              <w:instrText xml:space="preserve"> PAGE </w:instrText>
            </w:r>
            <w:r>
              <w:rPr>
                <w:b/>
                <w:bCs/>
              </w:rPr>
              <w:fldChar w:fldCharType="separate"/>
            </w:r>
            <w:r w:rsidR="00A0221F">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A0221F">
              <w:rPr>
                <w:b/>
                <w:bCs/>
                <w:noProof/>
              </w:rPr>
              <w:t>86</w:t>
            </w:r>
            <w:r>
              <w:rPr>
                <w:b/>
                <w:bCs/>
              </w:rPr>
              <w:fldChar w:fldCharType="end"/>
            </w:r>
          </w:p>
        </w:sdtContent>
      </w:sdt>
    </w:sdtContent>
  </w:sdt>
  <w:p w:rsidR="007B1E53" w:rsidRDefault="007B1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54" w:rsidRDefault="00D21254">
      <w:r>
        <w:separator/>
      </w:r>
    </w:p>
  </w:footnote>
  <w:footnote w:type="continuationSeparator" w:id="0">
    <w:p w:rsidR="00D21254" w:rsidRDefault="00D21254">
      <w:r>
        <w:continuationSeparator/>
      </w:r>
    </w:p>
  </w:footnote>
  <w:footnote w:id="1">
    <w:p w:rsidR="007B1E53" w:rsidRDefault="007B1E53">
      <w:pPr>
        <w:pStyle w:val="FootnoteText"/>
        <w:ind w:left="576" w:hanging="576"/>
        <w:rPr>
          <w:rFonts w:ascii="Arial" w:hAnsi="Arial" w:cs="Arial"/>
          <w:noProof/>
          <w:lang w:val="en-GB"/>
        </w:rPr>
      </w:pPr>
    </w:p>
  </w:footnote>
  <w:footnote w:id="2">
    <w:p w:rsidR="007B1E53" w:rsidRDefault="007B1E53">
      <w:pPr>
        <w:pStyle w:val="FootnoteText"/>
        <w:ind w:left="576" w:hanging="576"/>
        <w:rPr>
          <w:rFonts w:ascii="Arial" w:hAnsi="Arial" w:cs="Arial"/>
          <w:noProof/>
          <w:lang w:val="en-GB"/>
        </w:rPr>
      </w:pPr>
      <w:r>
        <w:rPr>
          <w:rFonts w:ascii="Arial" w:hAnsi="Arial" w:cs="Arial"/>
          <w:noProof/>
          <w:lang w:val="en-GB"/>
        </w:rPr>
        <w:tab/>
      </w:r>
    </w:p>
  </w:footnote>
  <w:footnote w:id="3">
    <w:p w:rsidR="007B1E53" w:rsidRDefault="007B1E53">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rsidR="007B1E53" w:rsidRDefault="007B1E5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7B1E53" w:rsidRDefault="007B1E53">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rsidR="007B1E53" w:rsidRDefault="007B1E5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none" w:sz="0" w:space="0" w:color="auto"/>
      </w:pBdr>
      <w:ind w:right="72"/>
    </w:pPr>
    <w:r>
      <w:tab/>
    </w:r>
  </w:p>
  <w:p w:rsidR="007B1E53" w:rsidRDefault="007B1E5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p>
  <w:p w:rsidR="007B1E53" w:rsidRDefault="007B1E53">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Odeljak III. Kriterijumi za vrednovanje i kvalifikovanje</w:t>
    </w:r>
  </w:p>
  <w:p w:rsidR="007B1E53" w:rsidRDefault="007B1E5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7B1E53" w:rsidRDefault="007B1E5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7B1E53" w:rsidRDefault="007B1E5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7B1E53" w:rsidRDefault="007B1E5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7B1E53" w:rsidRDefault="007B1E5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7B1E53" w:rsidRDefault="007B1E5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7B1E53" w:rsidRDefault="007B1E5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7B1E53" w:rsidRDefault="007B1E5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7B1E53" w:rsidRDefault="007B1E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tabs>
        <w:tab w:val="clear" w:pos="9000"/>
        <w:tab w:val="center" w:pos="4691"/>
        <w:tab w:val="right" w:pos="9383"/>
      </w:tabs>
    </w:pPr>
    <w:r>
      <w:t>Bidding documents</w:t>
    </w:r>
    <w:r>
      <w:tab/>
      <w:t>Public Investment Management Office</w:t>
    </w:r>
    <w:r>
      <w:tab/>
    </w:r>
    <w:r w:rsidRPr="00105F97">
      <w:t>IOP/5-2017/RD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7B1E53" w:rsidRDefault="007B1E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7B1E53" w:rsidRDefault="007B1E5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7B1E53" w:rsidRDefault="007B1E53">
    <w:pPr>
      <w:pStyle w:val="Header"/>
      <w:ind w:right="54" w:firstLine="360"/>
      <w:jc w:val="right"/>
    </w:pPr>
    <w:r>
      <w:t>Odeljak I. Uputstva ponuđačima</w:t>
    </w:r>
  </w:p>
  <w:p w:rsidR="007B1E53" w:rsidRDefault="007B1E5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7B1E53" w:rsidRDefault="007B1E5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jc w:val="right"/>
    </w:pPr>
  </w:p>
  <w:p w:rsidR="007B1E53" w:rsidRDefault="007B1E5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3" w:rsidRDefault="007B1E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7B1E53" w:rsidRDefault="007B1E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ind w:left="720" w:hanging="36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CA174D8"/>
    <w:multiLevelType w:val="singleLevel"/>
    <w:tmpl w:val="AB847B20"/>
    <w:lvl w:ilvl="0">
      <w:start w:val="5"/>
      <w:numFmt w:val="lowerLetter"/>
      <w:lvlText w:val="(%1)"/>
      <w:lvlJc w:val="left"/>
      <w:pPr>
        <w:tabs>
          <w:tab w:val="num" w:pos="1485"/>
        </w:tabs>
        <w:ind w:left="148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5F155FB"/>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8586656"/>
    <w:multiLevelType w:val="multilevel"/>
    <w:tmpl w:val="A20C11E8"/>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0FE2C2B"/>
    <w:multiLevelType w:val="hybridMultilevel"/>
    <w:tmpl w:val="DAD82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DB13D6"/>
    <w:multiLevelType w:val="multilevel"/>
    <w:tmpl w:val="54F46CF4"/>
    <w:lvl w:ilvl="0">
      <w:start w:val="43"/>
      <w:numFmt w:val="decimal"/>
      <w:lvlText w:val="%1"/>
      <w:lvlJc w:val="left"/>
      <w:pPr>
        <w:tabs>
          <w:tab w:val="num" w:pos="600"/>
        </w:tabs>
        <w:ind w:left="600" w:hanging="600"/>
      </w:pPr>
      <w:rPr>
        <w:rFonts w:hint="default"/>
      </w:rPr>
    </w:lvl>
    <w:lvl w:ilvl="1">
      <w:start w:val="2"/>
      <w:numFmt w:val="decimal"/>
      <w:lvlText w:val="43.%2"/>
      <w:lvlJc w:val="left"/>
      <w:pPr>
        <w:tabs>
          <w:tab w:val="num" w:pos="600"/>
        </w:tabs>
        <w:ind w:left="600" w:hanging="600"/>
      </w:pPr>
      <w:rPr>
        <w:rFonts w:hint="default"/>
      </w:rPr>
    </w:lvl>
    <w:lvl w:ilvl="2">
      <w:start w:val="6"/>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C595033"/>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3D1E5830"/>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93E082F"/>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D5F7BD1"/>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1">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6">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1C17D31"/>
    <w:multiLevelType w:val="hybridMultilevel"/>
    <w:tmpl w:val="0AAE29E2"/>
    <w:lvl w:ilvl="0" w:tplc="AB847B20">
      <w:start w:val="5"/>
      <w:numFmt w:val="lowerLetter"/>
      <w:lvlText w:val="(%1)"/>
      <w:lvlJc w:val="left"/>
      <w:pPr>
        <w:tabs>
          <w:tab w:val="num" w:pos="2115"/>
        </w:tabs>
        <w:ind w:left="211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5">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2F800DE"/>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60F0F9D"/>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3">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FC93EB7"/>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2">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5"/>
  </w:num>
  <w:num w:numId="3">
    <w:abstractNumId w:val="145"/>
  </w:num>
  <w:num w:numId="4">
    <w:abstractNumId w:val="54"/>
  </w:num>
  <w:num w:numId="5">
    <w:abstractNumId w:val="29"/>
  </w:num>
  <w:num w:numId="6">
    <w:abstractNumId w:val="18"/>
  </w:num>
  <w:num w:numId="7">
    <w:abstractNumId w:val="13"/>
  </w:num>
  <w:num w:numId="8">
    <w:abstractNumId w:val="59"/>
  </w:num>
  <w:num w:numId="9">
    <w:abstractNumId w:val="23"/>
  </w:num>
  <w:num w:numId="10">
    <w:abstractNumId w:val="125"/>
  </w:num>
  <w:num w:numId="11">
    <w:abstractNumId w:val="76"/>
  </w:num>
  <w:num w:numId="12">
    <w:abstractNumId w:val="136"/>
  </w:num>
  <w:num w:numId="13">
    <w:abstractNumId w:val="2"/>
  </w:num>
  <w:num w:numId="14">
    <w:abstractNumId w:val="34"/>
  </w:num>
  <w:num w:numId="15">
    <w:abstractNumId w:val="36"/>
  </w:num>
  <w:num w:numId="16">
    <w:abstractNumId w:val="111"/>
  </w:num>
  <w:num w:numId="17">
    <w:abstractNumId w:val="24"/>
  </w:num>
  <w:num w:numId="18">
    <w:abstractNumId w:val="112"/>
  </w:num>
  <w:num w:numId="19">
    <w:abstractNumId w:val="20"/>
  </w:num>
  <w:num w:numId="20">
    <w:abstractNumId w:val="134"/>
  </w:num>
  <w:num w:numId="21">
    <w:abstractNumId w:val="139"/>
  </w:num>
  <w:num w:numId="22">
    <w:abstractNumId w:val="72"/>
  </w:num>
  <w:num w:numId="23">
    <w:abstractNumId w:val="99"/>
  </w:num>
  <w:num w:numId="24">
    <w:abstractNumId w:val="65"/>
  </w:num>
  <w:num w:numId="25">
    <w:abstractNumId w:val="57"/>
  </w:num>
  <w:num w:numId="26">
    <w:abstractNumId w:val="102"/>
  </w:num>
  <w:num w:numId="27">
    <w:abstractNumId w:val="79"/>
  </w:num>
  <w:num w:numId="28">
    <w:abstractNumId w:val="62"/>
  </w:num>
  <w:num w:numId="29">
    <w:abstractNumId w:val="81"/>
  </w:num>
  <w:num w:numId="30">
    <w:abstractNumId w:val="108"/>
  </w:num>
  <w:num w:numId="31">
    <w:abstractNumId w:val="83"/>
  </w:num>
  <w:num w:numId="32">
    <w:abstractNumId w:val="128"/>
  </w:num>
  <w:num w:numId="33">
    <w:abstractNumId w:val="144"/>
  </w:num>
  <w:num w:numId="34">
    <w:abstractNumId w:val="11"/>
  </w:num>
  <w:num w:numId="35">
    <w:abstractNumId w:val="133"/>
  </w:num>
  <w:num w:numId="36">
    <w:abstractNumId w:val="15"/>
  </w:num>
  <w:num w:numId="37">
    <w:abstractNumId w:val="73"/>
  </w:num>
  <w:num w:numId="38">
    <w:abstractNumId w:val="130"/>
  </w:num>
  <w:num w:numId="39">
    <w:abstractNumId w:val="80"/>
  </w:num>
  <w:num w:numId="40">
    <w:abstractNumId w:val="27"/>
  </w:num>
  <w:num w:numId="41">
    <w:abstractNumId w:val="129"/>
  </w:num>
  <w:num w:numId="42">
    <w:abstractNumId w:val="86"/>
  </w:num>
  <w:num w:numId="43">
    <w:abstractNumId w:val="135"/>
  </w:num>
  <w:num w:numId="44">
    <w:abstractNumId w:val="25"/>
  </w:num>
  <w:num w:numId="45">
    <w:abstractNumId w:val="71"/>
  </w:num>
  <w:num w:numId="46">
    <w:abstractNumId w:val="12"/>
  </w:num>
  <w:num w:numId="47">
    <w:abstractNumId w:val="53"/>
  </w:num>
  <w:num w:numId="48">
    <w:abstractNumId w:val="35"/>
  </w:num>
  <w:num w:numId="49">
    <w:abstractNumId w:val="16"/>
  </w:num>
  <w:num w:numId="50">
    <w:abstractNumId w:val="77"/>
  </w:num>
  <w:num w:numId="51">
    <w:abstractNumId w:val="104"/>
  </w:num>
  <w:num w:numId="52">
    <w:abstractNumId w:val="67"/>
  </w:num>
  <w:num w:numId="53">
    <w:abstractNumId w:val="118"/>
  </w:num>
  <w:num w:numId="54">
    <w:abstractNumId w:val="10"/>
  </w:num>
  <w:num w:numId="55">
    <w:abstractNumId w:val="138"/>
  </w:num>
  <w:num w:numId="56">
    <w:abstractNumId w:val="95"/>
  </w:num>
  <w:num w:numId="57">
    <w:abstractNumId w:val="137"/>
  </w:num>
  <w:num w:numId="58">
    <w:abstractNumId w:val="92"/>
  </w:num>
  <w:num w:numId="59">
    <w:abstractNumId w:val="39"/>
  </w:num>
  <w:num w:numId="60">
    <w:abstractNumId w:val="46"/>
  </w:num>
  <w:num w:numId="61">
    <w:abstractNumId w:val="21"/>
  </w:num>
  <w:num w:numId="62">
    <w:abstractNumId w:val="52"/>
  </w:num>
  <w:num w:numId="63">
    <w:abstractNumId w:val="96"/>
  </w:num>
  <w:num w:numId="64">
    <w:abstractNumId w:val="109"/>
  </w:num>
  <w:num w:numId="65">
    <w:abstractNumId w:val="74"/>
  </w:num>
  <w:num w:numId="66">
    <w:abstractNumId w:val="40"/>
  </w:num>
  <w:num w:numId="67">
    <w:abstractNumId w:val="123"/>
  </w:num>
  <w:num w:numId="68">
    <w:abstractNumId w:val="38"/>
  </w:num>
  <w:num w:numId="69">
    <w:abstractNumId w:val="7"/>
  </w:num>
  <w:num w:numId="70">
    <w:abstractNumId w:val="5"/>
  </w:num>
  <w:num w:numId="71">
    <w:abstractNumId w:val="142"/>
  </w:num>
  <w:num w:numId="72">
    <w:abstractNumId w:val="115"/>
  </w:num>
  <w:num w:numId="73">
    <w:abstractNumId w:val="94"/>
  </w:num>
  <w:num w:numId="74">
    <w:abstractNumId w:val="60"/>
  </w:num>
  <w:num w:numId="75">
    <w:abstractNumId w:val="17"/>
  </w:num>
  <w:num w:numId="76">
    <w:abstractNumId w:val="50"/>
  </w:num>
  <w:num w:numId="77">
    <w:abstractNumId w:val="51"/>
  </w:num>
  <w:num w:numId="78">
    <w:abstractNumId w:val="61"/>
  </w:num>
  <w:num w:numId="79">
    <w:abstractNumId w:val="97"/>
  </w:num>
  <w:num w:numId="80">
    <w:abstractNumId w:val="113"/>
  </w:num>
  <w:num w:numId="81">
    <w:abstractNumId w:val="93"/>
  </w:num>
  <w:num w:numId="82">
    <w:abstractNumId w:val="124"/>
  </w:num>
  <w:num w:numId="83">
    <w:abstractNumId w:val="28"/>
  </w:num>
  <w:num w:numId="84">
    <w:abstractNumId w:val="101"/>
  </w:num>
  <w:num w:numId="85">
    <w:abstractNumId w:val="75"/>
  </w:num>
  <w:num w:numId="86">
    <w:abstractNumId w:val="88"/>
  </w:num>
  <w:num w:numId="87">
    <w:abstractNumId w:val="89"/>
  </w:num>
  <w:num w:numId="88">
    <w:abstractNumId w:val="143"/>
  </w:num>
  <w:num w:numId="89">
    <w:abstractNumId w:val="140"/>
  </w:num>
  <w:num w:numId="90">
    <w:abstractNumId w:val="8"/>
  </w:num>
  <w:num w:numId="91">
    <w:abstractNumId w:val="9"/>
  </w:num>
  <w:num w:numId="92">
    <w:abstractNumId w:val="42"/>
  </w:num>
  <w:num w:numId="93">
    <w:abstractNumId w:val="127"/>
  </w:num>
  <w:num w:numId="94">
    <w:abstractNumId w:val="82"/>
  </w:num>
  <w:num w:numId="95">
    <w:abstractNumId w:val="56"/>
  </w:num>
  <w:num w:numId="96">
    <w:abstractNumId w:val="78"/>
  </w:num>
  <w:num w:numId="97">
    <w:abstractNumId w:val="91"/>
  </w:num>
  <w:num w:numId="98">
    <w:abstractNumId w:val="107"/>
  </w:num>
  <w:num w:numId="99">
    <w:abstractNumId w:val="106"/>
  </w:num>
  <w:num w:numId="100">
    <w:abstractNumId w:val="49"/>
  </w:num>
  <w:num w:numId="101">
    <w:abstractNumId w:val="44"/>
  </w:num>
  <w:num w:numId="102">
    <w:abstractNumId w:val="22"/>
  </w:num>
  <w:num w:numId="103">
    <w:abstractNumId w:val="68"/>
  </w:num>
  <w:num w:numId="104">
    <w:abstractNumId w:val="103"/>
  </w:num>
  <w:num w:numId="105">
    <w:abstractNumId w:val="43"/>
  </w:num>
  <w:num w:numId="106">
    <w:abstractNumId w:val="30"/>
  </w:num>
  <w:num w:numId="107">
    <w:abstractNumId w:val="19"/>
  </w:num>
  <w:num w:numId="108">
    <w:abstractNumId w:val="66"/>
  </w:num>
  <w:num w:numId="109">
    <w:abstractNumId w:val="3"/>
  </w:num>
  <w:num w:numId="110">
    <w:abstractNumId w:val="120"/>
  </w:num>
  <w:num w:numId="111">
    <w:abstractNumId w:val="117"/>
  </w:num>
  <w:num w:numId="112">
    <w:abstractNumId w:val="26"/>
  </w:num>
  <w:num w:numId="113">
    <w:abstractNumId w:val="14"/>
  </w:num>
  <w:num w:numId="114">
    <w:abstractNumId w:val="33"/>
  </w:num>
  <w:num w:numId="115">
    <w:abstractNumId w:val="122"/>
  </w:num>
  <w:num w:numId="116">
    <w:abstractNumId w:val="41"/>
  </w:num>
  <w:num w:numId="117">
    <w:abstractNumId w:val="37"/>
  </w:num>
  <w:num w:numId="118">
    <w:abstractNumId w:val="48"/>
  </w:num>
  <w:num w:numId="119">
    <w:abstractNumId w:val="85"/>
  </w:num>
  <w:num w:numId="120">
    <w:abstractNumId w:val="126"/>
  </w:num>
  <w:num w:numId="121">
    <w:abstractNumId w:val="63"/>
  </w:num>
  <w:num w:numId="122">
    <w:abstractNumId w:val="31"/>
  </w:num>
  <w:num w:numId="123">
    <w:abstractNumId w:val="32"/>
  </w:num>
  <w:num w:numId="124">
    <w:abstractNumId w:val="47"/>
  </w:num>
  <w:num w:numId="125">
    <w:abstractNumId w:val="6"/>
  </w:num>
  <w:num w:numId="126">
    <w:abstractNumId w:val="90"/>
  </w:num>
  <w:num w:numId="127">
    <w:abstractNumId w:val="141"/>
  </w:num>
  <w:num w:numId="128">
    <w:abstractNumId w:val="121"/>
  </w:num>
  <w:num w:numId="129">
    <w:abstractNumId w:val="58"/>
  </w:num>
  <w:num w:numId="130">
    <w:abstractNumId w:val="4"/>
  </w:num>
  <w:num w:numId="131">
    <w:abstractNumId w:val="100"/>
  </w:num>
  <w:num w:numId="132">
    <w:abstractNumId w:val="110"/>
  </w:num>
  <w:num w:numId="133">
    <w:abstractNumId w:val="1"/>
    <w:lvlOverride w:ilvl="0">
      <w:lvl w:ilvl="0">
        <w:start w:val="65535"/>
        <w:numFmt w:val="bullet"/>
        <w:lvlText w:val="•"/>
        <w:legacy w:legacy="1" w:legacySpace="0" w:legacyIndent="360"/>
        <w:lvlJc w:val="left"/>
        <w:rPr>
          <w:rFonts w:ascii="Arial" w:hAnsi="Arial" w:cs="Arial" w:hint="default"/>
        </w:rPr>
      </w:lvl>
    </w:lvlOverride>
  </w:num>
  <w:num w:numId="134">
    <w:abstractNumId w:val="98"/>
  </w:num>
  <w:num w:numId="135">
    <w:abstractNumId w:val="55"/>
  </w:num>
  <w:num w:numId="136">
    <w:abstractNumId w:val="132"/>
  </w:num>
  <w:num w:numId="137">
    <w:abstractNumId w:val="45"/>
  </w:num>
  <w:num w:numId="138">
    <w:abstractNumId w:val="87"/>
  </w:num>
  <w:num w:numId="139">
    <w:abstractNumId w:val="84"/>
  </w:num>
  <w:num w:numId="140">
    <w:abstractNumId w:val="116"/>
  </w:num>
  <w:num w:numId="141">
    <w:abstractNumId w:val="69"/>
  </w:num>
  <w:num w:numId="142">
    <w:abstractNumId w:val="131"/>
  </w:num>
  <w:num w:numId="143">
    <w:abstractNumId w:val="114"/>
  </w:num>
  <w:num w:numId="144">
    <w:abstractNumId w:val="64"/>
  </w:num>
  <w:num w:numId="145">
    <w:abstractNumId w:val="119"/>
  </w:num>
  <w:num w:numId="146">
    <w:abstractNumId w:val="7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9B5"/>
    <w:rsid w:val="000100D8"/>
    <w:rsid w:val="00011394"/>
    <w:rsid w:val="00044FC8"/>
    <w:rsid w:val="00073F42"/>
    <w:rsid w:val="00086457"/>
    <w:rsid w:val="000A6E69"/>
    <w:rsid w:val="000B1834"/>
    <w:rsid w:val="000D5E32"/>
    <w:rsid w:val="000F7FE4"/>
    <w:rsid w:val="00105F97"/>
    <w:rsid w:val="001207FD"/>
    <w:rsid w:val="00126389"/>
    <w:rsid w:val="00126F07"/>
    <w:rsid w:val="0016021A"/>
    <w:rsid w:val="001849EC"/>
    <w:rsid w:val="001A218A"/>
    <w:rsid w:val="001B7BD4"/>
    <w:rsid w:val="001E5950"/>
    <w:rsid w:val="00205F9C"/>
    <w:rsid w:val="00226FCF"/>
    <w:rsid w:val="00236DDF"/>
    <w:rsid w:val="002447ED"/>
    <w:rsid w:val="00245634"/>
    <w:rsid w:val="00265CE0"/>
    <w:rsid w:val="002A2276"/>
    <w:rsid w:val="002D09BE"/>
    <w:rsid w:val="00334D17"/>
    <w:rsid w:val="003463D5"/>
    <w:rsid w:val="003476F5"/>
    <w:rsid w:val="003705F9"/>
    <w:rsid w:val="00394339"/>
    <w:rsid w:val="003A17E7"/>
    <w:rsid w:val="003D5AFD"/>
    <w:rsid w:val="003E0AF4"/>
    <w:rsid w:val="00420CD8"/>
    <w:rsid w:val="00456528"/>
    <w:rsid w:val="00475C99"/>
    <w:rsid w:val="00483EBA"/>
    <w:rsid w:val="004C320C"/>
    <w:rsid w:val="004E11EA"/>
    <w:rsid w:val="004E3598"/>
    <w:rsid w:val="004E6EE8"/>
    <w:rsid w:val="004E7F1E"/>
    <w:rsid w:val="004F0123"/>
    <w:rsid w:val="004F064D"/>
    <w:rsid w:val="004F6DF4"/>
    <w:rsid w:val="00505DF6"/>
    <w:rsid w:val="0050660C"/>
    <w:rsid w:val="00521161"/>
    <w:rsid w:val="0053642A"/>
    <w:rsid w:val="005A32BC"/>
    <w:rsid w:val="005A4C5E"/>
    <w:rsid w:val="005B253A"/>
    <w:rsid w:val="005F2FCC"/>
    <w:rsid w:val="00631A80"/>
    <w:rsid w:val="00642F69"/>
    <w:rsid w:val="006524B7"/>
    <w:rsid w:val="006832CE"/>
    <w:rsid w:val="0068672F"/>
    <w:rsid w:val="00697088"/>
    <w:rsid w:val="006C7992"/>
    <w:rsid w:val="00744AE5"/>
    <w:rsid w:val="00766028"/>
    <w:rsid w:val="00790A14"/>
    <w:rsid w:val="00792358"/>
    <w:rsid w:val="007B1E53"/>
    <w:rsid w:val="00866517"/>
    <w:rsid w:val="008919A0"/>
    <w:rsid w:val="0089736A"/>
    <w:rsid w:val="008B11B0"/>
    <w:rsid w:val="008B3EC7"/>
    <w:rsid w:val="008C245D"/>
    <w:rsid w:val="00900F87"/>
    <w:rsid w:val="009C6FCA"/>
    <w:rsid w:val="009E0F47"/>
    <w:rsid w:val="009F333A"/>
    <w:rsid w:val="00A01725"/>
    <w:rsid w:val="00A0221F"/>
    <w:rsid w:val="00A172A6"/>
    <w:rsid w:val="00A2501B"/>
    <w:rsid w:val="00A425C0"/>
    <w:rsid w:val="00A825D3"/>
    <w:rsid w:val="00A8387E"/>
    <w:rsid w:val="00AB7651"/>
    <w:rsid w:val="00AC7861"/>
    <w:rsid w:val="00B001C9"/>
    <w:rsid w:val="00B01495"/>
    <w:rsid w:val="00B459B5"/>
    <w:rsid w:val="00B57C11"/>
    <w:rsid w:val="00B6159E"/>
    <w:rsid w:val="00BB3A0F"/>
    <w:rsid w:val="00BD224C"/>
    <w:rsid w:val="00BF21A5"/>
    <w:rsid w:val="00BF78A2"/>
    <w:rsid w:val="00C0192F"/>
    <w:rsid w:val="00C02E9D"/>
    <w:rsid w:val="00C425DB"/>
    <w:rsid w:val="00C70641"/>
    <w:rsid w:val="00CA10E0"/>
    <w:rsid w:val="00CD0821"/>
    <w:rsid w:val="00CD3247"/>
    <w:rsid w:val="00D13CBD"/>
    <w:rsid w:val="00D20247"/>
    <w:rsid w:val="00D21254"/>
    <w:rsid w:val="00D57105"/>
    <w:rsid w:val="00D635CD"/>
    <w:rsid w:val="00D7003C"/>
    <w:rsid w:val="00DE4213"/>
    <w:rsid w:val="00E0677A"/>
    <w:rsid w:val="00E453B1"/>
    <w:rsid w:val="00E61782"/>
    <w:rsid w:val="00E727E9"/>
    <w:rsid w:val="00E839AF"/>
    <w:rsid w:val="00E932FF"/>
    <w:rsid w:val="00EA4F97"/>
    <w:rsid w:val="00EB3947"/>
    <w:rsid w:val="00F13683"/>
    <w:rsid w:val="00F1664B"/>
    <w:rsid w:val="00F217F8"/>
    <w:rsid w:val="00F25B85"/>
    <w:rsid w:val="00F404E2"/>
    <w:rsid w:val="00F5332B"/>
    <w:rsid w:val="00F64472"/>
    <w:rsid w:val="00F9097C"/>
    <w:rsid w:val="00FC7589"/>
    <w:rsid w:val="00FD17B9"/>
    <w:rsid w:val="00FD441C"/>
    <w:rsid w:val="00FD55E3"/>
    <w:rsid w:val="00FE5044"/>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047609-DE6B-4C5A-9130-E3B9E17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42"/>
    <w:rPr>
      <w:sz w:val="24"/>
      <w:szCs w:val="24"/>
      <w:lang w:eastAsia="en-US"/>
    </w:rPr>
  </w:style>
  <w:style w:type="paragraph" w:styleId="Heading1">
    <w:name w:val="heading 1"/>
    <w:aliases w:val="Document Header1"/>
    <w:basedOn w:val="Normal"/>
    <w:next w:val="Normal"/>
    <w:qFormat/>
    <w:pPr>
      <w:spacing w:after="200"/>
      <w:jc w:val="center"/>
      <w:outlineLvl w:val="0"/>
    </w:pPr>
    <w:rPr>
      <w:b/>
      <w:bCs/>
      <w:kern w:val="28"/>
      <w:sz w:val="40"/>
      <w:szCs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Sub-Clause Sub-paragraph"/>
    <w:basedOn w:val="Sub-ClauseText"/>
    <w:next w:val="Sub-ClauseText"/>
    <w:qFormat/>
    <w:pPr>
      <w:numPr>
        <w:ilvl w:val="3"/>
        <w:numId w:val="30"/>
      </w:numPr>
      <w:outlineLvl w:val="3"/>
    </w:pPr>
  </w:style>
  <w:style w:type="paragraph" w:styleId="Heading5">
    <w:name w:val="heading 5"/>
    <w:basedOn w:val="Normal"/>
    <w:next w:val="Normal"/>
    <w:qFormat/>
    <w:pPr>
      <w:spacing w:after="120"/>
      <w:jc w:val="center"/>
      <w:outlineLvl w:val="4"/>
    </w:pPr>
    <w:rPr>
      <w:b/>
      <w:bCs/>
    </w:rPr>
  </w:style>
  <w:style w:type="paragraph" w:styleId="Heading6">
    <w:name w:val="heading 6"/>
    <w:basedOn w:val="Normal"/>
    <w:next w:val="Normal"/>
    <w:qFormat/>
    <w:pPr>
      <w:keepNext/>
      <w:suppressAutoHyphens/>
      <w:outlineLvl w:val="5"/>
    </w:pPr>
    <w:rPr>
      <w:b/>
      <w:bCs/>
      <w:sz w:val="20"/>
      <w:szCs w:val="20"/>
    </w:rPr>
  </w:style>
  <w:style w:type="paragraph" w:styleId="Heading7">
    <w:name w:val="heading 7"/>
    <w:basedOn w:val="Normal"/>
    <w:next w:val="Normal"/>
    <w:qFormat/>
    <w:pPr>
      <w:keepNext/>
      <w:tabs>
        <w:tab w:val="left" w:pos="7980"/>
      </w:tabs>
      <w:suppressAutoHyphens/>
      <w:ind w:left="7980"/>
      <w:outlineLvl w:val="6"/>
    </w:pPr>
    <w:rPr>
      <w:b/>
      <w:bCs/>
    </w:rPr>
  </w:style>
  <w:style w:type="paragraph" w:styleId="Heading8">
    <w:name w:val="heading 8"/>
    <w:basedOn w:val="Normal"/>
    <w:next w:val="Normal"/>
    <w:qFormat/>
    <w:pPr>
      <w:keepNext/>
      <w:suppressAutoHyphens/>
      <w:jc w:val="right"/>
      <w:outlineLvl w:val="7"/>
    </w:pPr>
    <w:rPr>
      <w:sz w:val="20"/>
      <w:szCs w:val="20"/>
    </w:rPr>
  </w:style>
  <w:style w:type="paragraph" w:styleId="Heading9">
    <w:name w:val="heading 9"/>
    <w:basedOn w:val="Normal"/>
    <w:next w:val="Normal"/>
    <w:qFormat/>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2">
    <w:name w:val="Body Text 2"/>
    <w:basedOn w:val="Normal"/>
    <w:pPr>
      <w:tabs>
        <w:tab w:val="num" w:pos="360"/>
      </w:tabs>
      <w:spacing w:before="120" w:after="120"/>
      <w:ind w:left="360" w:hanging="360"/>
      <w:jc w:val="center"/>
    </w:pPr>
    <w:rPr>
      <w:b/>
      <w:bCs/>
      <w:sz w:val="28"/>
      <w:szCs w:val="28"/>
    </w:rPr>
  </w:style>
  <w:style w:type="paragraph" w:customStyle="1" w:styleId="TOCNumber1">
    <w:name w:val="TOC Number1"/>
    <w:basedOn w:val="Heading4"/>
    <w:autoRedefine/>
    <w:pPr>
      <w:keepNext/>
      <w:keepLines/>
      <w:numPr>
        <w:ilvl w:val="0"/>
        <w:numId w:val="0"/>
      </w:numPr>
      <w:jc w:val="left"/>
      <w:outlineLvl w:val="9"/>
    </w:pPr>
    <w:rPr>
      <w:b/>
      <w:bCs/>
      <w:spacing w:val="0"/>
    </w:rPr>
  </w:style>
  <w:style w:type="paragraph" w:customStyle="1" w:styleId="Heading1-Clausename">
    <w:name w:val="Heading 1- Clause name"/>
    <w:basedOn w:val="Normal"/>
    <w:pPr>
      <w:tabs>
        <w:tab w:val="num" w:pos="360"/>
      </w:tabs>
      <w:spacing w:before="120" w:after="120"/>
      <w:ind w:left="360" w:hanging="360"/>
    </w:pPr>
    <w:rPr>
      <w:b/>
      <w:bCs/>
    </w:rPr>
  </w:style>
  <w:style w:type="paragraph" w:customStyle="1" w:styleId="P3Header1-Clauses">
    <w:name w:val="P3 Header1-Clauses"/>
    <w:basedOn w:val="Heading1-Clausename"/>
    <w:pPr>
      <w:tabs>
        <w:tab w:val="clear" w:pos="360"/>
      </w:tabs>
      <w:ind w:left="0" w:firstLine="0"/>
    </w:pPr>
    <w:rPr>
      <w:b w:val="0"/>
      <w:bCs w:val="0"/>
    </w:rPr>
  </w:style>
  <w:style w:type="paragraph" w:customStyle="1" w:styleId="Header1-Clauses">
    <w:name w:val="Header 1 - Clauses"/>
    <w:basedOn w:val="Normal"/>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SectionXHeader3">
    <w:name w:val="Section X Header 3"/>
    <w:basedOn w:val="Heading1"/>
    <w:autoRedefine/>
    <w:pPr>
      <w:spacing w:before="120" w:after="240"/>
    </w:pPr>
    <w:rPr>
      <w:sz w:val="36"/>
      <w:szCs w:val="36"/>
    </w:rPr>
  </w:style>
  <w:style w:type="paragraph" w:customStyle="1" w:styleId="i">
    <w:name w:val="(i)"/>
    <w:basedOn w:val="Normal"/>
    <w:pPr>
      <w:suppressAutoHyphens/>
      <w:jc w:val="both"/>
    </w:pPr>
    <w:rPr>
      <w:rFonts w:ascii="Tms Rmn" w:hAnsi="Tms Rmn" w:cs="Tms Rmn"/>
    </w:rPr>
  </w:style>
  <w:style w:type="character" w:styleId="Hyperlink">
    <w:name w:val="Hyperlink"/>
    <w:uiPriority w:val="99"/>
    <w:rPr>
      <w:color w:val="0000FF"/>
      <w:u w:val="single"/>
      <w:lang w:val="sr-Latn-CS"/>
    </w:rPr>
  </w:style>
  <w:style w:type="paragraph" w:styleId="Title">
    <w:name w:val="Title"/>
    <w:basedOn w:val="Normal"/>
    <w:link w:val="TitleChar"/>
    <w:qFormat/>
    <w:pPr>
      <w:jc w:val="center"/>
    </w:pPr>
    <w:rPr>
      <w:b/>
      <w:bCs/>
      <w:sz w:val="48"/>
      <w:szCs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pPr>
      <w:ind w:left="360" w:hanging="360"/>
      <w:jc w:val="center"/>
      <w:outlineLvl w:val="1"/>
    </w:pPr>
    <w:rPr>
      <w:b/>
      <w:bCs/>
      <w:sz w:val="36"/>
      <w:szCs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autoRedefine/>
    <w:uiPriority w:val="39"/>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pPr>
      <w:tabs>
        <w:tab w:val="right" w:leader="dot" w:pos="9000"/>
      </w:tabs>
      <w:ind w:left="720" w:hanging="720"/>
      <w:outlineLvl w:val="1"/>
    </w:pPr>
    <w:rPr>
      <w:noProof/>
    </w:rPr>
  </w:style>
  <w:style w:type="paragraph" w:styleId="Subtitle">
    <w:name w:val="Subtitle"/>
    <w:basedOn w:val="Normal"/>
    <w:qFormat/>
    <w:pPr>
      <w:jc w:val="center"/>
    </w:pPr>
    <w:rPr>
      <w:b/>
      <w:bCs/>
      <w:sz w:val="44"/>
      <w:szCs w:val="44"/>
    </w:rPr>
  </w:style>
  <w:style w:type="paragraph" w:customStyle="1" w:styleId="titulo">
    <w:name w:val="titulo"/>
    <w:basedOn w:val="Heading5"/>
    <w:pPr>
      <w:spacing w:after="240"/>
    </w:pPr>
    <w:rPr>
      <w:rFonts w:ascii="Times New Roman Bold" w:hAnsi="Times New Roman Bold" w:cs="Times New Roman Bold"/>
    </w:rPr>
  </w:style>
  <w:style w:type="paragraph" w:styleId="BodyTextIndent">
    <w:name w:val="Body Text Indent"/>
    <w:basedOn w:val="Normal"/>
    <w:pPr>
      <w:ind w:left="720"/>
      <w:jc w:val="both"/>
    </w:pPr>
  </w:style>
  <w:style w:type="paragraph" w:styleId="ListNumber">
    <w:name w:val="List Number"/>
    <w:basedOn w:val="Normal"/>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pPr>
      <w:jc w:val="center"/>
    </w:pPr>
    <w:rPr>
      <w:b/>
      <w:bCs/>
      <w:sz w:val="36"/>
      <w:szCs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pPr>
      <w:jc w:val="both"/>
    </w:pPr>
    <w:rPr>
      <w:sz w:val="20"/>
      <w:szCs w:val="20"/>
    </w:rPr>
  </w:style>
  <w:style w:type="character" w:styleId="FootnoteReference">
    <w:name w:val="footnote reference"/>
    <w:uiPriority w:val="99"/>
    <w:semiHidden/>
    <w:rPr>
      <w:vertAlign w:val="superscript"/>
      <w:lang w:val="sr-Latn-CS"/>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pPr>
      <w:spacing w:before="240" w:after="240"/>
      <w:jc w:val="center"/>
    </w:pPr>
    <w:rPr>
      <w:b/>
      <w:bCs/>
      <w:sz w:val="36"/>
      <w:szCs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autoRedefine/>
    <w:semiHidden/>
    <w:pPr>
      <w:tabs>
        <w:tab w:val="left" w:leader="dot" w:pos="9000"/>
        <w:tab w:val="right" w:pos="9360"/>
      </w:tabs>
      <w:suppressAutoHyphen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lang w:val="sr-Latn-CS"/>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lang w:val="sr-Latn-CS"/>
    </w:rPr>
  </w:style>
  <w:style w:type="paragraph" w:styleId="BodyTextIndent3">
    <w:name w:val="Body Text Indent 3"/>
    <w:basedOn w:val="Normal"/>
    <w:pPr>
      <w:ind w:left="1782" w:hanging="540"/>
    </w:pPr>
  </w:style>
  <w:style w:type="paragraph" w:customStyle="1" w:styleId="Head52">
    <w:name w:val="Head 5.2"/>
    <w:basedOn w:val="Normal"/>
    <w:pPr>
      <w:tabs>
        <w:tab w:val="left" w:pos="533"/>
      </w:tabs>
      <w:suppressAutoHyphens/>
      <w:ind w:left="533" w:hanging="533"/>
      <w:jc w:val="both"/>
    </w:pPr>
    <w:rPr>
      <w:b/>
      <w:bCs/>
    </w:rPr>
  </w:style>
  <w:style w:type="paragraph" w:styleId="BodyText3">
    <w:name w:val="Body Text 3"/>
    <w:basedOn w:val="Normal"/>
    <w:rPr>
      <w:i/>
      <w:iCs/>
    </w:rPr>
  </w:style>
  <w:style w:type="paragraph" w:customStyle="1" w:styleId="SectionIXHeader">
    <w:name w:val="Section IX Header"/>
    <w:basedOn w:val="Normal"/>
    <w:pPr>
      <w:spacing w:before="240" w:after="240"/>
      <w:jc w:val="center"/>
    </w:pPr>
    <w:rPr>
      <w:rFonts w:ascii="Times New Roman Bold" w:hAnsi="Times New Roman Bold" w:cs="Times New Roman Bold"/>
      <w:b/>
      <w:bCs/>
      <w:sz w:val="36"/>
      <w:szCs w:val="36"/>
    </w:rPr>
  </w:style>
  <w:style w:type="paragraph" w:customStyle="1" w:styleId="Document1">
    <w:name w:val="Document 1"/>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explanatoryclause">
    <w:name w:val="explanatory_clause"/>
    <w:basedOn w:val="Normal"/>
    <w:pPr>
      <w:suppressAutoHyphens/>
      <w:spacing w:after="120"/>
      <w:ind w:left="738" w:right="-14" w:hanging="738"/>
    </w:pPr>
    <w:rPr>
      <w:rFonts w:ascii="Arial" w:hAnsi="Arial" w:cs="Arial"/>
      <w:sz w:val="22"/>
      <w:szCs w:val="22"/>
    </w:rPr>
  </w:style>
  <w:style w:type="character" w:customStyle="1" w:styleId="preparersnote">
    <w:name w:val="preparer's note"/>
    <w:rPr>
      <w:b/>
      <w:bCs/>
      <w:i/>
      <w:iCs/>
      <w:lang w:val="sr-Latn-CS"/>
    </w:rPr>
  </w:style>
  <w:style w:type="paragraph" w:customStyle="1" w:styleId="List1">
    <w:name w:val="List1"/>
    <w:basedOn w:val="Normal"/>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pPr>
      <w:widowControl w:val="0"/>
      <w:autoSpaceDE w:val="0"/>
      <w:autoSpaceDN w:val="0"/>
      <w:spacing w:line="384" w:lineRule="atLeast"/>
    </w:p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semiHidden/>
    <w:rPr>
      <w:lang w:val="sr-Latn-CS"/>
    </w:rPr>
  </w:style>
  <w:style w:type="character" w:customStyle="1" w:styleId="CommentSubjectChar">
    <w:name w:val="Comment Subject Char"/>
    <w:basedOn w:val="CommentTextChar"/>
    <w:link w:val="CommentSubject"/>
    <w:rPr>
      <w:lang w:val="sr-Latn-CS"/>
    </w:rPr>
  </w:style>
  <w:style w:type="paragraph" w:styleId="Revision">
    <w:name w:val="Revision"/>
    <w:hidden/>
    <w:uiPriority w:val="99"/>
    <w:semiHidden/>
    <w:rPr>
      <w:sz w:val="24"/>
      <w:szCs w:val="24"/>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lang w:eastAsia="en-US"/>
    </w:rPr>
  </w:style>
  <w:style w:type="character" w:customStyle="1" w:styleId="FooterChar">
    <w:name w:val="Footer Char"/>
    <w:basedOn w:val="DefaultParagraphFont"/>
    <w:link w:val="Footer"/>
    <w:uiPriority w:val="99"/>
    <w:rPr>
      <w:sz w:val="24"/>
      <w:szCs w:val="24"/>
      <w:lang w:val="sr-Latn-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color w:val="000000"/>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b/>
      <w:bCs/>
      <w:sz w:val="48"/>
      <w:szCs w:val="48"/>
      <w:lang w:eastAsia="en-US"/>
    </w:rPr>
  </w:style>
  <w:style w:type="paragraph" w:styleId="TOCHeading">
    <w:name w:val="TOC Heading"/>
    <w:basedOn w:val="Heading1"/>
    <w:next w:val="Normal"/>
    <w:uiPriority w:val="39"/>
    <w:semiHidden/>
    <w:unhideWhenUsed/>
    <w:qFormat/>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yperlink" Target="mailto:tender.rd@obnova.gov.rs"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9181-9346-45A8-A57F-B0DEB53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86</Pages>
  <Words>21985</Words>
  <Characters>125321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2017-03-15T12:17:00Z</cp:lastPrinted>
  <dcterms:created xsi:type="dcterms:W3CDTF">2017-03-09T13:45:00Z</dcterms:created>
  <dcterms:modified xsi:type="dcterms:W3CDTF">2017-09-25T09:08:00Z</dcterms:modified>
</cp:coreProperties>
</file>